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4150CE">
      <w:pPr>
        <w:jc w:val="center"/>
        <w:rPr>
          <w:rFonts w:hint="default" w:ascii="方正小标宋_GBK" w:hAnsi="方正小标宋_GBK" w:eastAsia="方正小标宋_GBK" w:cs="方正小标宋_GBK"/>
          <w:color w:val="auto"/>
          <w:sz w:val="44"/>
          <w:szCs w:val="44"/>
          <w:lang w:val="en-US" w:eastAsia="zh-CN"/>
        </w:rPr>
      </w:pPr>
      <w:r>
        <w:rPr>
          <w:rFonts w:hint="eastAsia" w:ascii="方正小标宋_GBK" w:hAnsi="方正小标宋_GBK" w:eastAsia="方正小标宋_GBK" w:cs="方正小标宋_GBK"/>
          <w:color w:val="auto"/>
          <w:sz w:val="44"/>
          <w:szCs w:val="44"/>
          <w:lang w:val="en-US" w:eastAsia="zh-CN"/>
        </w:rPr>
        <w:t>对公民法律援助申请的审批办事指南</w:t>
      </w:r>
    </w:p>
    <w:p w14:paraId="6E06617A">
      <w:pPr>
        <w:rPr>
          <w:rFonts w:hint="eastAsia" w:ascii="黑体" w:hAnsi="黑体" w:eastAsia="黑体" w:cs="黑体"/>
          <w:color w:val="auto"/>
          <w:sz w:val="32"/>
          <w:szCs w:val="32"/>
        </w:rPr>
      </w:pPr>
      <w:r>
        <w:rPr>
          <w:rFonts w:hint="eastAsia" w:ascii="黑体" w:hAnsi="黑体" w:eastAsia="黑体" w:cs="黑体"/>
          <w:color w:val="auto"/>
          <w:sz w:val="32"/>
          <w:szCs w:val="32"/>
        </w:rPr>
        <w:t xml:space="preserve">    </w:t>
      </w:r>
    </w:p>
    <w:p w14:paraId="4338CD81">
      <w:pPr>
        <w:ind w:firstLine="640" w:firstLineChars="200"/>
        <w:jc w:val="both"/>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rPr>
        <w:t>一、</w:t>
      </w:r>
      <w:r>
        <w:rPr>
          <w:rFonts w:hint="eastAsia" w:ascii="黑体" w:hAnsi="黑体" w:eastAsia="黑体" w:cs="黑体"/>
          <w:color w:val="auto"/>
          <w:sz w:val="32"/>
          <w:szCs w:val="32"/>
          <w:lang w:val="en-US" w:eastAsia="zh-CN"/>
        </w:rPr>
        <w:t>事项名称：</w:t>
      </w:r>
      <w:r>
        <w:rPr>
          <w:rFonts w:hint="eastAsia" w:ascii="仿宋" w:hAnsi="仿宋" w:eastAsia="仿宋" w:cs="仿宋"/>
          <w:color w:val="auto"/>
          <w:sz w:val="32"/>
          <w:szCs w:val="32"/>
        </w:rPr>
        <w:t>对公民法律援助申请的审批</w:t>
      </w:r>
    </w:p>
    <w:p w14:paraId="4921A920">
      <w:pPr>
        <w:ind w:firstLine="640"/>
        <w:rPr>
          <w:rFonts w:hint="eastAsia" w:ascii="仿宋" w:hAnsi="仿宋" w:eastAsia="仿宋" w:cs="仿宋"/>
          <w:color w:val="auto"/>
          <w:sz w:val="32"/>
          <w:szCs w:val="32"/>
          <w:lang w:eastAsia="zh-CN"/>
        </w:rPr>
      </w:pPr>
      <w:r>
        <w:rPr>
          <w:rFonts w:hint="eastAsia" w:ascii="黑体" w:hAnsi="黑体" w:eastAsia="黑体" w:cs="黑体"/>
          <w:color w:val="auto"/>
          <w:sz w:val="32"/>
          <w:szCs w:val="32"/>
          <w:lang w:val="en-US" w:eastAsia="zh-CN"/>
        </w:rPr>
        <w:t>二、</w:t>
      </w:r>
      <w:r>
        <w:rPr>
          <w:rFonts w:hint="eastAsia" w:ascii="黑体" w:hAnsi="黑体" w:eastAsia="黑体" w:cs="黑体"/>
          <w:color w:val="auto"/>
          <w:sz w:val="32"/>
          <w:szCs w:val="32"/>
        </w:rPr>
        <w:t>实施机构：</w:t>
      </w:r>
      <w:r>
        <w:rPr>
          <w:rFonts w:hint="eastAsia" w:ascii="仿宋" w:hAnsi="仿宋" w:eastAsia="仿宋" w:cs="仿宋"/>
          <w:color w:val="auto"/>
          <w:sz w:val="32"/>
          <w:szCs w:val="32"/>
          <w:lang w:val="en-US" w:eastAsia="zh-CN"/>
        </w:rPr>
        <w:t>乐亭县</w:t>
      </w:r>
      <w:r>
        <w:rPr>
          <w:rFonts w:hint="eastAsia" w:ascii="仿宋" w:hAnsi="仿宋" w:eastAsia="仿宋" w:cs="仿宋"/>
          <w:color w:val="auto"/>
          <w:sz w:val="32"/>
          <w:szCs w:val="32"/>
          <w:lang w:eastAsia="zh-CN"/>
        </w:rPr>
        <w:t>司法局法律援助中心</w:t>
      </w:r>
    </w:p>
    <w:p w14:paraId="21688079">
      <w:pPr>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三</w:t>
      </w:r>
      <w:r>
        <w:rPr>
          <w:rFonts w:hint="eastAsia" w:ascii="黑体" w:hAnsi="黑体" w:eastAsia="黑体" w:cs="黑体"/>
          <w:color w:val="auto"/>
          <w:sz w:val="32"/>
          <w:szCs w:val="32"/>
        </w:rPr>
        <w:t>、设定依据</w:t>
      </w:r>
    </w:p>
    <w:p w14:paraId="1820F07D">
      <w:pPr>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依据《法律援助法》第二条规定：</w:t>
      </w:r>
    </w:p>
    <w:p w14:paraId="64A30F36">
      <w:pP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rPr>
        <w:t>第二条　本法所称法律援助，是国家建立的为经济困难公民和符合法定条件的其他当事人无偿提供法律咨询、代理、刑事辩护等法律服务的制度，是公共法律服务体系的组成部分。</w:t>
      </w:r>
    </w:p>
    <w:p w14:paraId="676825D4">
      <w:pPr>
        <w:pStyle w:val="6"/>
        <w:spacing w:line="560" w:lineRule="exact"/>
        <w:ind w:left="720" w:firstLine="0" w:firstLineChars="0"/>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四</w:t>
      </w:r>
      <w:r>
        <w:rPr>
          <w:rFonts w:hint="eastAsia" w:ascii="黑体" w:hAnsi="黑体" w:eastAsia="黑体" w:cs="黑体"/>
          <w:color w:val="auto"/>
          <w:sz w:val="32"/>
          <w:szCs w:val="32"/>
        </w:rPr>
        <w:t>、申请条件</w:t>
      </w:r>
    </w:p>
    <w:p w14:paraId="2ACA4434">
      <w:pPr>
        <w:pStyle w:val="6"/>
        <w:spacing w:line="560" w:lineRule="exact"/>
        <w:ind w:left="0" w:leftChars="0"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申请人经审查认为申请人符合法律援助条件范围的，提交证件及相关证明材料。</w:t>
      </w:r>
    </w:p>
    <w:p w14:paraId="7D321C8F">
      <w:pPr>
        <w:pStyle w:val="6"/>
        <w:spacing w:line="560" w:lineRule="exact"/>
        <w:ind w:left="0" w:leftChars="0" w:firstLine="640" w:firstLineChars="200"/>
        <w:rPr>
          <w:rFonts w:hint="eastAsia" w:ascii="仿宋" w:hAnsi="仿宋" w:eastAsia="仿宋" w:cs="仿宋"/>
          <w:color w:val="auto"/>
          <w:sz w:val="32"/>
          <w:szCs w:val="32"/>
        </w:rPr>
      </w:pPr>
      <w:r>
        <w:rPr>
          <w:rFonts w:hint="eastAsia" w:ascii="黑体" w:hAnsi="黑体" w:eastAsia="黑体" w:cs="黑体"/>
          <w:color w:val="auto"/>
          <w:sz w:val="32"/>
          <w:szCs w:val="32"/>
          <w:lang w:eastAsia="zh-CN"/>
        </w:rPr>
        <w:t>五</w:t>
      </w:r>
      <w:r>
        <w:rPr>
          <w:rFonts w:hint="eastAsia" w:ascii="黑体" w:hAnsi="黑体" w:eastAsia="黑体" w:cs="黑体"/>
          <w:color w:val="auto"/>
          <w:sz w:val="32"/>
          <w:szCs w:val="32"/>
        </w:rPr>
        <w:t>、</w:t>
      </w:r>
      <w:r>
        <w:rPr>
          <w:rFonts w:hint="eastAsia" w:ascii="黑体" w:hAnsi="黑体" w:eastAsia="黑体" w:cs="黑体"/>
          <w:color w:val="auto"/>
          <w:sz w:val="32"/>
          <w:szCs w:val="32"/>
          <w:lang w:eastAsia="zh-CN"/>
        </w:rPr>
        <w:t>受理</w:t>
      </w:r>
      <w:r>
        <w:rPr>
          <w:rFonts w:hint="eastAsia" w:ascii="黑体" w:hAnsi="黑体" w:eastAsia="黑体" w:cs="黑体"/>
          <w:color w:val="auto"/>
          <w:sz w:val="32"/>
          <w:szCs w:val="32"/>
        </w:rPr>
        <w:t>条件</w:t>
      </w:r>
    </w:p>
    <w:p w14:paraId="2A9EFD23">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1</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公民对下列需要代理的事项，因经济困难没有委托代理人的，可以向法律援助机构申请法律援助：</w:t>
      </w:r>
    </w:p>
    <w:p w14:paraId="0F769088">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（一）依法请求国家赔偿；</w:t>
      </w:r>
    </w:p>
    <w:p w14:paraId="1B41871C">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（二）请求给予社会保险待遇或者</w:t>
      </w:r>
      <w:r>
        <w:rPr>
          <w:rFonts w:hint="eastAsia" w:ascii="仿宋" w:hAnsi="仿宋" w:eastAsia="仿宋" w:cs="仿宋"/>
          <w:b w:val="0"/>
          <w:bCs w:val="0"/>
          <w:color w:val="auto"/>
          <w:sz w:val="32"/>
          <w:szCs w:val="32"/>
          <w:lang w:eastAsia="zh-CN"/>
        </w:rPr>
        <w:t>社会救助</w:t>
      </w:r>
      <w:r>
        <w:rPr>
          <w:rFonts w:hint="eastAsia" w:ascii="仿宋" w:hAnsi="仿宋" w:eastAsia="仿宋" w:cs="仿宋"/>
          <w:b w:val="0"/>
          <w:bCs w:val="0"/>
          <w:color w:val="auto"/>
          <w:sz w:val="32"/>
          <w:szCs w:val="32"/>
        </w:rPr>
        <w:t>；</w:t>
      </w:r>
    </w:p>
    <w:p w14:paraId="3EC125A3">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（三）请求发给抚恤金；</w:t>
      </w:r>
    </w:p>
    <w:p w14:paraId="7A456266">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（四）请求给付赡养费、抚养费、扶养费；</w:t>
      </w:r>
    </w:p>
    <w:p w14:paraId="0CC59B97">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（五）请求</w:t>
      </w:r>
      <w:r>
        <w:rPr>
          <w:rFonts w:hint="eastAsia" w:ascii="仿宋" w:hAnsi="仿宋" w:eastAsia="仿宋" w:cs="仿宋"/>
          <w:b w:val="0"/>
          <w:bCs w:val="0"/>
          <w:color w:val="auto"/>
          <w:sz w:val="32"/>
          <w:szCs w:val="32"/>
          <w:lang w:eastAsia="zh-CN"/>
        </w:rPr>
        <w:t>确认劳动关系或者</w:t>
      </w:r>
      <w:r>
        <w:rPr>
          <w:rFonts w:hint="eastAsia" w:ascii="仿宋" w:hAnsi="仿宋" w:eastAsia="仿宋" w:cs="仿宋"/>
          <w:b w:val="0"/>
          <w:bCs w:val="0"/>
          <w:color w:val="auto"/>
          <w:sz w:val="32"/>
          <w:szCs w:val="32"/>
        </w:rPr>
        <w:t>支付劳动报酬；</w:t>
      </w:r>
    </w:p>
    <w:p w14:paraId="69BD96DA">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（六）</w:t>
      </w:r>
      <w:r>
        <w:rPr>
          <w:rFonts w:hint="eastAsia" w:ascii="仿宋" w:hAnsi="仿宋" w:eastAsia="仿宋" w:cs="仿宋"/>
          <w:b w:val="0"/>
          <w:bCs w:val="0"/>
          <w:color w:val="auto"/>
          <w:sz w:val="32"/>
          <w:szCs w:val="32"/>
          <w:lang w:eastAsia="zh-CN"/>
        </w:rPr>
        <w:t>请求认定公民无民事行为能力或者限制民事行为能力</w:t>
      </w:r>
      <w:r>
        <w:rPr>
          <w:rFonts w:hint="eastAsia" w:ascii="仿宋" w:hAnsi="仿宋" w:eastAsia="仿宋" w:cs="仿宋"/>
          <w:b w:val="0"/>
          <w:bCs w:val="0"/>
          <w:color w:val="auto"/>
          <w:sz w:val="32"/>
          <w:szCs w:val="32"/>
        </w:rPr>
        <w:t>；</w:t>
      </w:r>
    </w:p>
    <w:p w14:paraId="258410B4">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（七）请求</w:t>
      </w:r>
      <w:r>
        <w:rPr>
          <w:rFonts w:hint="eastAsia" w:ascii="仿宋" w:hAnsi="仿宋" w:eastAsia="仿宋" w:cs="仿宋"/>
          <w:b w:val="0"/>
          <w:bCs w:val="0"/>
          <w:color w:val="auto"/>
          <w:sz w:val="32"/>
          <w:szCs w:val="32"/>
          <w:lang w:eastAsia="zh-CN"/>
        </w:rPr>
        <w:t>工伤事故、</w:t>
      </w:r>
      <w:r>
        <w:rPr>
          <w:rFonts w:hint="eastAsia" w:ascii="仿宋" w:hAnsi="仿宋" w:eastAsia="仿宋" w:cs="仿宋"/>
          <w:b w:val="0"/>
          <w:bCs w:val="0"/>
          <w:color w:val="auto"/>
          <w:sz w:val="32"/>
          <w:szCs w:val="32"/>
        </w:rPr>
        <w:t>交通事故、</w:t>
      </w:r>
      <w:r>
        <w:rPr>
          <w:rFonts w:hint="eastAsia" w:ascii="仿宋" w:hAnsi="仿宋" w:eastAsia="仿宋" w:cs="仿宋"/>
          <w:b w:val="0"/>
          <w:bCs w:val="0"/>
          <w:color w:val="auto"/>
          <w:sz w:val="32"/>
          <w:szCs w:val="32"/>
          <w:lang w:eastAsia="zh-CN"/>
        </w:rPr>
        <w:t>食品药品安全事故、医疗事故人身</w:t>
      </w:r>
      <w:r>
        <w:rPr>
          <w:rFonts w:hint="eastAsia" w:ascii="仿宋" w:hAnsi="仿宋" w:eastAsia="仿宋" w:cs="仿宋"/>
          <w:b w:val="0"/>
          <w:bCs w:val="0"/>
          <w:color w:val="auto"/>
          <w:sz w:val="32"/>
          <w:szCs w:val="32"/>
        </w:rPr>
        <w:t>损害赔偿；</w:t>
      </w:r>
    </w:p>
    <w:p w14:paraId="22680677">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（八）请求</w:t>
      </w:r>
      <w:r>
        <w:rPr>
          <w:rFonts w:hint="eastAsia" w:ascii="仿宋" w:hAnsi="仿宋" w:eastAsia="仿宋" w:cs="仿宋"/>
          <w:b w:val="0"/>
          <w:bCs w:val="0"/>
          <w:color w:val="auto"/>
          <w:sz w:val="32"/>
          <w:szCs w:val="32"/>
          <w:lang w:eastAsia="zh-CN"/>
        </w:rPr>
        <w:t>环境污染、生态破坏损害赔偿</w:t>
      </w:r>
      <w:r>
        <w:rPr>
          <w:rFonts w:hint="eastAsia" w:ascii="仿宋" w:hAnsi="仿宋" w:eastAsia="仿宋" w:cs="仿宋"/>
          <w:b w:val="0"/>
          <w:bCs w:val="0"/>
          <w:color w:val="auto"/>
          <w:sz w:val="32"/>
          <w:szCs w:val="32"/>
        </w:rPr>
        <w:t>；</w:t>
      </w:r>
    </w:p>
    <w:p w14:paraId="30DBA3B1">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（九）主张享受义务教育权利;</w:t>
      </w:r>
    </w:p>
    <w:p w14:paraId="76F13765">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十</w:t>
      </w:r>
      <w:r>
        <w:rPr>
          <w:rFonts w:hint="eastAsia" w:ascii="仿宋" w:hAnsi="仿宋" w:eastAsia="仿宋" w:cs="仿宋"/>
          <w:b w:val="0"/>
          <w:bCs w:val="0"/>
          <w:color w:val="auto"/>
          <w:sz w:val="32"/>
          <w:szCs w:val="32"/>
        </w:rPr>
        <w:t>)因公共卫生事件、安全生产事故、产品质量事故造成人身损害或者财产损失，请求赔偿;</w:t>
      </w:r>
    </w:p>
    <w:p w14:paraId="64E4FDC2">
      <w:pPr>
        <w:ind w:firstLine="640" w:firstLineChars="200"/>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rPr>
        <w:t>(</w:t>
      </w:r>
      <w:r>
        <w:rPr>
          <w:rFonts w:hint="eastAsia" w:ascii="仿宋" w:hAnsi="仿宋" w:eastAsia="仿宋" w:cs="仿宋"/>
          <w:b w:val="0"/>
          <w:bCs w:val="0"/>
          <w:color w:val="auto"/>
          <w:sz w:val="32"/>
          <w:szCs w:val="32"/>
          <w:lang w:eastAsia="zh-CN"/>
        </w:rPr>
        <w:t>十一</w:t>
      </w:r>
      <w:r>
        <w:rPr>
          <w:rFonts w:hint="eastAsia" w:ascii="仿宋" w:hAnsi="仿宋" w:eastAsia="仿宋" w:cs="仿宋"/>
          <w:b w:val="0"/>
          <w:bCs w:val="0"/>
          <w:color w:val="auto"/>
          <w:sz w:val="32"/>
          <w:szCs w:val="32"/>
        </w:rPr>
        <w:t>)因农村土地承包经营权及其流转产生的民事权</w:t>
      </w:r>
      <w:r>
        <w:rPr>
          <w:rFonts w:hint="eastAsia" w:ascii="仿宋" w:hAnsi="仿宋" w:eastAsia="仿宋" w:cs="仿宋"/>
          <w:b w:val="0"/>
          <w:bCs w:val="0"/>
          <w:color w:val="auto"/>
          <w:sz w:val="32"/>
          <w:szCs w:val="32"/>
          <w:lang w:eastAsia="zh-CN"/>
        </w:rPr>
        <w:t>益，请求确认或赔偿；</w:t>
      </w:r>
    </w:p>
    <w:p w14:paraId="2653AEFC">
      <w:pPr>
        <w:ind w:firstLine="640" w:firstLineChars="200"/>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eastAsia="zh-CN"/>
        </w:rPr>
        <w:t>（十二）因农作物受到损害产生的民事权益，请求赔偿；</w:t>
      </w:r>
    </w:p>
    <w:p w14:paraId="2DC7830D">
      <w:pPr>
        <w:ind w:firstLine="640" w:firstLineChars="200"/>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eastAsia="zh-CN"/>
        </w:rPr>
        <w:t>（十三）因继承权受到侵害，请求确认或者赔偿；</w:t>
      </w:r>
    </w:p>
    <w:p w14:paraId="49D1F634">
      <w:pPr>
        <w:ind w:firstLine="640" w:firstLineChars="200"/>
        <w:rPr>
          <w:rFonts w:hint="eastAsia" w:ascii="仿宋" w:hAnsi="仿宋" w:eastAsia="仿宋" w:cs="仿宋"/>
          <w:b w:val="0"/>
          <w:bCs w:val="0"/>
          <w:color w:val="auto"/>
          <w:sz w:val="32"/>
          <w:szCs w:val="32"/>
          <w:lang w:eastAsia="zh-CN"/>
        </w:rPr>
      </w:pPr>
      <w:r>
        <w:rPr>
          <w:rFonts w:hint="eastAsia" w:ascii="仿宋" w:hAnsi="仿宋" w:eastAsia="仿宋" w:cs="仿宋"/>
          <w:b w:val="0"/>
          <w:bCs w:val="0"/>
          <w:color w:val="auto"/>
          <w:sz w:val="32"/>
          <w:szCs w:val="32"/>
          <w:lang w:eastAsia="zh-CN"/>
        </w:rPr>
        <w:t>（十四）婚姻关系中一方重婚或者与他人同居，另一方要求离婚或者主张相关权益；</w:t>
      </w:r>
      <w:bookmarkStart w:id="0" w:name="_GoBack"/>
      <w:bookmarkEnd w:id="0"/>
    </w:p>
    <w:p w14:paraId="6EAC20B3">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2</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刑事诉讼中有下列情形之一的，公民可以向法律援助机构申请法律援助：</w:t>
      </w:r>
    </w:p>
    <w:p w14:paraId="1E0472A7">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（一）犯罪嫌疑人在被侦查机关第一次讯问后或者采取强制措施之日起，因经济困难没有聘请律师的；</w:t>
      </w:r>
    </w:p>
    <w:p w14:paraId="012ADCEE">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（二）公诉案件中的被害人及其法定代理人或者近亲属，自案件移送审查起诉之日起，因经济困难没有委托诉讼代理人的；</w:t>
      </w:r>
    </w:p>
    <w:p w14:paraId="1B67D550">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（三）自诉案件的自诉人及其法定代理人，自案件被人民法院受理之日起，因经济困难没有委托诉讼代理人的。</w:t>
      </w:r>
    </w:p>
    <w:p w14:paraId="1D1E8DBE">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lang w:val="en-US" w:eastAsia="zh-CN"/>
        </w:rPr>
        <w:t>3</w:t>
      </w:r>
      <w:r>
        <w:rPr>
          <w:rFonts w:hint="eastAsia" w:ascii="仿宋" w:hAnsi="仿宋" w:eastAsia="仿宋" w:cs="仿宋"/>
          <w:b w:val="0"/>
          <w:bCs w:val="0"/>
          <w:color w:val="auto"/>
          <w:sz w:val="32"/>
          <w:szCs w:val="32"/>
        </w:rPr>
        <w:t>、经济困难证明由申请人住所地或者经常居住地街道办事处、乡级人民政府出具。街道办事处、乡级人民政府收到公民请求出具经济困难证明的申请之日起，应当在三个工作日内对符合条件的出具证明；不出具证明的，应当书面告知申请人，并说明理由。</w:t>
      </w:r>
    </w:p>
    <w:p w14:paraId="74392D5E">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经济困难证明应当如实载明申请人家庭人口、劳动能力、就业状况、家庭财产、家庭月（年）人均可支配收入和来源、生活变故等详细情况。</w:t>
      </w:r>
    </w:p>
    <w:p w14:paraId="2F59956B">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符合法律援助范围，有下列情形之一的，法律援助机构应当指派人员提供法律援助，申请人无需出具经济困难证明：</w:t>
      </w:r>
    </w:p>
    <w:p w14:paraId="1FBB80BB">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（一）领取最低生活保障金的；</w:t>
      </w:r>
    </w:p>
    <w:p w14:paraId="536F55BE">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（二）享受农村五保供养待遇的；</w:t>
      </w:r>
    </w:p>
    <w:p w14:paraId="7ABFB64C">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（三）社会福利机构中由政府供养的；</w:t>
      </w:r>
    </w:p>
    <w:p w14:paraId="0DF6C45A">
      <w:pPr>
        <w:ind w:firstLine="640" w:firstLineChars="200"/>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（四）因残疾、严重疾病、自然灾害或者其他原因造成经济困难，正在接受国家救济的。</w:t>
      </w:r>
    </w:p>
    <w:p w14:paraId="5F3155E9">
      <w:pPr>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（五）英雄烈士近亲属为维护英雄烈士的人格权益；</w:t>
      </w:r>
    </w:p>
    <w:p w14:paraId="07748906">
      <w:pPr>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（六）因见义勇为行为主张相关民事权益；</w:t>
      </w:r>
    </w:p>
    <w:p w14:paraId="77197B06">
      <w:pPr>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（七）再审改判无罪请求国家赔偿；</w:t>
      </w:r>
    </w:p>
    <w:p w14:paraId="71DE1B9D">
      <w:pPr>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（八）遭受虐待、遗弃或者家庭暴力的受害人主张相关权益；</w:t>
      </w:r>
    </w:p>
    <w:p w14:paraId="2E2FBD17">
      <w:pPr>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（九）无固定生活来源的未成年人、老年人、残疾人等特定群体；</w:t>
      </w:r>
    </w:p>
    <w:p w14:paraId="28D66F6B">
      <w:pPr>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（十）社会救助、司法救助或者优抚对象；</w:t>
      </w:r>
    </w:p>
    <w:p w14:paraId="4EB80C93">
      <w:pPr>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（十一）申请支付劳动报酬或者请求工伤事故人身损害赔偿的进城务工人员；</w:t>
      </w:r>
    </w:p>
    <w:p w14:paraId="0C344DC2">
      <w:pPr>
        <w:ind w:firstLine="640" w:firstLineChars="200"/>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（十二）法律、法规、规章规定的其他情形。</w:t>
      </w:r>
    </w:p>
    <w:p w14:paraId="3725B256">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六、需提交的材料</w:t>
      </w:r>
    </w:p>
    <w:p w14:paraId="5542A5BE">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法律援助申请表</w:t>
      </w:r>
    </w:p>
    <w:p w14:paraId="6D3697C0">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法律援助申请人经济状况说明表</w:t>
      </w:r>
    </w:p>
    <w:p w14:paraId="1C7E9F64">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申请人身份证或者其他有效的身份证明复印件</w:t>
      </w:r>
    </w:p>
    <w:p w14:paraId="7DEE7BF0">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代理申请人还应当提交有代理权的证明复印件</w:t>
      </w:r>
    </w:p>
    <w:p w14:paraId="2E5A50C8">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申请法律援助的事项及相关证明、证据材料原件复印件</w:t>
      </w:r>
    </w:p>
    <w:p w14:paraId="290DDDA3">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法律援助机构认为需要提供的其他材料</w:t>
      </w:r>
    </w:p>
    <w:p w14:paraId="544DB3CD">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eastAsia="zh-CN"/>
        </w:rPr>
        <w:t>七</w:t>
      </w:r>
      <w:r>
        <w:rPr>
          <w:rFonts w:hint="eastAsia" w:ascii="黑体" w:hAnsi="黑体" w:eastAsia="黑体" w:cs="黑体"/>
          <w:color w:val="auto"/>
          <w:sz w:val="32"/>
          <w:szCs w:val="32"/>
        </w:rPr>
        <w:t>、事项办理流程图</w:t>
      </w:r>
    </w:p>
    <w:p w14:paraId="755B38A5">
      <w:pPr>
        <w:jc w:val="center"/>
        <w:rPr>
          <w:rFonts w:hint="eastAsia"/>
        </w:rPr>
      </w:pPr>
    </w:p>
    <w:p w14:paraId="70C76627">
      <w:pPr>
        <w:jc w:val="center"/>
        <w:rPr>
          <w:rFonts w:hint="eastAsia"/>
          <w:b/>
          <w:w w:val="95"/>
          <w:sz w:val="44"/>
          <w:szCs w:val="44"/>
        </w:rPr>
      </w:pPr>
      <w:r>
        <w:rPr>
          <w:rFonts w:hint="eastAsia"/>
          <w:b/>
          <w:w w:val="95"/>
          <w:sz w:val="44"/>
          <w:szCs w:val="44"/>
        </w:rPr>
        <w:t>法律援助流程图</w:t>
      </w:r>
    </w:p>
    <w:tbl>
      <w:tblPr>
        <w:tblStyle w:val="4"/>
        <w:tblpPr w:leftFromText="180" w:rightFromText="180" w:vertAnchor="text" w:horzAnchor="margin" w:tblpXSpec="center" w:tblpY="1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0"/>
      </w:tblGrid>
      <w:tr w14:paraId="2C271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6660" w:type="dxa"/>
            <w:noWrap w:val="0"/>
            <w:vAlign w:val="bottom"/>
          </w:tcPr>
          <w:p w14:paraId="4E463A23">
            <w:pPr>
              <w:jc w:val="center"/>
              <w:rPr>
                <w:rFonts w:hint="eastAsia"/>
                <w:position w:val="-16"/>
              </w:rPr>
            </w:pPr>
          </w:p>
          <w:p w14:paraId="18CDA9C3">
            <w:pPr>
              <w:jc w:val="center"/>
              <w:rPr>
                <w:rFonts w:hint="eastAsia"/>
                <w:position w:val="-16"/>
              </w:rPr>
            </w:pPr>
            <w:r>
              <w:rPr>
                <w:rFonts w:hint="eastAsia"/>
                <w:b/>
                <w:sz w:val="44"/>
                <w:szCs w:val="44"/>
              </w:rPr>
              <mc:AlternateContent>
                <mc:Choice Requires="wps">
                  <w:drawing>
                    <wp:anchor distT="0" distB="0" distL="114300" distR="114300" simplePos="0" relativeHeight="251668480" behindDoc="0" locked="0" layoutInCell="1" allowOverlap="1">
                      <wp:simplePos x="0" y="0"/>
                      <wp:positionH relativeFrom="column">
                        <wp:posOffset>2103755</wp:posOffset>
                      </wp:positionH>
                      <wp:positionV relativeFrom="paragraph">
                        <wp:posOffset>194945</wp:posOffset>
                      </wp:positionV>
                      <wp:extent cx="1270" cy="299085"/>
                      <wp:effectExtent l="37465" t="0" r="37465" b="5715"/>
                      <wp:wrapNone/>
                      <wp:docPr id="2" name="直接连接符 2"/>
                      <wp:cNvGraphicFramePr/>
                      <a:graphic xmlns:a="http://schemas.openxmlformats.org/drawingml/2006/main">
                        <a:graphicData uri="http://schemas.microsoft.com/office/word/2010/wordprocessingShape">
                          <wps:wsp>
                            <wps:cNvCnPr/>
                            <wps:spPr>
                              <a:xfrm>
                                <a:off x="0" y="0"/>
                                <a:ext cx="1270" cy="29908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65.65pt;margin-top:15.35pt;height:23.55pt;width:0.1pt;z-index:251668480;mso-width-relative:page;mso-height-relative:page;" filled="f" stroked="t" coordsize="21600,21600" o:gfxdata="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fg2Wq2QAAAAkBAAAPAAAAAAAAAAEAIAAAACIAAABkcnMvZG93bnJl&#10;di54bWxQSwECFAAUAAAACACHTuJANOzbm/wBAADqAwAADgAAAAAAAAABACAAAAAoAQAAZHJzL2Uy&#10;b0RvYy54bWxQSwUGAAAAAAYABgBZAQAAlgUAAAAA&#10;">
                      <v:fill on="f" focussize="0,0"/>
                      <v:stroke color="#000000" joinstyle="round" endarrow="block"/>
                      <v:imagedata o:title=""/>
                      <o:lock v:ext="edit" aspectratio="f"/>
                    </v:line>
                  </w:pict>
                </mc:Fallback>
              </mc:AlternateContent>
            </w:r>
            <w:r>
              <w:rPr>
                <w:rFonts w:hint="eastAsia"/>
                <w:position w:val="-16"/>
              </w:rPr>
              <w:t>申请人来法律援助机构咨询</w:t>
            </w:r>
          </w:p>
        </w:tc>
      </w:tr>
    </w:tbl>
    <w:p w14:paraId="37E7F783">
      <w:pPr>
        <w:jc w:val="center"/>
        <w:rPr>
          <w:rFonts w:hint="eastAsia"/>
          <w:b/>
          <w:sz w:val="44"/>
          <w:szCs w:val="44"/>
        </w:rPr>
      </w:pPr>
    </w:p>
    <w:p w14:paraId="164324F4">
      <w:pPr>
        <w:rPr>
          <w:rFonts w:hint="eastAsia"/>
          <w:b/>
          <w:sz w:val="44"/>
          <w:szCs w:val="44"/>
        </w:rPr>
      </w:pPr>
    </w:p>
    <w:tbl>
      <w:tblPr>
        <w:tblStyle w:val="4"/>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20"/>
      </w:tblGrid>
      <w:tr w14:paraId="297B8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3" w:hRule="atLeast"/>
        </w:trPr>
        <w:tc>
          <w:tcPr>
            <w:tcW w:w="8820" w:type="dxa"/>
            <w:noWrap w:val="0"/>
            <w:vAlign w:val="center"/>
          </w:tcPr>
          <w:p w14:paraId="1A96E520">
            <w:pPr>
              <w:jc w:val="center"/>
              <w:rPr>
                <w:rFonts w:hint="eastAsia"/>
              </w:rPr>
            </w:pPr>
            <w:r>
              <w:rPr>
                <w:rFonts w:hint="eastAsia"/>
              </w:rPr>
              <w:t>申请人提出申请，提供相应材料：（一）身份证或者其他有效的身份证明，代理申请人还应提交代理权的证明；（二）经济困难的证明；（三）与所申请法律援助事项相关的案件材料</w:t>
            </w:r>
          </w:p>
        </w:tc>
      </w:tr>
    </w:tbl>
    <w:p w14:paraId="7DDB6162">
      <w:pPr>
        <w:rPr>
          <w:rFonts w:hint="eastAsia"/>
        </w:rPr>
      </w:pPr>
      <w:r>
        <w:rPr>
          <w:rFonts w:hint="eastAsia"/>
        </w:rPr>
        <mc:AlternateContent>
          <mc:Choice Requires="wps">
            <w:drawing>
              <wp:anchor distT="0" distB="0" distL="114300" distR="114300" simplePos="0" relativeHeight="251669504" behindDoc="0" locked="0" layoutInCell="1" allowOverlap="1">
                <wp:simplePos x="0" y="0"/>
                <wp:positionH relativeFrom="column">
                  <wp:posOffset>2732405</wp:posOffset>
                </wp:positionH>
                <wp:positionV relativeFrom="paragraph">
                  <wp:posOffset>13335</wp:posOffset>
                </wp:positionV>
                <wp:extent cx="10160" cy="480060"/>
                <wp:effectExtent l="29845" t="0" r="36195" b="15240"/>
                <wp:wrapNone/>
                <wp:docPr id="4" name="直接连接符 4"/>
                <wp:cNvGraphicFramePr/>
                <a:graphic xmlns:a="http://schemas.openxmlformats.org/drawingml/2006/main">
                  <a:graphicData uri="http://schemas.microsoft.com/office/word/2010/wordprocessingShape">
                    <wps:wsp>
                      <wps:cNvCnPr/>
                      <wps:spPr>
                        <a:xfrm>
                          <a:off x="0" y="0"/>
                          <a:ext cx="10160" cy="48006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215.15pt;margin-top:1.05pt;height:37.8pt;width:0.8pt;z-index:251669504;mso-width-relative:page;mso-height-relative:page;" filled="f" stroked="t" coordsize="21600,21600" o:gfxdata="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uDw1TaAAAACAEAAA8AAAAAAAAAAQAgAAAAIgAAAGRycy9k&#10;b3ducmV2LnhtbFBLAQIUABQAAAAIAIdO4kDRe179AAIAAOsDAAAOAAAAAAAAAAEAIAAAACkBAABk&#10;cnMvZTJvRG9jLnhtbFBLBQYAAAAABgAGAFkBAACbBQAAAAA=&#10;">
                <v:fill on="f" focussize="0,0"/>
                <v:stroke color="#000000" joinstyle="round" endarrow="block"/>
                <v:imagedata o:title=""/>
                <o:lock v:ext="edit" aspectratio="f"/>
              </v:line>
            </w:pict>
          </mc:Fallback>
        </mc:AlternateContent>
      </w:r>
      <w:r>
        <w:rPr>
          <w:rFonts w:hint="eastAsia"/>
        </w:rPr>
        <w:t xml:space="preserve">                                       </w:t>
      </w:r>
      <w:r>
        <w:rPr>
          <w:rFonts w:hint="eastAsia" w:ascii="宋体" w:hAnsi="宋体"/>
        </w:rPr>
        <w:t xml:space="preserve"> </w:t>
      </w:r>
    </w:p>
    <w:p w14:paraId="575301AF">
      <w:pPr>
        <w:rPr>
          <w:rFonts w:hint="eastAsia"/>
        </w:rPr>
      </w:pPr>
    </w:p>
    <w:tbl>
      <w:tblPr>
        <w:tblStyle w:val="4"/>
        <w:tblpPr w:leftFromText="180" w:rightFromText="180" w:vertAnchor="text" w:horzAnchor="margin" w:tblpXSpec="center" w:tblpY="1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0"/>
      </w:tblGrid>
      <w:tr w14:paraId="3ACE4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6660" w:type="dxa"/>
            <w:noWrap w:val="0"/>
            <w:vAlign w:val="bottom"/>
          </w:tcPr>
          <w:p w14:paraId="0785383C">
            <w:pPr>
              <w:jc w:val="center"/>
              <w:rPr>
                <w:rFonts w:hint="eastAsia"/>
                <w:position w:val="-16"/>
              </w:rPr>
            </w:pPr>
          </w:p>
          <w:p w14:paraId="50CF19B6">
            <w:pPr>
              <w:jc w:val="center"/>
              <w:rPr>
                <w:rFonts w:hint="eastAsia"/>
                <w:position w:val="-16"/>
              </w:rPr>
            </w:pPr>
            <w:r>
              <w:rPr>
                <w:rFonts w:hint="eastAsia"/>
                <w:position w:val="-16"/>
              </w:rPr>
              <w:t>法律援助中心进行审核并提出审核意见。</w:t>
            </w:r>
          </w:p>
          <w:p w14:paraId="09395CB7">
            <w:pPr>
              <w:jc w:val="center"/>
              <w:rPr>
                <w:rFonts w:hint="eastAsia"/>
                <w:position w:val="-16"/>
              </w:rPr>
            </w:pPr>
            <w:r>
              <mc:AlternateContent>
                <mc:Choice Requires="wps">
                  <w:drawing>
                    <wp:anchor distT="0" distB="0" distL="114300" distR="114300" simplePos="0" relativeHeight="251662336" behindDoc="0" locked="0" layoutInCell="1" allowOverlap="1">
                      <wp:simplePos x="0" y="0"/>
                      <wp:positionH relativeFrom="column">
                        <wp:posOffset>1924685</wp:posOffset>
                      </wp:positionH>
                      <wp:positionV relativeFrom="paragraph">
                        <wp:posOffset>200025</wp:posOffset>
                      </wp:positionV>
                      <wp:extent cx="1485900" cy="693420"/>
                      <wp:effectExtent l="1905" t="4445" r="17145" b="6985"/>
                      <wp:wrapNone/>
                      <wp:docPr id="3" name="直接连接符 3"/>
                      <wp:cNvGraphicFramePr/>
                      <a:graphic xmlns:a="http://schemas.openxmlformats.org/drawingml/2006/main">
                        <a:graphicData uri="http://schemas.microsoft.com/office/word/2010/wordprocessingShape">
                          <wps:wsp>
                            <wps:cNvCnPr/>
                            <wps:spPr>
                              <a:xfrm>
                                <a:off x="0" y="0"/>
                                <a:ext cx="1485900" cy="6934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51.55pt;margin-top:15.75pt;height:54.6pt;width:117pt;z-index:251662336;mso-width-relative:page;mso-height-relative:page;" filled="f" stroked="t" coordsize="21600,21600" o:gfxdata="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OBNddkAAAAKAQAADwAAAAAAAAABACAAAAAiAAAAZHJz&#10;L2Rvd25yZXYueG1sUEsBAhQAFAAAAAgAh07iQFeewpsDAgAA7QMAAA4AAAAAAAAAAQAgAAAAKAEA&#10;AGRycy9lMm9Eb2MueG1sUEsFBgAAAAAGAAYAWQEAAJ0FA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781685</wp:posOffset>
                      </wp:positionH>
                      <wp:positionV relativeFrom="paragraph">
                        <wp:posOffset>200025</wp:posOffset>
                      </wp:positionV>
                      <wp:extent cx="1144270" cy="691515"/>
                      <wp:effectExtent l="0" t="3810" r="17780" b="9525"/>
                      <wp:wrapNone/>
                      <wp:docPr id="5" name="直接连接符 5"/>
                      <wp:cNvGraphicFramePr/>
                      <a:graphic xmlns:a="http://schemas.openxmlformats.org/drawingml/2006/main">
                        <a:graphicData uri="http://schemas.microsoft.com/office/word/2010/wordprocessingShape">
                          <wps:wsp>
                            <wps:cNvCnPr/>
                            <wps:spPr>
                              <a:xfrm flipH="1">
                                <a:off x="0" y="0"/>
                                <a:ext cx="1144270" cy="69151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61.55pt;margin-top:15.75pt;height:54.45pt;width:90.1pt;z-index:251661312;mso-width-relative:page;mso-height-relative:page;" filled="f" stroked="t" coordsize="21600,21600" o:gfxdata="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xuxwTZAAAACgEAAA8AAAAAAAAAAQAgAAAA&#10;IgAAAGRycy9kb3ducmV2LnhtbFBLAQIUABQAAAAIAIdO4kA6bWjDCgIAAPcDAAAOAAAAAAAAAAEA&#10;IAAAACgBAABkcnMvZTJvRG9jLnhtbFBLBQYAAAAABgAGAFkBAACkBQAAAAA=&#10;">
                      <v:fill on="f" focussize="0,0"/>
                      <v:stroke color="#000000" joinstyle="round" endarrow="block"/>
                      <v:imagedata o:title=""/>
                      <o:lock v:ext="edit" aspectratio="f"/>
                    </v:line>
                  </w:pict>
                </mc:Fallback>
              </mc:AlternateContent>
            </w:r>
            <w:r>
              <w:rPr>
                <w:rFonts w:hint="eastAsia"/>
                <w:position w:val="-16"/>
              </w:rPr>
              <w:t>办理时限：7个工作日</w:t>
            </w:r>
          </w:p>
        </w:tc>
      </w:tr>
    </w:tbl>
    <w:p w14:paraId="77E1DA8C">
      <w:pPr>
        <w:rPr>
          <w:rFonts w:hint="eastAsia"/>
        </w:rPr>
      </w:pPr>
    </w:p>
    <w:p w14:paraId="18CA5894">
      <w:pPr>
        <w:rPr>
          <w:rFonts w:hint="eastAsia"/>
        </w:rPr>
      </w:pPr>
    </w:p>
    <w:p w14:paraId="04DFD730">
      <w:pPr>
        <w:rPr>
          <w:rFonts w:hint="eastAsia"/>
        </w:rPr>
      </w:pPr>
      <w:r>
        <mc:AlternateContent>
          <mc:Choice Requires="wpc">
            <w:drawing>
              <wp:inline distT="0" distB="0" distL="114300" distR="114300">
                <wp:extent cx="60960" cy="35560"/>
                <wp:effectExtent l="0" t="0" r="0" b="0"/>
                <wp:docPr id="15" name="画布 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id="_x0000_s1026" o:spid="_x0000_s1026" o:spt="203" style="height:2.8pt;width:4.8pt;" coordsize="60960,35560" editas="canvas" o:gfxdata="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">
                <o:lock v:ext="edit" aspectratio="f"/>
                <v:shape id="_x0000_s1026" o:spid="_x0000_s1026" style="position:absolute;left:0;top:0;height:35560;width:60960;" filled="f" stroked="f" coordsize="21600,21600" o:gfxdata="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">
                  <v:fill on="f" focussize="0,0"/>
                  <v:stroke on="f"/>
                  <v:imagedata o:title=""/>
                  <o:lock v:ext="edit" aspectratio="t"/>
                </v:shape>
                <w10:wrap type="none"/>
                <w10:anchorlock/>
              </v:group>
            </w:pict>
          </mc:Fallback>
        </mc:AlternateContent>
      </w:r>
    </w:p>
    <w:p w14:paraId="41D7EEEA">
      <w:pPr>
        <w:rPr>
          <w:rFonts w:hint="eastAsia"/>
        </w:rPr>
      </w:pPr>
    </w:p>
    <w:p w14:paraId="12D569C6">
      <w:pPr>
        <w:rPr>
          <w:rFonts w:hint="eastAsia"/>
        </w:rPr>
      </w:pPr>
    </w:p>
    <w:p w14:paraId="430F3CEC">
      <w:pPr>
        <w:rPr>
          <w:rFonts w:hint="eastAsia"/>
        </w:rPr>
      </w:pPr>
    </w:p>
    <w:tbl>
      <w:tblPr>
        <w:tblStyle w:val="4"/>
        <w:tblpPr w:leftFromText="180" w:rightFromText="180" w:vertAnchor="text" w:horzAnchor="margin" w:tblpXSpec="right" w:tblpY="291"/>
        <w:tblW w:w="4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0"/>
      </w:tblGrid>
      <w:tr w14:paraId="3950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4500" w:type="dxa"/>
            <w:noWrap w:val="0"/>
            <w:vAlign w:val="center"/>
          </w:tcPr>
          <w:p w14:paraId="276117EB">
            <w:pPr>
              <w:jc w:val="center"/>
              <w:rPr>
                <w:rFonts w:hint="eastAsia"/>
              </w:rPr>
            </w:pPr>
          </w:p>
          <w:p w14:paraId="55E83983">
            <w:pPr>
              <w:jc w:val="center"/>
              <w:rPr>
                <w:rFonts w:hint="eastAsia"/>
              </w:rPr>
            </w:pPr>
            <w:r>
              <w:rPr>
                <w:rFonts w:hint="eastAsia"/>
              </w:rPr>
              <w:t>不符合条件的，不予援助，</w:t>
            </w:r>
            <w:r>
              <w:rPr>
                <w:rFonts w:hint="eastAsia"/>
                <w:lang w:eastAsia="zh-CN"/>
              </w:rPr>
              <w:t>发出不予援助决定书</w:t>
            </w:r>
            <w:r>
              <w:rPr>
                <w:rFonts w:hint="eastAsia"/>
              </w:rPr>
              <w:t>并告知申请人原因</w:t>
            </w:r>
          </w:p>
        </w:tc>
      </w:tr>
    </w:tbl>
    <w:p w14:paraId="073C57C7">
      <w:pPr>
        <w:rPr>
          <w:rFonts w:hint="eastAsia"/>
        </w:rPr>
      </w:pPr>
    </w:p>
    <w:tbl>
      <w:tblPr>
        <w:tblStyle w:val="4"/>
        <w:tblpPr w:leftFromText="180" w:rightFromText="180" w:vertAnchor="text" w:tblpY="1"/>
        <w:tblOverlap w:val="neve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tblGrid>
      <w:tr w14:paraId="51B30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3060" w:type="dxa"/>
            <w:tcBorders>
              <w:bottom w:val="single" w:color="auto" w:sz="4" w:space="0"/>
            </w:tcBorders>
            <w:noWrap w:val="0"/>
            <w:vAlign w:val="center"/>
          </w:tcPr>
          <w:p w14:paraId="70162F2A">
            <w:pPr>
              <w:jc w:val="center"/>
              <w:rPr>
                <w:rFonts w:hint="eastAsia"/>
              </w:rPr>
            </w:pPr>
            <w:r>
              <w:rPr>
                <w:rFonts w:hint="eastAsia"/>
              </w:rPr>
              <w:t>符合条件，给予法律援助</w:t>
            </w:r>
          </w:p>
        </w:tc>
      </w:tr>
    </w:tbl>
    <w:p w14:paraId="232AA4E5">
      <w:r>
        <w:rPr>
          <w:rFonts w:hint="eastAsia"/>
        </w:rPr>
        <w:t xml:space="preserve">            </w:t>
      </w:r>
    </w:p>
    <w:p w14:paraId="450C3400"/>
    <w:p w14:paraId="680062C5">
      <w:r>
        <w:rPr>
          <w:rFonts w:hint="eastAsia"/>
        </w:rPr>
        <mc:AlternateContent>
          <mc:Choice Requires="wps">
            <w:drawing>
              <wp:anchor distT="0" distB="0" distL="114300" distR="114300" simplePos="0" relativeHeight="251663360" behindDoc="0" locked="0" layoutInCell="1" allowOverlap="1">
                <wp:simplePos x="0" y="0"/>
                <wp:positionH relativeFrom="column">
                  <wp:posOffset>-1489075</wp:posOffset>
                </wp:positionH>
                <wp:positionV relativeFrom="paragraph">
                  <wp:posOffset>84455</wp:posOffset>
                </wp:positionV>
                <wp:extent cx="342900" cy="594360"/>
                <wp:effectExtent l="0" t="2540" r="19050" b="12700"/>
                <wp:wrapNone/>
                <wp:docPr id="6" name="直接连接符 6"/>
                <wp:cNvGraphicFramePr/>
                <a:graphic xmlns:a="http://schemas.openxmlformats.org/drawingml/2006/main">
                  <a:graphicData uri="http://schemas.microsoft.com/office/word/2010/wordprocessingShape">
                    <wps:wsp>
                      <wps:cNvCnPr/>
                      <wps:spPr>
                        <a:xfrm flipH="1">
                          <a:off x="0" y="0"/>
                          <a:ext cx="342900" cy="59436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17.25pt;margin-top:6.65pt;height:46.8pt;width:27pt;z-index:251663360;mso-width-relative:page;mso-height-relative:page;" filled="f" stroked="t" coordsize="21600,21600" o:gfxdata="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eHoOdsAAAAMAQAADwAAAAAAAAABACAA&#10;AAAiAAAAZHJzL2Rvd25yZXYueG1sUEsBAhQAFAAAAAgAh07iQAwwmCEKAgAA9gMAAA4AAAAAAAAA&#10;AQAgAAAAKgEAAGRycy9lMm9Eb2MueG1sUEsFBgAAAAAGAAYAWQEAAKYFAAAAAA==&#10;">
                <v:fill on="f" focussize="0,0"/>
                <v:stroke color="#000000" joinstyle="round" endarrow="block"/>
                <v:imagedata o:title=""/>
                <o:lock v:ext="edit" aspectratio="f"/>
              </v:line>
            </w:pict>
          </mc:Fallback>
        </mc:AlternateContent>
      </w:r>
    </w:p>
    <w:p w14:paraId="0FA3351B">
      <w:pPr>
        <w:jc w:val="center"/>
        <w:rPr>
          <w:rFonts w:hint="eastAsia"/>
        </w:rPr>
      </w:pPr>
      <w:r>
        <w:rPr>
          <w:rFonts w:hint="eastAsia"/>
        </w:rPr>
        <mc:AlternateContent>
          <mc:Choice Requires="wps">
            <w:drawing>
              <wp:anchor distT="0" distB="0" distL="114300" distR="114300" simplePos="0" relativeHeight="251664384" behindDoc="0" locked="0" layoutInCell="1" allowOverlap="1">
                <wp:simplePos x="0" y="0"/>
                <wp:positionH relativeFrom="column">
                  <wp:posOffset>3647440</wp:posOffset>
                </wp:positionH>
                <wp:positionV relativeFrom="paragraph">
                  <wp:posOffset>1905</wp:posOffset>
                </wp:positionV>
                <wp:extent cx="196850" cy="510540"/>
                <wp:effectExtent l="8255" t="1905" r="4445" b="1905"/>
                <wp:wrapNone/>
                <wp:docPr id="7" name="直接连接符 7"/>
                <wp:cNvGraphicFramePr/>
                <a:graphic xmlns:a="http://schemas.openxmlformats.org/drawingml/2006/main">
                  <a:graphicData uri="http://schemas.microsoft.com/office/word/2010/wordprocessingShape">
                    <wps:wsp>
                      <wps:cNvCnPr/>
                      <wps:spPr>
                        <a:xfrm flipH="1">
                          <a:off x="0" y="0"/>
                          <a:ext cx="196850" cy="5105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87.2pt;margin-top:0.15pt;height:40.2pt;width:15.5pt;z-index:251664384;mso-width-relative:page;mso-height-relative:page;" filled="f" stroked="t" coordsize="21600,21600" o:gfxdata="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AaFyedYAAAAHAQAADwAAAAAAAAABACAAAAAiAAAA&#10;ZHJzL2Rvd25yZXYueG1sUEsBAhQAFAAAAAgAh07iQAIV2+AJAgAA9gMAAA4AAAAAAAAAAQAgAAAA&#10;JQEAAGRycy9lMm9Eb2MueG1sUEsFBgAAAAAGAAYAWQEAAKAFAAAAAA==&#10;">
                <v:fill on="f" focussize="0,0"/>
                <v:stroke color="#000000" joinstyle="round" endarrow="block"/>
                <v:imagedata o:title=""/>
                <o:lock v:ext="edit" aspectratio="f"/>
              </v:line>
            </w:pict>
          </mc:Fallback>
        </mc:AlternateContent>
      </w:r>
      <w:r>
        <w:rPr>
          <w:rFonts w:hint="eastAsia"/>
        </w:rPr>
        <w:t xml:space="preserve">            </w:t>
      </w:r>
    </w:p>
    <w:tbl>
      <w:tblPr>
        <w:tblStyle w:val="4"/>
        <w:tblpPr w:leftFromText="180" w:rightFromText="180" w:vertAnchor="text" w:horzAnchor="margin" w:tblpY="4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tblGrid>
      <w:tr w14:paraId="6391A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060" w:type="dxa"/>
            <w:noWrap w:val="0"/>
            <w:vAlign w:val="center"/>
          </w:tcPr>
          <w:p w14:paraId="330A3F52">
            <w:pPr>
              <w:jc w:val="center"/>
              <w:rPr>
                <w:rFonts w:hint="eastAsia"/>
              </w:rPr>
            </w:pPr>
            <w:r>
              <w:rPr>
                <w:rFonts w:hint="eastAsia"/>
              </w:rPr>
              <w:t>发出</w:t>
            </w:r>
            <w:r>
              <w:rPr>
                <w:rFonts w:hint="eastAsia"/>
                <w:lang w:eastAsia="zh-CN"/>
              </w:rPr>
              <w:t>给予</w:t>
            </w:r>
            <w:r>
              <w:rPr>
                <w:rFonts w:hint="eastAsia"/>
              </w:rPr>
              <w:t>援助</w:t>
            </w:r>
            <w:r>
              <w:rPr>
                <w:rFonts w:hint="eastAsia"/>
                <w:lang w:eastAsia="zh-CN"/>
              </w:rPr>
              <w:t>决定</w:t>
            </w:r>
            <w:r>
              <w:rPr>
                <w:rFonts w:hint="eastAsia"/>
              </w:rPr>
              <w:t>书</w:t>
            </w:r>
          </w:p>
        </w:tc>
      </w:tr>
    </w:tbl>
    <w:tbl>
      <w:tblPr>
        <w:tblStyle w:val="4"/>
        <w:tblpPr w:leftFromText="180" w:rightFromText="180" w:vertAnchor="text" w:horzAnchor="margin" w:tblpXSpec="right" w:tblpY="459"/>
        <w:tblW w:w="4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80"/>
      </w:tblGrid>
      <w:tr w14:paraId="4A1CF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4680" w:type="dxa"/>
            <w:tcBorders>
              <w:bottom w:val="single" w:color="auto" w:sz="4" w:space="0"/>
            </w:tcBorders>
            <w:noWrap w:val="0"/>
            <w:vAlign w:val="center"/>
          </w:tcPr>
          <w:p w14:paraId="4B47892E">
            <w:pPr>
              <w:jc w:val="center"/>
              <w:rPr>
                <w:rFonts w:hint="eastAsia"/>
              </w:rPr>
            </w:pPr>
            <w:r>
              <w:rPr>
                <w:rFonts w:hint="eastAsia"/>
              </w:rPr>
              <w:t>对不予援助有异议的，申请人可在接到通知后30日内向当地司法行政机关提出异议</w:t>
            </w:r>
          </w:p>
        </w:tc>
      </w:tr>
    </w:tbl>
    <w:p w14:paraId="4D6B06AC"/>
    <w:p w14:paraId="57FA232C">
      <w:pPr>
        <w:rPr>
          <w:rFonts w:hint="eastAsia"/>
        </w:rPr>
      </w:pPr>
      <w:r>
        <w:rPr>
          <w:rFonts w:hint="eastAsia"/>
        </w:rPr>
        <w:t xml:space="preserve">       </w:t>
      </w:r>
    </w:p>
    <w:p w14:paraId="324416F7">
      <w:pPr>
        <w:rPr>
          <w:rFonts w:hint="eastAsia"/>
        </w:rPr>
      </w:pPr>
    </w:p>
    <w:p w14:paraId="6EE37B76">
      <w:pPr>
        <w:rPr>
          <w:rFonts w:hint="eastAsia"/>
        </w:rPr>
      </w:pPr>
      <w:r>
        <mc:AlternateContent>
          <mc:Choice Requires="wps">
            <w:drawing>
              <wp:anchor distT="0" distB="0" distL="114300" distR="114300" simplePos="0" relativeHeight="251670528" behindDoc="0" locked="0" layoutInCell="1" allowOverlap="1">
                <wp:simplePos x="0" y="0"/>
                <wp:positionH relativeFrom="column">
                  <wp:posOffset>-1420495</wp:posOffset>
                </wp:positionH>
                <wp:positionV relativeFrom="paragraph">
                  <wp:posOffset>3175</wp:posOffset>
                </wp:positionV>
                <wp:extent cx="1270" cy="1073785"/>
                <wp:effectExtent l="36830" t="0" r="38100" b="12065"/>
                <wp:wrapNone/>
                <wp:docPr id="8" name="直接连接符 8"/>
                <wp:cNvGraphicFramePr/>
                <a:graphic xmlns:a="http://schemas.openxmlformats.org/drawingml/2006/main">
                  <a:graphicData uri="http://schemas.microsoft.com/office/word/2010/wordprocessingShape">
                    <wps:wsp>
                      <wps:cNvCnPr/>
                      <wps:spPr>
                        <a:xfrm>
                          <a:off x="0" y="0"/>
                          <a:ext cx="1270" cy="107378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11.85pt;margin-top:0.25pt;height:84.55pt;width:0.1pt;z-index:251670528;mso-width-relative:page;mso-height-relative:page;" filled="f" stroked="t" coordsize="21600,21600" o:gfxdata="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RjRX/tkAAAAKAQAADwAAAAAAAAABACAAAAAiAAAAZHJzL2Rvd25y&#10;ZXYueG1sUEsBAhQAFAAAAAgAh07iQLeHDbT9AQAA6wMAAA4AAAAAAAAAAQAgAAAAKAEAAGRycy9l&#10;Mm9Eb2MueG1sUEsFBgAAAAAGAAYAWQEAAJcFA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1551305</wp:posOffset>
                </wp:positionH>
                <wp:positionV relativeFrom="paragraph">
                  <wp:posOffset>102235</wp:posOffset>
                </wp:positionV>
                <wp:extent cx="736600" cy="1221105"/>
                <wp:effectExtent l="3810" t="2540" r="2540" b="14605"/>
                <wp:wrapNone/>
                <wp:docPr id="9" name="直接连接符 9"/>
                <wp:cNvGraphicFramePr/>
                <a:graphic xmlns:a="http://schemas.openxmlformats.org/drawingml/2006/main">
                  <a:graphicData uri="http://schemas.microsoft.com/office/word/2010/wordprocessingShape">
                    <wps:wsp>
                      <wps:cNvCnPr/>
                      <wps:spPr>
                        <a:xfrm>
                          <a:off x="0" y="0"/>
                          <a:ext cx="736600" cy="122110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22.15pt;margin-top:8.05pt;height:96.15pt;width:58pt;z-index:251667456;mso-width-relative:page;mso-height-relative:page;" filled="f" stroked="t" coordsize="21600,21600" o:gfxdata="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oHpLk2QAAAAoBAAAPAAAAAAAAAAEAIAAAACIAAABkcnMvZG93&#10;bnJldi54bWxQSwECFAAUAAAACACHTuJAoBRCp/8BAADtAwAADgAAAAAAAAABACAAAAAoAQAAZHJz&#10;L2Uyb0RvYy54bWxQSwUGAAAAAAYABgBZAQAAmQU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865505</wp:posOffset>
                </wp:positionH>
                <wp:positionV relativeFrom="paragraph">
                  <wp:posOffset>102235</wp:posOffset>
                </wp:positionV>
                <wp:extent cx="685800" cy="1245235"/>
                <wp:effectExtent l="0" t="2540" r="19050" b="9525"/>
                <wp:wrapNone/>
                <wp:docPr id="10" name="直接连接符 10"/>
                <wp:cNvGraphicFramePr/>
                <a:graphic xmlns:a="http://schemas.openxmlformats.org/drawingml/2006/main">
                  <a:graphicData uri="http://schemas.microsoft.com/office/word/2010/wordprocessingShape">
                    <wps:wsp>
                      <wps:cNvCnPr/>
                      <wps:spPr>
                        <a:xfrm flipH="1">
                          <a:off x="0" y="0"/>
                          <a:ext cx="685800" cy="12452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68.15pt;margin-top:8.05pt;height:98.05pt;width:54pt;z-index:251665408;mso-width-relative:page;mso-height-relative:page;" filled="f" stroked="t" coordsize="21600,21600" o:gfxdata="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UYvodgAAAAKAQAADwAAAAAAAAABACAAAAAiAAAA&#10;ZHJzL2Rvd25yZXYueG1sUEsBAhQAFAAAAAgAh07iQKI0okMHAgAA+QMAAA4AAAAAAAAAAQAgAAAA&#10;JwEAAGRycy9lMm9Eb2MueG1sUEsFBgAAAAAGAAYAWQEAAKAFA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-1191895</wp:posOffset>
                </wp:positionH>
                <wp:positionV relativeFrom="paragraph">
                  <wp:posOffset>3175</wp:posOffset>
                </wp:positionV>
                <wp:extent cx="1642110" cy="1334135"/>
                <wp:effectExtent l="0" t="0" r="15240" b="18415"/>
                <wp:wrapNone/>
                <wp:docPr id="11" name="直接连接符 11"/>
                <wp:cNvGraphicFramePr/>
                <a:graphic xmlns:a="http://schemas.openxmlformats.org/drawingml/2006/main">
                  <a:graphicData uri="http://schemas.microsoft.com/office/word/2010/wordprocessingShape">
                    <wps:wsp>
                      <wps:cNvCnPr/>
                      <wps:spPr>
                        <a:xfrm flipH="1" flipV="1">
                          <a:off x="0" y="0"/>
                          <a:ext cx="1642110" cy="13341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 y;margin-left:-93.85pt;margin-top:0.25pt;height:105.05pt;width:129.3pt;z-index:251666432;mso-width-relative:page;mso-height-relative:page;" filled="f" stroked="t" coordsize="21600,21600" o:gfxdata="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ljoBStgAAAAIAQAADwAAAAAAAAABACAA&#10;AAAiAAAAZHJzL2Rvd25yZXYueG1sUEsBAhQAFAAAAAgAh07iQMCKMFYNAgAABAQAAA4AAAAAAAAA&#10;AQAgAAAAJwEAAGRycy9lMm9Eb2MueG1sUEsFBgAAAAAGAAYAWQEAAKYFAAAAAA==&#10;">
                <v:fill on="f" focussize="0,0"/>
                <v:stroke color="#000000" joinstyle="round" endarrow="block"/>
                <v:imagedata o:title=""/>
                <o:lock v:ext="edit" aspectratio="f"/>
              </v:line>
            </w:pict>
          </mc:Fallback>
        </mc:AlternateContent>
      </w:r>
    </w:p>
    <w:p w14:paraId="36A21841">
      <w:pPr>
        <w:rPr>
          <w:rFonts w:hint="eastAsia"/>
        </w:rPr>
      </w:pPr>
      <w:r>
        <mc:AlternateContent>
          <mc:Choice Requires="wpc">
            <w:drawing>
              <wp:inline distT="0" distB="0" distL="114300" distR="114300">
                <wp:extent cx="266700" cy="155575"/>
                <wp:effectExtent l="0" t="0" r="0" b="0"/>
                <wp:docPr id="14" name="画布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id="_x0000_s1026" o:spid="_x0000_s1026" o:spt="203" style="height:12.25pt;width:21pt;" coordsize="266700,155575" editas="canvas" o:gfxdata="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">
                <o:lock v:ext="edit" aspectratio="f"/>
                <v:shape id="_x0000_s1026" o:spid="_x0000_s1026" style="position:absolute;left:0;top:0;height:155575;width:266700;" filled="f" stroked="f" coordsize="21600,21600" o:gfxdata="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">
                  <v:fill on="f" focussize="0,0"/>
                  <v:stroke on="f"/>
                  <v:imagedata o:title=""/>
                  <o:lock v:ext="edit" aspectratio="t"/>
                </v:shape>
                <w10:wrap type="none"/>
                <w10:anchorlock/>
              </v:group>
            </w:pict>
          </mc:Fallback>
        </mc:AlternateContent>
      </w:r>
      <w:r>
        <w:rPr>
          <w:rFonts w:hint="eastAsia"/>
        </w:rPr>
        <w:t xml:space="preserve">           </w:t>
      </w:r>
      <w:r>
        <mc:AlternateContent>
          <mc:Choice Requires="wpc">
            <w:drawing>
              <wp:inline distT="0" distB="0" distL="114300" distR="114300">
                <wp:extent cx="693420" cy="306705"/>
                <wp:effectExtent l="0" t="0" r="0" b="0"/>
                <wp:docPr id="16" name="画布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id="_x0000_s1026" o:spid="_x0000_s1026" o:spt="203" style="height:24.15pt;width:54.6pt;" coordsize="693420,306705" editas="canvas" o:gfxdata="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">
                <o:lock v:ext="edit" aspectratio="f"/>
                <v:shape id="_x0000_s1026" o:spid="_x0000_s1026" style="position:absolute;left:0;top:0;height:306705;width:693420;" filled="f" stroked="f" coordsize="21600,21600" o:gfxdata="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">
                  <v:fill on="f" focussize="0,0"/>
                  <v:stroke on="f"/>
                  <v:imagedata o:title=""/>
                  <o:lock v:ext="edit" aspectratio="t"/>
                </v:shape>
                <w10:wrap type="none"/>
                <w10:anchorlock/>
              </v:group>
            </w:pict>
          </mc:Fallback>
        </mc:AlternateContent>
      </w:r>
      <w:r>
        <w:rPr>
          <w:rFonts w:hint="eastAsia"/>
        </w:rPr>
        <w:t xml:space="preserve">                            </w:t>
      </w:r>
      <w:r>
        <mc:AlternateContent>
          <mc:Choice Requires="wpc">
            <w:drawing>
              <wp:inline distT="0" distB="0" distL="114300" distR="114300">
                <wp:extent cx="266700" cy="155575"/>
                <wp:effectExtent l="0" t="0" r="0" b="0"/>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id="_x0000_s1026" o:spid="_x0000_s1026" o:spt="203" style="height:12.25pt;width:21pt;" coordsize="266700,155575" editas="canvas" o:gfxdata="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">
                <o:lock v:ext="edit" aspectratio="f"/>
                <v:shape id="_x0000_s1026" o:spid="_x0000_s1026" style="position:absolute;left:0;top:0;height:155575;width:266700;" filled="f" stroked="f" coordsize="21600,21600" o:gfxdata="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">
                  <v:fill on="f" focussize="0,0"/>
                  <v:stroke on="f"/>
                  <v:imagedata o:title=""/>
                  <o:lock v:ext="edit" aspectratio="t"/>
                </v:shape>
                <w10:wrap type="none"/>
                <w10:anchorlock/>
              </v:group>
            </w:pict>
          </mc:Fallback>
        </mc:AlternateContent>
      </w:r>
      <w:r>
        <w:rPr>
          <w:rFonts w:hint="eastAsia"/>
        </w:rPr>
        <w:t xml:space="preserve">                    </w:t>
      </w:r>
      <w:r>
        <mc:AlternateContent>
          <mc:Choice Requires="wpc">
            <w:drawing>
              <wp:inline distT="0" distB="0" distL="114300" distR="114300">
                <wp:extent cx="17780" cy="10160"/>
                <wp:effectExtent l="0" t="0" r="0" b="0"/>
                <wp:docPr id="1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id="_x0000_s1026" o:spid="_x0000_s1026" o:spt="203" style="height:0.8pt;width:1.4pt;" coordsize="17780,10160" editas="canvas" o:gfxdata="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">
                <o:lock v:ext="edit" aspectratio="f"/>
                <v:shape id="_x0000_s1026" o:spid="_x0000_s1026" style="position:absolute;left:0;top:0;height:10160;width:17780;" filled="f" stroked="f" coordsize="21600,21600" o:gfxdata="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">
                  <v:fill on="f" focussize="0,0"/>
                  <v:stroke on="f"/>
                  <v:imagedata o:title=""/>
                  <o:lock v:ext="edit" aspectratio="t"/>
                </v:shape>
                <w10:wrap type="none"/>
                <w10:anchorlock/>
              </v:group>
            </w:pict>
          </mc:Fallback>
        </mc:AlternateContent>
      </w:r>
    </w:p>
    <w:p w14:paraId="1C38BFCF">
      <w:r>
        <w:rPr>
          <w:rFonts w:hint="eastAsia"/>
        </w:rPr>
        <w:t xml:space="preserve">       </w:t>
      </w:r>
    </w:p>
    <w:tbl>
      <w:tblPr>
        <w:tblStyle w:val="4"/>
        <w:tblpPr w:leftFromText="180" w:rightFromText="180" w:vertAnchor="text" w:horzAnchor="margin" w:tblpY="4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8"/>
      </w:tblGrid>
      <w:tr w14:paraId="51256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2628" w:type="dxa"/>
            <w:noWrap w:val="0"/>
            <w:vAlign w:val="center"/>
          </w:tcPr>
          <w:p w14:paraId="6BD8FD31">
            <w:pPr>
              <w:jc w:val="center"/>
              <w:rPr>
                <w:rFonts w:hint="eastAsia"/>
              </w:rPr>
            </w:pPr>
            <w:r>
              <w:rPr>
                <w:rFonts w:hint="eastAsia"/>
              </w:rPr>
              <w:t>办理委托手续</w:t>
            </w:r>
          </w:p>
        </w:tc>
      </w:tr>
    </w:tbl>
    <w:p w14:paraId="0F9CA167">
      <w:pPr>
        <w:rPr>
          <w:rFonts w:hint="eastAsia"/>
        </w:rPr>
      </w:pPr>
      <w:r>
        <w:rPr>
          <w:rFonts w:hint="eastAsia"/>
        </w:rPr>
        <w:t xml:space="preserve">   </w:t>
      </w:r>
    </w:p>
    <w:p w14:paraId="52D5EFC2">
      <w:pPr>
        <w:rPr>
          <w:rFonts w:hint="eastAsia"/>
        </w:rPr>
      </w:pPr>
    </w:p>
    <w:tbl>
      <w:tblPr>
        <w:tblStyle w:val="4"/>
        <w:tblpPr w:leftFromText="180" w:rightFromText="180" w:vertAnchor="text" w:horzAnchor="page" w:tblpX="4975" w:tblpY="2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6"/>
        <w:gridCol w:w="714"/>
        <w:gridCol w:w="2520"/>
      </w:tblGrid>
      <w:tr w14:paraId="46475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2166" w:type="dxa"/>
            <w:noWrap w:val="0"/>
            <w:vAlign w:val="center"/>
          </w:tcPr>
          <w:p w14:paraId="17004457">
            <w:pPr>
              <w:jc w:val="center"/>
              <w:rPr>
                <w:rFonts w:hint="eastAsia"/>
              </w:rPr>
            </w:pPr>
            <w:r>
              <w:rPr>
                <w:rFonts w:hint="eastAsia"/>
              </w:rPr>
              <w:t>收到异议之日起5个工作日内进行审查</w:t>
            </w:r>
            <w:r>
              <w:rPr>
                <w:rFonts w:hint="eastAsia"/>
                <w:lang w:eastAsia="zh-CN"/>
              </w:rPr>
              <w:t>，</w:t>
            </w:r>
            <w:r>
              <w:rPr>
                <w:rFonts w:hint="eastAsia"/>
              </w:rPr>
              <w:t>经审查符合条件</w:t>
            </w:r>
          </w:p>
        </w:tc>
        <w:tc>
          <w:tcPr>
            <w:tcW w:w="714" w:type="dxa"/>
            <w:tcBorders>
              <w:top w:val="nil"/>
              <w:bottom w:val="nil"/>
            </w:tcBorders>
            <w:noWrap w:val="0"/>
            <w:vAlign w:val="top"/>
          </w:tcPr>
          <w:p w14:paraId="6EF20D4D">
            <w:pPr>
              <w:rPr>
                <w:rFonts w:hint="eastAsia"/>
              </w:rPr>
            </w:pPr>
          </w:p>
        </w:tc>
        <w:tc>
          <w:tcPr>
            <w:tcW w:w="2520" w:type="dxa"/>
            <w:noWrap w:val="0"/>
            <w:vAlign w:val="bottom"/>
          </w:tcPr>
          <w:p w14:paraId="1641A2F2">
            <w:pPr>
              <w:jc w:val="both"/>
              <w:rPr>
                <w:rFonts w:hint="eastAsia"/>
              </w:rPr>
            </w:pPr>
            <w:r>
              <w:rPr>
                <w:rFonts w:hint="eastAsia"/>
              </w:rPr>
              <w:t>收到异议之日起5个工作日内进行审查经审查不符合条件，退回并出具书面审查意见</w:t>
            </w:r>
          </w:p>
        </w:tc>
      </w:tr>
    </w:tbl>
    <w:p w14:paraId="6EFDC03C">
      <w:pPr>
        <w:rPr>
          <w:rFonts w:hint="eastAsia"/>
        </w:rPr>
      </w:pPr>
      <w:r>
        <mc:AlternateContent>
          <mc:Choice Requires="wps">
            <w:drawing>
              <wp:anchor distT="0" distB="0" distL="114300" distR="114300" simplePos="0" relativeHeight="251671552" behindDoc="0" locked="0" layoutInCell="1" allowOverlap="1">
                <wp:simplePos x="0" y="0"/>
                <wp:positionH relativeFrom="column">
                  <wp:posOffset>593090</wp:posOffset>
                </wp:positionH>
                <wp:positionV relativeFrom="paragraph">
                  <wp:posOffset>-154940</wp:posOffset>
                </wp:positionV>
                <wp:extent cx="0" cy="1254760"/>
                <wp:effectExtent l="38100" t="0" r="38100" b="2540"/>
                <wp:wrapNone/>
                <wp:docPr id="12" name="直接连接符 12"/>
                <wp:cNvGraphicFramePr/>
                <a:graphic xmlns:a="http://schemas.openxmlformats.org/drawingml/2006/main">
                  <a:graphicData uri="http://schemas.microsoft.com/office/word/2010/wordprocessingShape">
                    <wps:wsp>
                      <wps:cNvCnPr/>
                      <wps:spPr>
                        <a:xfrm flipH="1">
                          <a:off x="0" y="0"/>
                          <a:ext cx="0" cy="125476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46.7pt;margin-top:-12.2pt;height:98.8pt;width:0pt;z-index:251671552;mso-width-relative:page;mso-height-relative:page;" filled="f" stroked="t" coordsize="21600,21600" o:gfxdata="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F/JgyXYAAAACQEAAA8AAAAAAAAAAQAgAAAAIgAAAGRy&#10;cy9kb3ducmV2LnhtbFBLAQIUABQAAAAIAIdO4kDaA9ZpBQIAAPQDAAAOAAAAAAAAAAEAIAAAACcB&#10;AABkcnMvZTJvRG9jLnhtbFBLBQYAAAAABgAGAFkBAACeBQAAAAA=&#10;">
                <v:fill on="f" focussize="0,0"/>
                <v:stroke color="#000000" joinstyle="round" endarrow="block"/>
                <v:imagedata o:title=""/>
                <o:lock v:ext="edit" aspectratio="f"/>
              </v:line>
            </w:pict>
          </mc:Fallback>
        </mc:AlternateContent>
      </w:r>
    </w:p>
    <w:p w14:paraId="742C6FE8">
      <w:pPr>
        <w:rPr>
          <w:rFonts w:hint="eastAsia"/>
        </w:rPr>
      </w:pPr>
      <w:r>
        <w:rPr>
          <w:rFonts w:hint="eastAsia"/>
        </w:rPr>
        <w:t xml:space="preserve">                                              </w:t>
      </w:r>
    </w:p>
    <w:p w14:paraId="1F11F240">
      <w:pPr>
        <w:rPr>
          <w:rFonts w:hint="eastAsia"/>
        </w:rPr>
      </w:pPr>
      <w:r>
        <mc:AlternateContent>
          <mc:Choice Requires="wps">
            <w:drawing>
              <wp:anchor distT="0" distB="0" distL="114300" distR="114300" simplePos="0" relativeHeight="251672576" behindDoc="0" locked="0" layoutInCell="1" allowOverlap="1">
                <wp:simplePos x="0" y="0"/>
                <wp:positionH relativeFrom="column">
                  <wp:posOffset>4130675</wp:posOffset>
                </wp:positionH>
                <wp:positionV relativeFrom="paragraph">
                  <wp:posOffset>152400</wp:posOffset>
                </wp:positionV>
                <wp:extent cx="228600" cy="774700"/>
                <wp:effectExtent l="15240" t="1270" r="22860" b="5080"/>
                <wp:wrapNone/>
                <wp:docPr id="13" name="直接连接符 13"/>
                <wp:cNvGraphicFramePr/>
                <a:graphic xmlns:a="http://schemas.openxmlformats.org/drawingml/2006/main">
                  <a:graphicData uri="http://schemas.microsoft.com/office/word/2010/wordprocessingShape">
                    <wps:wsp>
                      <wps:cNvCnPr/>
                      <wps:spPr>
                        <a:xfrm flipH="1">
                          <a:off x="0" y="0"/>
                          <a:ext cx="228600" cy="7747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5.25pt;margin-top:12pt;height:61pt;width:18pt;z-index:251672576;mso-width-relative:page;mso-height-relative:page;" filled="f" stroked="t" coordsize="21600,21600" o:gfxdata="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jOPfNdgAAAAKAQAADwAAAAAAAAABACAAAAAiAAAA&#10;ZHJzL2Rvd25yZXYueG1sUEsBAhQAFAAAAAgAh07iQApEHAQHAgAA+AMAAA4AAAAAAAAAAQAgAAAA&#10;JwEAAGRycy9lMm9Eb2MueG1sUEsFBgAAAAAGAAYAWQEAAKAFAAAAAA==&#10;">
                <v:fill on="f" focussize="0,0"/>
                <v:stroke color="#000000" joinstyle="round" endarrow="block"/>
                <v:imagedata o:title=""/>
                <o:lock v:ext="edit" aspectratio="f"/>
              </v:line>
            </w:pict>
          </mc:Fallback>
        </mc:AlternateContent>
      </w:r>
      <w:r>
        <w:rPr>
          <w:rFonts w:hint="eastAsia"/>
        </w:rPr>
        <w:t xml:space="preserve">                                             </w:t>
      </w:r>
      <w:r>
        <w:rPr/>
        <w:br w:type="textWrapping" w:clear="all"/>
      </w:r>
      <w:r>
        <w:rPr>
          <w:rFonts w:hint="eastAsia"/>
        </w:rPr>
        <w:t xml:space="preserve">                                                                                                         </w:t>
      </w:r>
    </w:p>
    <w:tbl>
      <w:tblPr>
        <w:tblStyle w:val="4"/>
        <w:tblpPr w:leftFromText="180" w:rightFromText="180" w:vertAnchor="text" w:horzAnchor="page" w:tblpX="1959" w:tblpY="46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80"/>
      </w:tblGrid>
      <w:tr w14:paraId="05977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3780" w:type="dxa"/>
            <w:noWrap w:val="0"/>
            <w:vAlign w:val="center"/>
          </w:tcPr>
          <w:p w14:paraId="480504AA">
            <w:pPr>
              <w:jc w:val="center"/>
              <w:rPr>
                <w:rFonts w:hint="eastAsia"/>
              </w:rPr>
            </w:pPr>
            <w:r>
              <w:rPr>
                <w:rFonts w:hint="eastAsia"/>
              </w:rPr>
              <w:t>法律援助人员开展法律援助</w:t>
            </w:r>
          </w:p>
        </w:tc>
      </w:tr>
    </w:tbl>
    <w:tbl>
      <w:tblPr>
        <w:tblStyle w:val="4"/>
        <w:tblpPr w:leftFromText="180" w:rightFromText="180" w:vertAnchor="text" w:horzAnchor="page" w:tblpX="6525" w:tblpY="802"/>
        <w:tblW w:w="3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60"/>
      </w:tblGrid>
      <w:tr w14:paraId="598C5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3960" w:type="dxa"/>
            <w:noWrap w:val="0"/>
            <w:vAlign w:val="center"/>
          </w:tcPr>
          <w:p w14:paraId="2CCFF0E6">
            <w:pPr>
              <w:jc w:val="center"/>
              <w:rPr>
                <w:rFonts w:hint="eastAsia"/>
              </w:rPr>
            </w:pPr>
            <w:r>
              <w:rPr>
                <w:rFonts w:hint="eastAsia"/>
              </w:rPr>
              <w:t>申请人对书面审查意见不服的，可在收到书面意见之日起60日内向县政府或</w:t>
            </w:r>
            <w:r>
              <w:rPr>
                <w:rFonts w:hint="eastAsia"/>
                <w:lang w:eastAsia="zh-CN"/>
              </w:rPr>
              <w:t>县</w:t>
            </w:r>
            <w:r>
              <w:rPr>
                <w:rFonts w:hint="eastAsia"/>
              </w:rPr>
              <w:t>司法局申请行政复议</w:t>
            </w:r>
          </w:p>
        </w:tc>
      </w:tr>
    </w:tbl>
    <w:p w14:paraId="640BDD11">
      <w:pPr>
        <w:rPr>
          <w:rFonts w:hint="eastAsia"/>
        </w:rPr>
      </w:pPr>
      <w:r>
        <w:rPr>
          <w:rFonts w:hint="eastAsia"/>
        </w:rPr>
        <w:t xml:space="preserve">                                                        </w:t>
      </w:r>
      <w:r>
        <mc:AlternateContent>
          <mc:Choice Requires="wpc">
            <w:drawing>
              <wp:inline distT="0" distB="0" distL="114300" distR="114300">
                <wp:extent cx="640715" cy="374015"/>
                <wp:effectExtent l="0" t="0" r="0" b="0"/>
                <wp:docPr id="19" name="画布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id="_x0000_s1026" o:spid="_x0000_s1026" o:spt="203" style="height:29.45pt;width:50.45pt;" coordsize="640715,374015" editas="canvas" o:gfxdata="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">
                <o:lock v:ext="edit" aspectratio="f"/>
                <v:shape id="_x0000_s1026" o:spid="_x0000_s1026" style="position:absolute;left:0;top:0;height:374015;width:640715;" filled="f" stroked="f" coordsize="21600,21600" o:gfxdata="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">
                  <v:fill on="f" focussize="0,0"/>
                  <v:stroke on="f"/>
                  <v:imagedata o:title=""/>
                  <o:lock v:ext="edit" aspectratio="t"/>
                </v:shape>
                <w10:wrap type="none"/>
                <w10:anchorlock/>
              </v:group>
            </w:pict>
          </mc:Fallback>
        </mc:AlternateContent>
      </w:r>
    </w:p>
    <w:p w14:paraId="758EB79C">
      <w:pPr>
        <w:rPr>
          <w:rFonts w:hint="eastAsia"/>
        </w:rPr>
      </w:pPr>
    </w:p>
    <w:p w14:paraId="5EFB1FE3">
      <w:pPr>
        <w:rPr>
          <w:rFonts w:hint="eastAsia"/>
        </w:rPr>
      </w:pPr>
      <w:r>
        <w:rPr>
          <w:rFonts w:hint="eastAsia"/>
        </w:rPr>
        <w:t xml:space="preserve">         </w:t>
      </w:r>
    </w:p>
    <w:p w14:paraId="6A72EDEE">
      <w:pPr>
        <w:ind w:firstLine="640" w:firstLineChars="200"/>
        <w:rPr>
          <w:rFonts w:hint="eastAsia" w:ascii="仿宋" w:hAnsi="仿宋" w:eastAsia="仿宋" w:cs="仿宋"/>
          <w:color w:val="auto"/>
          <w:sz w:val="32"/>
          <w:szCs w:val="32"/>
        </w:rPr>
      </w:pPr>
    </w:p>
    <w:p w14:paraId="2FDE8CD1">
      <w:pPr>
        <w:rPr>
          <w:rFonts w:hint="eastAsia" w:ascii="仿宋" w:hAnsi="仿宋" w:eastAsia="仿宋" w:cs="仿宋"/>
          <w:color w:val="auto"/>
          <w:sz w:val="32"/>
          <w:szCs w:val="32"/>
        </w:rPr>
      </w:pPr>
      <w:r>
        <w:rPr>
          <w:rFonts w:hint="eastAsia" w:ascii="黑体" w:hAnsi="黑体" w:eastAsia="黑体" w:cs="黑体"/>
          <w:color w:val="auto"/>
          <w:sz w:val="32"/>
          <w:szCs w:val="32"/>
        </w:rPr>
        <w:t xml:space="preserve">    </w:t>
      </w:r>
      <w:r>
        <w:rPr>
          <w:rFonts w:hint="eastAsia" w:ascii="黑体" w:hAnsi="黑体" w:eastAsia="黑体" w:cs="黑体"/>
          <w:color w:val="auto"/>
          <w:sz w:val="32"/>
          <w:szCs w:val="32"/>
          <w:lang w:eastAsia="zh-CN"/>
        </w:rPr>
        <w:t>八</w:t>
      </w:r>
      <w:r>
        <w:rPr>
          <w:rFonts w:hint="eastAsia" w:ascii="黑体" w:hAnsi="黑体" w:eastAsia="黑体" w:cs="黑体"/>
          <w:color w:val="auto"/>
          <w:sz w:val="32"/>
          <w:szCs w:val="32"/>
        </w:rPr>
        <w:t>、办理时限：</w:t>
      </w:r>
      <w:r>
        <w:rPr>
          <w:rFonts w:hint="eastAsia" w:ascii="黑体" w:hAnsi="黑体" w:eastAsia="黑体" w:cs="黑体"/>
          <w:color w:val="auto"/>
          <w:sz w:val="32"/>
          <w:szCs w:val="32"/>
          <w:lang w:val="en-US" w:eastAsia="zh-CN"/>
        </w:rPr>
        <w:t>7</w:t>
      </w:r>
      <w:r>
        <w:rPr>
          <w:rFonts w:hint="eastAsia" w:ascii="仿宋" w:hAnsi="仿宋" w:eastAsia="仿宋" w:cs="仿宋"/>
          <w:color w:val="auto"/>
          <w:sz w:val="32"/>
          <w:szCs w:val="32"/>
        </w:rPr>
        <w:t>个工作日</w:t>
      </w:r>
    </w:p>
    <w:p w14:paraId="0B3F5E39">
      <w:pPr>
        <w:rPr>
          <w:rFonts w:hint="eastAsia" w:ascii="仿宋" w:hAnsi="仿宋" w:eastAsia="仿宋" w:cs="仿宋"/>
          <w:color w:val="auto"/>
          <w:sz w:val="32"/>
          <w:szCs w:val="32"/>
        </w:rPr>
      </w:pPr>
      <w:r>
        <w:rPr>
          <w:rFonts w:hint="eastAsia" w:ascii="黑体" w:hAnsi="黑体" w:eastAsia="黑体" w:cs="黑体"/>
          <w:color w:val="auto"/>
          <w:sz w:val="32"/>
          <w:szCs w:val="32"/>
        </w:rPr>
        <w:t xml:space="preserve">    </w:t>
      </w:r>
      <w:r>
        <w:rPr>
          <w:rFonts w:hint="eastAsia" w:ascii="黑体" w:hAnsi="黑体" w:eastAsia="黑体" w:cs="黑体"/>
          <w:color w:val="auto"/>
          <w:sz w:val="32"/>
          <w:szCs w:val="32"/>
          <w:lang w:eastAsia="zh-CN"/>
        </w:rPr>
        <w:t>九</w:t>
      </w:r>
      <w:r>
        <w:rPr>
          <w:rFonts w:hint="eastAsia" w:ascii="黑体" w:hAnsi="黑体" w:eastAsia="黑体" w:cs="黑体"/>
          <w:color w:val="auto"/>
          <w:sz w:val="32"/>
          <w:szCs w:val="32"/>
        </w:rPr>
        <w:t>、收费情况：</w:t>
      </w:r>
      <w:r>
        <w:rPr>
          <w:rFonts w:hint="eastAsia" w:ascii="仿宋" w:hAnsi="仿宋" w:eastAsia="仿宋" w:cs="仿宋"/>
          <w:color w:val="auto"/>
          <w:sz w:val="32"/>
          <w:szCs w:val="32"/>
        </w:rPr>
        <w:t>不收费</w:t>
      </w:r>
    </w:p>
    <w:p w14:paraId="2B80350D">
      <w:pPr>
        <w:rPr>
          <w:rFonts w:hint="eastAsia"/>
          <w:color w:val="auto"/>
          <w:sz w:val="32"/>
          <w:szCs w:val="32"/>
        </w:rPr>
      </w:pPr>
      <w:r>
        <w:rPr>
          <w:rFonts w:hint="eastAsia"/>
          <w:color w:val="auto"/>
          <w:sz w:val="32"/>
          <w:szCs w:val="32"/>
        </w:rPr>
        <w:t xml:space="preserve">    </w:t>
      </w:r>
      <w:r>
        <w:rPr>
          <w:rFonts w:hint="eastAsia"/>
          <w:b/>
          <w:bCs/>
          <w:color w:val="auto"/>
          <w:sz w:val="32"/>
          <w:szCs w:val="32"/>
          <w:lang w:eastAsia="zh-CN"/>
        </w:rPr>
        <w:t>十</w:t>
      </w:r>
      <w:r>
        <w:rPr>
          <w:rFonts w:hint="eastAsia" w:ascii="黑体" w:hAnsi="黑体" w:eastAsia="黑体" w:cs="黑体"/>
          <w:color w:val="auto"/>
          <w:sz w:val="32"/>
          <w:szCs w:val="32"/>
        </w:rPr>
        <w:t>、办公时间和地点</w:t>
      </w:r>
    </w:p>
    <w:p w14:paraId="495F62BE">
      <w:pPr>
        <w:ind w:firstLine="640"/>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color w:val="auto"/>
          <w:sz w:val="32"/>
          <w:szCs w:val="32"/>
          <w:lang w:val="en-US" w:eastAsia="zh-CN"/>
        </w:rPr>
        <w:t>（一）办公时间：</w:t>
      </w:r>
      <w:r>
        <w:rPr>
          <w:rFonts w:hint="eastAsia" w:ascii="仿宋_GB2312" w:hAnsi="仿宋_GB2312" w:eastAsia="仿宋_GB2312" w:cs="仿宋_GB2312"/>
          <w:sz w:val="32"/>
          <w:szCs w:val="32"/>
          <w:lang w:val="en-US" w:eastAsia="zh-CN"/>
        </w:rPr>
        <w:t>星期一至星期五：（9月1日至5月31日）上午8：30－12：00，下午13：30－17：30；（6月1日至8月31日）上午8：30－12：00，下午14：30－17：30</w:t>
      </w:r>
    </w:p>
    <w:p w14:paraId="6728820B">
      <w:pPr>
        <w:ind w:firstLine="643" w:firstLineChars="200"/>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（二）办理地址</w:t>
      </w:r>
    </w:p>
    <w:p w14:paraId="050E9E72">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线下办理地址：河北省唐山市乐亭县滦河路与高科三路交叉口东南政务服务中心一楼</w:t>
      </w:r>
      <w:r>
        <w:rPr>
          <w:rFonts w:hint="eastAsia" w:ascii="仿宋" w:hAnsi="仿宋" w:eastAsia="仿宋" w:cs="仿宋"/>
          <w:color w:val="auto"/>
          <w:sz w:val="32"/>
          <w:szCs w:val="32"/>
          <w:lang w:val="en-US" w:eastAsia="zh-CN"/>
        </w:rPr>
        <w:t>窗口</w:t>
      </w:r>
    </w:p>
    <w:p w14:paraId="3FA2EE4C">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线上办理地址：</w:t>
      </w:r>
    </w:p>
    <w:p w14:paraId="25EC05C5">
      <w:pPr>
        <w:ind w:firstLine="640" w:firstLineChars="200"/>
        <w:rPr>
          <w:rFonts w:hint="eastAsia" w:ascii="仿宋" w:hAnsi="仿宋" w:eastAsia="仿宋" w:cs="仿宋"/>
          <w:color w:val="auto"/>
          <w:sz w:val="32"/>
          <w:szCs w:val="32"/>
          <w:u w:val="none"/>
          <w:lang w:val="en-US" w:eastAsia="zh-CN"/>
        </w:rPr>
      </w:pPr>
      <w:r>
        <w:rPr>
          <w:rFonts w:hint="eastAsia" w:ascii="仿宋" w:hAnsi="仿宋" w:eastAsia="仿宋" w:cs="仿宋"/>
          <w:color w:val="auto"/>
          <w:sz w:val="32"/>
          <w:szCs w:val="32"/>
          <w:u w:val="none"/>
          <w:lang w:val="en-US" w:eastAsia="zh-CN"/>
        </w:rPr>
        <w:t>http://60.2.8.26/was/api/service/online-apply.do</w:t>
      </w:r>
    </w:p>
    <w:p w14:paraId="3911A0FD">
      <w:pPr>
        <w:ind w:firstLine="643" w:firstLineChars="200"/>
        <w:rPr>
          <w:rFonts w:hint="eastAsia" w:ascii="仿宋" w:hAnsi="仿宋" w:eastAsia="仿宋" w:cs="仿宋"/>
          <w:color w:val="auto"/>
          <w:sz w:val="32"/>
          <w:szCs w:val="32"/>
          <w:lang w:val="en-US" w:eastAsia="zh-CN"/>
        </w:rPr>
      </w:pPr>
      <w:r>
        <w:rPr>
          <w:rFonts w:hint="eastAsia" w:ascii="楷体_GB2312" w:hAnsi="楷体_GB2312" w:eastAsia="楷体_GB2312" w:cs="楷体_GB2312"/>
          <w:b/>
          <w:bCs/>
          <w:color w:val="auto"/>
          <w:sz w:val="32"/>
          <w:szCs w:val="32"/>
          <w:lang w:val="en-US" w:eastAsia="zh-CN"/>
        </w:rPr>
        <w:t>（三）交通指引：</w:t>
      </w:r>
      <w:r>
        <w:rPr>
          <w:rFonts w:hint="eastAsia" w:ascii="仿宋" w:hAnsi="仿宋" w:eastAsia="仿宋" w:cs="仿宋"/>
          <w:color w:val="auto"/>
          <w:sz w:val="32"/>
          <w:szCs w:val="32"/>
          <w:u w:val="none"/>
          <w:lang w:val="en-US" w:eastAsia="zh-CN"/>
        </w:rPr>
        <w:t>乘坐到滦河路与高科三路交叉口下车，东南行60米。</w:t>
      </w:r>
    </w:p>
    <w:p w14:paraId="681910EF">
      <w:pPr>
        <w:rPr>
          <w:rFonts w:hint="eastAsia" w:ascii="黑体" w:hAnsi="黑体" w:eastAsia="黑体" w:cs="黑体"/>
          <w:color w:val="auto"/>
          <w:sz w:val="32"/>
          <w:szCs w:val="32"/>
        </w:rPr>
      </w:pPr>
      <w:r>
        <w:rPr>
          <w:rFonts w:hint="eastAsia"/>
          <w:color w:val="auto"/>
          <w:sz w:val="32"/>
          <w:szCs w:val="32"/>
        </w:rPr>
        <w:t xml:space="preserve">    </w:t>
      </w:r>
      <w:r>
        <w:rPr>
          <w:rFonts w:hint="eastAsia" w:ascii="黑体" w:hAnsi="黑体" w:eastAsia="黑体" w:cs="黑体"/>
          <w:color w:val="auto"/>
          <w:sz w:val="32"/>
          <w:szCs w:val="32"/>
        </w:rPr>
        <w:t>十</w:t>
      </w:r>
      <w:r>
        <w:rPr>
          <w:rFonts w:hint="eastAsia" w:ascii="黑体" w:hAnsi="黑体" w:eastAsia="黑体" w:cs="黑体"/>
          <w:color w:val="auto"/>
          <w:sz w:val="32"/>
          <w:szCs w:val="32"/>
          <w:lang w:eastAsia="zh-CN"/>
        </w:rPr>
        <w:t>一</w:t>
      </w:r>
      <w:r>
        <w:rPr>
          <w:rFonts w:hint="eastAsia" w:ascii="黑体" w:hAnsi="黑体" w:eastAsia="黑体" w:cs="黑体"/>
          <w:color w:val="auto"/>
          <w:sz w:val="32"/>
          <w:szCs w:val="32"/>
        </w:rPr>
        <w:t>、监督和投诉渠道</w:t>
      </w:r>
    </w:p>
    <w:p w14:paraId="0D3C266C">
      <w:pPr>
        <w:rPr>
          <w:rFonts w:hint="default" w:ascii="仿宋" w:hAnsi="仿宋" w:eastAsia="仿宋" w:cs="仿宋"/>
          <w:color w:val="auto"/>
          <w:sz w:val="32"/>
          <w:szCs w:val="32"/>
          <w:lang w:val="en-US" w:eastAsia="zh-CN"/>
        </w:rPr>
      </w:pPr>
      <w:r>
        <w:rPr>
          <w:rFonts w:hint="eastAsia"/>
          <w:color w:val="auto"/>
          <w:sz w:val="32"/>
          <w:szCs w:val="32"/>
        </w:rPr>
        <w:t xml:space="preserve">    </w:t>
      </w:r>
      <w:r>
        <w:rPr>
          <w:rFonts w:hint="eastAsia" w:ascii="仿宋" w:hAnsi="仿宋" w:eastAsia="仿宋" w:cs="仿宋"/>
          <w:color w:val="auto"/>
          <w:sz w:val="32"/>
          <w:szCs w:val="32"/>
        </w:rPr>
        <w:t>监督投诉电话：0315-</w:t>
      </w:r>
      <w:r>
        <w:rPr>
          <w:rFonts w:hint="eastAsia" w:ascii="仿宋" w:hAnsi="仿宋" w:eastAsia="仿宋" w:cs="仿宋"/>
          <w:color w:val="auto"/>
          <w:sz w:val="32"/>
          <w:szCs w:val="32"/>
          <w:lang w:val="en-US" w:eastAsia="zh-CN"/>
        </w:rPr>
        <w:t>4625805</w:t>
      </w:r>
    </w:p>
    <w:p w14:paraId="4E5E6701"/>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_GBK">
    <w:altName w:val="微软雅黑"/>
    <w:panose1 w:val="02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97DDF">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48D65C">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648D65C">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JlNTdkZDcwZDM4YWQxYWE3NjBjOGMyOWZiNmMwNmYifQ=="/>
  </w:docVars>
  <w:rsids>
    <w:rsidRoot w:val="00000000"/>
    <w:rsid w:val="0369315B"/>
    <w:rsid w:val="0390788D"/>
    <w:rsid w:val="05990554"/>
    <w:rsid w:val="08F6497A"/>
    <w:rsid w:val="0F8E1916"/>
    <w:rsid w:val="117F342E"/>
    <w:rsid w:val="1AC67C88"/>
    <w:rsid w:val="1E5B3182"/>
    <w:rsid w:val="20874860"/>
    <w:rsid w:val="26237363"/>
    <w:rsid w:val="37BD18A6"/>
    <w:rsid w:val="37DA49F2"/>
    <w:rsid w:val="3F037660"/>
    <w:rsid w:val="3FFF49D7"/>
    <w:rsid w:val="49EB4802"/>
    <w:rsid w:val="4C0630A6"/>
    <w:rsid w:val="4C4347C3"/>
    <w:rsid w:val="4F3F1118"/>
    <w:rsid w:val="55345D32"/>
    <w:rsid w:val="57AE75AF"/>
    <w:rsid w:val="5AF917EB"/>
    <w:rsid w:val="6AED6C30"/>
    <w:rsid w:val="6DDC0876"/>
    <w:rsid w:val="77951224"/>
    <w:rsid w:val="7C7E0B08"/>
    <w:rsid w:val="7EE61875"/>
    <w:rsid w:val="FEAE7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34"/>
    <w:pPr>
      <w:widowControl/>
      <w:adjustRightInd w:val="0"/>
      <w:snapToGrid w:val="0"/>
      <w:spacing w:after="200" w:afterLines="0"/>
      <w:ind w:firstLine="420" w:firstLineChars="200"/>
      <w:jc w:val="left"/>
    </w:pPr>
    <w:rPr>
      <w:rFonts w:ascii="Tahoma" w:hAnsi="Tahoma" w:eastAsia="微软雅黑" w:cs="Times New Roman"/>
      <w:kern w:val="0"/>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1689</Words>
  <Characters>1728</Characters>
  <Lines>0</Lines>
  <Paragraphs>0</Paragraphs>
  <TotalTime>69</TotalTime>
  <ScaleCrop>false</ScaleCrop>
  <LinksUpToDate>false</LinksUpToDate>
  <CharactersWithSpaces>1796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2022-10-01T01:53:00Z</dcterms:created>
  <dc:creator>Administrator</dc:creator>
  <cp:lastModifiedBy>Administrator</cp:lastModifiedBy>
  <cp:lastPrinted>2023-06-16T14:00:00Z</cp:lastPrinted>
  <dcterms:modified xsi:type="dcterms:W3CDTF">2025-03-27T07:42:36Z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FD877A5791884EF1BF813CECCD6B511D_13</vt:lpwstr>
  </property>
  <property fmtid="{D5CDD505-2E9C-101B-9397-08002B2CF9AE}" pid="4" name="KSOTemplateDocerSaveRecord">
    <vt:lpwstr>eyJoZGlkIjoiMzQ3ZWI1NTQxYmUwOTJjYTBiNjAxOTlkZWEyMTk4MjUifQ==</vt:lpwstr>
  </property>
</Properties>
</file>