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CC250">
      <w:pPr>
        <w:spacing w:line="56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val="en-US" w:eastAsia="zh-CN"/>
        </w:rPr>
        <w:t>乐亭县</w:t>
      </w:r>
      <w:r>
        <w:rPr>
          <w:rFonts w:hint="eastAsia" w:ascii="宋体" w:hAnsi="宋体" w:eastAsia="宋体" w:cs="宋体"/>
          <w:sz w:val="44"/>
          <w:szCs w:val="44"/>
        </w:rPr>
        <w:t>城市管理综合行政执法局</w:t>
      </w:r>
    </w:p>
    <w:p w14:paraId="2919BCD7">
      <w:pPr>
        <w:spacing w:line="56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行政处罚听证程序程序流程图</w:t>
      </w:r>
      <w:bookmarkStart w:id="0" w:name="_GoBack"/>
      <w:bookmarkEnd w:id="0"/>
    </w:p>
    <w:tbl>
      <w:tblPr>
        <w:tblStyle w:val="4"/>
        <w:tblpPr w:leftFromText="180" w:rightFromText="180" w:vertAnchor="page" w:horzAnchor="page" w:tblpX="1785" w:tblpY="2758"/>
        <w:tblW w:w="2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5"/>
      </w:tblGrid>
      <w:tr w14:paraId="1E8E3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435" w:type="dxa"/>
            <w:vAlign w:val="center"/>
          </w:tcPr>
          <w:p w14:paraId="3B1EAC7C">
            <w:pPr>
              <w:spacing w:line="360" w:lineRule="auto"/>
              <w:jc w:val="center"/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ascii="黑体" w:hAnsi="黑体" w:eastAsia="黑体"/>
                <w:b/>
                <w:color w:val="002060"/>
                <w:sz w:val="32"/>
                <w:szCs w:val="32"/>
              </w:rPr>
              <w:pict>
                <v:line id="_x0000_s1026" o:spid="_x0000_s1026" o:spt="20" style="position:absolute;left:0pt;flip:y;margin-left:115.65pt;margin-top:19.3pt;height:0pt;width:96.4pt;z-index:251661312;mso-width-relative:page;mso-height-relative:page;" coordsize="21600,21600" o:gfxdata="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KYs72XWAAAACQEAAA8AAAAAAAAAAQAgAAAAIgAAAGRy&#10;cy9kb3ducmV2LnhtbFBLAQIUABQAAAAIAIdO4kD8GwD9zgEAAGYDAAAOAAAAAAAAAAEAIAAAACUB&#10;AABkcnMvZTJvRG9jLnhtbFBLBQYAAAAABgAGAFkBAABlBQAAAAA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告知</w:t>
            </w:r>
          </w:p>
        </w:tc>
      </w:tr>
    </w:tbl>
    <w:tbl>
      <w:tblPr>
        <w:tblStyle w:val="4"/>
        <w:tblpPr w:leftFromText="180" w:rightFromText="180" w:vertAnchor="text" w:horzAnchor="page" w:tblpX="6176" w:tblpY="62"/>
        <w:tblW w:w="4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0"/>
      </w:tblGrid>
      <w:tr w14:paraId="3F374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4140" w:type="dxa"/>
          </w:tcPr>
          <w:p w14:paraId="4411669E">
            <w:pPr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符合听证条件的，制作《行政处罚听证告知书》并依法送达，告知当事人有要求举行听证的权利</w:t>
            </w:r>
          </w:p>
        </w:tc>
      </w:tr>
    </w:tbl>
    <w:p w14:paraId="457A6080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281C330D"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pict>
          <v:shape id="_x0000_s1036" o:spid="_x0000_s1036" o:spt="32" type="#_x0000_t32" style="position:absolute;left:0pt;margin-left:-73.75pt;margin-top:16.7pt;height:38.75pt;width:0.5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tbl>
      <w:tblPr>
        <w:tblStyle w:val="4"/>
        <w:tblpPr w:leftFromText="180" w:rightFromText="180" w:vertAnchor="text" w:horzAnchor="page" w:tblpX="1812" w:tblpY="478"/>
        <w:tblW w:w="2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5"/>
      </w:tblGrid>
      <w:tr w14:paraId="45179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435" w:type="dxa"/>
          </w:tcPr>
          <w:p w14:paraId="288ED7D0">
            <w:pPr>
              <w:spacing w:line="360" w:lineRule="auto"/>
              <w:jc w:val="center"/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ascii="黑体" w:hAnsi="黑体" w:eastAsia="黑体"/>
                <w:b/>
                <w:sz w:val="32"/>
                <w:szCs w:val="32"/>
              </w:rPr>
              <w:pict>
                <v:line id="_x0000_s1033" o:spid="_x0000_s1033" o:spt="20" style="position:absolute;left:0pt;flip:y;margin-left:115.65pt;margin-top:16.65pt;height:0pt;width:96.4pt;z-index:251662336;mso-width-relative:page;mso-height-relative:page;" coordsize="21600,21600" o:gfxdata="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4JPBC1gAAAAkBAAAPAAAAAAAAAAEAIAAAACIAAABk&#10;cnMvZG93bnJldi54bWxQSwECFAAUAAAACACHTuJA/FRHIc8BAABmAwAADgAAAAAAAAABACAAAAAl&#10;AQAAZHJzL2Uyb0RvYy54bWxQSwUGAAAAAAYABgBZAQAAZgUAAAAA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申请</w:t>
            </w:r>
          </w:p>
        </w:tc>
      </w:tr>
    </w:tbl>
    <w:tbl>
      <w:tblPr>
        <w:tblStyle w:val="4"/>
        <w:tblpPr w:leftFromText="180" w:rightFromText="180" w:vertAnchor="text" w:horzAnchor="page" w:tblpX="6150" w:tblpY="325"/>
        <w:tblW w:w="4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6"/>
      </w:tblGrid>
      <w:tr w14:paraId="69F47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116" w:type="dxa"/>
          </w:tcPr>
          <w:p w14:paraId="320A72C0">
            <w:pPr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当事人在收到听证告知书起三日内提出听证申请，逾期视为放弃权利</w:t>
            </w:r>
          </w:p>
        </w:tc>
      </w:tr>
    </w:tbl>
    <w:p w14:paraId="02224BD8"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</w:p>
    <w:p w14:paraId="29493DBE">
      <w:pPr>
        <w:spacing w:line="360" w:lineRule="auto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pict>
          <v:shape id="_x0000_s1035" o:spid="_x0000_s1035" o:spt="32" type="#_x0000_t32" style="position:absolute;left:0pt;margin-left:51.05pt;margin-top:13.7pt;height:74.7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b/>
          <w:sz w:val="32"/>
          <w:szCs w:val="32"/>
        </w:rPr>
        <w:t xml:space="preserve">      </w:t>
      </w:r>
    </w:p>
    <w:tbl>
      <w:tblPr>
        <w:tblStyle w:val="4"/>
        <w:tblpPr w:leftFromText="180" w:rightFromText="180" w:vertAnchor="page" w:horzAnchor="page" w:tblpX="6136" w:tblpY="5169"/>
        <w:tblW w:w="4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</w:tblGrid>
      <w:tr w14:paraId="7B04E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0" w:hRule="atLeast"/>
        </w:trPr>
        <w:tc>
          <w:tcPr>
            <w:tcW w:w="4119" w:type="dxa"/>
          </w:tcPr>
          <w:p w14:paraId="4848F7C9">
            <w:pPr>
              <w:spacing w:line="34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1.收到听证申请之日起三日内确定听证人员、听证时间、地点和方式</w:t>
            </w:r>
          </w:p>
          <w:p w14:paraId="7E8DFCFD">
            <w:pPr>
              <w:spacing w:line="34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2.听证举行七日前向当事人送达《听证通知书》，告知听证时间、地点和方式</w:t>
            </w:r>
          </w:p>
          <w:p w14:paraId="0EB81E07">
            <w:pPr>
              <w:spacing w:line="34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3.告知当事人有权申请回避</w:t>
            </w:r>
          </w:p>
          <w:p w14:paraId="4E9E3155">
            <w:pPr>
              <w:spacing w:line="34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4.告知当事人可以申请一至二人代理</w:t>
            </w:r>
          </w:p>
          <w:tbl>
            <w:tblPr>
              <w:tblStyle w:val="4"/>
              <w:tblpPr w:leftFromText="180" w:rightFromText="180" w:vertAnchor="text" w:horzAnchor="page" w:tblpX="16" w:tblpY="685"/>
              <w:tblW w:w="411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16"/>
            </w:tblGrid>
            <w:tr w14:paraId="6184B4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30" w:hRule="atLeast"/>
              </w:trPr>
              <w:tc>
                <w:tcPr>
                  <w:tcW w:w="4116" w:type="dxa"/>
                </w:tcPr>
                <w:p w14:paraId="4F50714A">
                  <w:pPr>
                    <w:spacing w:line="400" w:lineRule="exact"/>
                    <w:jc w:val="left"/>
                    <w:rPr>
                      <w:rFonts w:asciiTheme="minorEastAsia" w:hAnsiTheme="minorEastAsia" w:eastAsia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4"/>
                    </w:rPr>
                    <w:t>1.宣布听证事由、听证会纪律、听证会组成人员</w:t>
                  </w:r>
                </w:p>
                <w:p w14:paraId="5BD5F217">
                  <w:pPr>
                    <w:spacing w:line="400" w:lineRule="exact"/>
                    <w:jc w:val="left"/>
                    <w:rPr>
                      <w:rFonts w:asciiTheme="minorEastAsia" w:hAnsiTheme="minorEastAsia" w:eastAsia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4"/>
                    </w:rPr>
                    <w:t>2.核对身份</w:t>
                  </w:r>
                </w:p>
                <w:p w14:paraId="2D074588">
                  <w:pPr>
                    <w:spacing w:line="400" w:lineRule="exact"/>
                    <w:jc w:val="left"/>
                    <w:rPr>
                      <w:rFonts w:asciiTheme="minorEastAsia" w:hAnsiTheme="minorEastAsia" w:eastAsia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4"/>
                    </w:rPr>
                    <w:t>3.告知当事人听证中的权利和义务</w:t>
                  </w:r>
                </w:p>
                <w:p w14:paraId="3552142E">
                  <w:pPr>
                    <w:spacing w:line="400" w:lineRule="exact"/>
                    <w:jc w:val="left"/>
                    <w:rPr>
                      <w:rFonts w:asciiTheme="minorEastAsia" w:hAnsiTheme="minorEastAsia" w:eastAsia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4"/>
                    </w:rPr>
                    <w:t>4.调查人员陈述案件事实、证据和拟作出的行政处罚建议</w:t>
                  </w:r>
                </w:p>
                <w:p w14:paraId="14AE424D">
                  <w:pPr>
                    <w:spacing w:line="400" w:lineRule="exact"/>
                    <w:jc w:val="left"/>
                    <w:rPr>
                      <w:rFonts w:asciiTheme="minorEastAsia" w:hAnsiTheme="minorEastAsia" w:eastAsia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4"/>
                    </w:rPr>
                    <w:t>5.当事人或委托代理人进行申辩和质证</w:t>
                  </w:r>
                </w:p>
                <w:p w14:paraId="176C9C63">
                  <w:pPr>
                    <w:spacing w:line="400" w:lineRule="exact"/>
                    <w:jc w:val="left"/>
                    <w:rPr>
                      <w:rFonts w:asciiTheme="minorEastAsia" w:hAnsiTheme="minorEastAsia" w:eastAsiaTheme="minorEastAsia"/>
                      <w:sz w:val="24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4"/>
                    </w:rPr>
                    <w:t>6.听证主持人进行询问</w:t>
                  </w:r>
                </w:p>
                <w:p w14:paraId="6C27D714">
                  <w:pPr>
                    <w:spacing w:line="400" w:lineRule="exact"/>
                    <w:jc w:val="left"/>
                    <w:rPr>
                      <w:rFonts w:ascii="仿宋_GB2312" w:hAnsi="黑体" w:eastAsia="仿宋_GB2312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4"/>
                    </w:rPr>
                    <w:t>7.调查人员、当事人作最后陈述</w:t>
                  </w:r>
                </w:p>
              </w:tc>
            </w:tr>
          </w:tbl>
          <w:p w14:paraId="484FA78F">
            <w:pPr>
              <w:spacing w:line="34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5.告知当事人需提交身份证明、授权委托书等相关事项</w:t>
            </w:r>
          </w:p>
        </w:tc>
      </w:tr>
    </w:tbl>
    <w:p w14:paraId="1CC38E4E">
      <w:pPr>
        <w:spacing w:line="360" w:lineRule="auto"/>
        <w:rPr>
          <w:rFonts w:ascii="黑体" w:hAnsi="黑体" w:eastAsia="黑体"/>
          <w:b/>
          <w:sz w:val="32"/>
          <w:szCs w:val="32"/>
        </w:rPr>
      </w:pPr>
    </w:p>
    <w:tbl>
      <w:tblPr>
        <w:tblStyle w:val="4"/>
        <w:tblpPr w:leftFromText="180" w:rightFromText="180" w:vertAnchor="text" w:horzAnchor="margin" w:tblpY="342"/>
        <w:tblW w:w="24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</w:tblGrid>
      <w:tr w14:paraId="2C6CC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0" w:hRule="atLeast"/>
        </w:trPr>
        <w:tc>
          <w:tcPr>
            <w:tcW w:w="2451" w:type="dxa"/>
          </w:tcPr>
          <w:p w14:paraId="4AE89808">
            <w:pPr>
              <w:spacing w:line="360" w:lineRule="auto"/>
              <w:jc w:val="center"/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ascii="宋体" w:hAnsi="宋体" w:cs="宋体"/>
                <w:kern w:val="0"/>
                <w:sz w:val="24"/>
              </w:rPr>
              <w:pict>
                <v:line id="_x0000_s1031" o:spid="_x0000_s1031" o:spt="20" style="position:absolute;left:0pt;flip:y;margin-left:115.65pt;margin-top:17.3pt;height:0pt;width:96.4pt;z-index:251659264;mso-width-relative:page;mso-height-relative:page;" coordsize="21600,21600" o:gfxdata="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jOosBNcAAAAJAQAADwAAAAAAAAABACAAAAAiAAAA&#10;ZHJzL2Rvd25yZXYueG1sUEsBAhQAFAAAAAgAh07iQNYqWdTPAQAAZgMAAA4AAAAAAAAAAQAgAAAA&#10;JgEAAGRycy9lMm9Eb2MueG1sUEsFBgAAAAAGAAYAWQEAAGcFAAAAAA=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受理</w:t>
            </w:r>
          </w:p>
        </w:tc>
      </w:tr>
    </w:tbl>
    <w:p w14:paraId="3564FB07"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</w:p>
    <w:p w14:paraId="3F20769A"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pict>
          <v:shape id="_x0000_s1037" o:spid="_x0000_s1037" o:spt="32" type="#_x0000_t32" style="position:absolute;left:0pt;flip:x;margin-left:-75.35pt;margin-top:22.15pt;height:124.3pt;width:0.5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 w14:paraId="335173CC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73BFAB37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33F75D12">
      <w:pPr>
        <w:jc w:val="center"/>
        <w:rPr>
          <w:rFonts w:ascii="仿宋_GB2312" w:hAnsi="黑体" w:eastAsia="仿宋_GB2312"/>
          <w:sz w:val="24"/>
        </w:rPr>
      </w:pPr>
    </w:p>
    <w:p w14:paraId="098E0D65">
      <w:pPr>
        <w:jc w:val="center"/>
        <w:rPr>
          <w:rFonts w:ascii="仿宋_GB2312" w:hAnsi="黑体" w:eastAsia="仿宋_GB2312"/>
          <w:sz w:val="24"/>
        </w:rPr>
      </w:pPr>
    </w:p>
    <w:p w14:paraId="63EB475C"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</w:p>
    <w:tbl>
      <w:tblPr>
        <w:tblStyle w:val="4"/>
        <w:tblpPr w:leftFromText="180" w:rightFromText="180" w:vertAnchor="page" w:horzAnchor="page" w:tblpX="1730" w:tblpY="9945"/>
        <w:tblW w:w="24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</w:tblGrid>
      <w:tr w14:paraId="024DB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0" w:hRule="atLeast"/>
        </w:trPr>
        <w:tc>
          <w:tcPr>
            <w:tcW w:w="2451" w:type="dxa"/>
          </w:tcPr>
          <w:p w14:paraId="75F70A6E">
            <w:pPr>
              <w:spacing w:line="360" w:lineRule="auto"/>
              <w:jc w:val="center"/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ascii="黑体" w:hAnsi="黑体" w:eastAsia="黑体"/>
                <w:b/>
                <w:sz w:val="32"/>
                <w:szCs w:val="32"/>
              </w:rPr>
              <w:pict>
                <v:line id="_x0000_s1029" o:spid="_x0000_s1029" o:spt="20" style="position:absolute;left:0pt;flip:y;margin-left:115.65pt;margin-top:19.75pt;height:0pt;width:96.4pt;z-index:251663360;mso-width-relative:page;mso-height-relative:page;" coordsize="21600,21600" o:gfxdata="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o/c5H1gAAAAkBAAAPAAAAAAAAAAEAIAAAACIAAABk&#10;cnMvZG93bnJldi54bWxQSwECFAAUAAAACACHTuJA6a4KEM8BAABmAwAADgAAAAAAAAABACAAAAAl&#10;AQAAZHJzL2Uyb0RvYy54bWxQSwUGAAAAAAYABgBZAQAAZgUAAAAA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举行听证</w:t>
            </w:r>
          </w:p>
        </w:tc>
      </w:tr>
    </w:tbl>
    <w:p w14:paraId="482A6872">
      <w:pPr>
        <w:jc w:val="center"/>
        <w:rPr>
          <w:rFonts w:ascii="黑体" w:hAnsi="黑体" w:eastAsia="黑体"/>
          <w:b/>
          <w:sz w:val="32"/>
          <w:szCs w:val="32"/>
        </w:rPr>
      </w:pPr>
    </w:p>
    <w:p w14:paraId="333B2F9D">
      <w:pPr>
        <w:rPr>
          <w:rFonts w:ascii="黑体" w:eastAsia="黑体"/>
          <w:sz w:val="32"/>
        </w:rPr>
      </w:pPr>
    </w:p>
    <w:tbl>
      <w:tblPr>
        <w:tblStyle w:val="4"/>
        <w:tblpPr w:leftFromText="180" w:rightFromText="180" w:vertAnchor="text" w:horzAnchor="margin" w:tblpXSpec="right" w:tblpY="2019"/>
        <w:tblW w:w="4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6"/>
      </w:tblGrid>
      <w:tr w14:paraId="41CE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0" w:hRule="atLeast"/>
        </w:trPr>
        <w:tc>
          <w:tcPr>
            <w:tcW w:w="4116" w:type="dxa"/>
          </w:tcPr>
          <w:p w14:paraId="217655F9"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1.调查人员、当事人、证人核对听证笔录并签字或盖章</w:t>
            </w:r>
          </w:p>
          <w:p w14:paraId="40666C4B">
            <w:pPr>
              <w:spacing w:line="360" w:lineRule="exact"/>
              <w:rPr>
                <w:rFonts w:ascii="仿宋_GB2312" w:hAnsi="黑体" w:eastAsia="仿宋_GB2312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2.听证主持人制作行政处罚听证意见书</w:t>
            </w:r>
          </w:p>
        </w:tc>
      </w:tr>
    </w:tbl>
    <w:p w14:paraId="402E8939">
      <w:pPr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pict>
          <v:shape id="_x0000_s1038" o:spid="_x0000_s1038" o:spt="32" type="#_x0000_t32" style="position:absolute;left:0pt;margin-left:-72.45pt;margin-top:3.9pt;height:99.4pt;width:1.9pt;z-index:25166745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</w:p>
    <w:p w14:paraId="23D06A7A">
      <w:pPr>
        <w:rPr>
          <w:rFonts w:ascii="黑体" w:eastAsia="黑体"/>
          <w:sz w:val="32"/>
        </w:rPr>
      </w:pPr>
    </w:p>
    <w:tbl>
      <w:tblPr>
        <w:tblStyle w:val="4"/>
        <w:tblpPr w:leftFromText="180" w:rightFromText="180" w:vertAnchor="text" w:horzAnchor="margin" w:tblpY="859"/>
        <w:tblW w:w="24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</w:tblGrid>
      <w:tr w14:paraId="762A3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451" w:type="dxa"/>
          </w:tcPr>
          <w:p w14:paraId="5E270BB1">
            <w:pPr>
              <w:jc w:val="center"/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ascii="仿宋_GB2312" w:hAnsi="黑体" w:eastAsia="仿宋_GB2312"/>
                <w:sz w:val="24"/>
              </w:rPr>
              <w:pict>
                <v:line id="_x0000_s1027" o:spid="_x0000_s1027" o:spt="20" style="position:absolute;left:0pt;flip:y;margin-left:115.65pt;margin-top:20.3pt;height:0pt;width:96.4pt;z-index:251660288;mso-width-relative:page;mso-height-relative:page;" coordsize="21600,21600" o:gfxdata="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HiwtW9cAAAAJAQAADwAAAAAAAAABACAAAAAiAAAA&#10;ZHJzL2Rvd25yZXYueG1sUEsBAhQAFAAAAAgAh07iQMPQFOXPAQAAZgMAAA4AAAAAAAAAAQAgAAAA&#10;JgEAAGRycy9lMm9Eb2MueG1sUEsFBgAAAAAGAAYAWQEAAGcFAAAAAA=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听证结束</w:t>
            </w:r>
          </w:p>
        </w:tc>
      </w:tr>
    </w:tbl>
    <w:p w14:paraId="4B64F7CA">
      <w:pPr>
        <w:rPr>
          <w:rFonts w:ascii="黑体" w:hAnsi="黑体" w:eastAsia="黑体"/>
          <w:b/>
          <w:sz w:val="48"/>
          <w:szCs w:val="48"/>
        </w:rPr>
      </w:pPr>
    </w:p>
    <w:p w14:paraId="03929B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6928"/>
    <w:rsid w:val="000D2C1F"/>
    <w:rsid w:val="001E6928"/>
    <w:rsid w:val="001F55AE"/>
    <w:rsid w:val="00291BA6"/>
    <w:rsid w:val="002E79E9"/>
    <w:rsid w:val="00540A7A"/>
    <w:rsid w:val="005457DB"/>
    <w:rsid w:val="007E5ED3"/>
    <w:rsid w:val="00886F70"/>
    <w:rsid w:val="00A3128C"/>
    <w:rsid w:val="00AB5A71"/>
    <w:rsid w:val="00B03546"/>
    <w:rsid w:val="00B52E02"/>
    <w:rsid w:val="00BD1BB4"/>
    <w:rsid w:val="00E47A2E"/>
    <w:rsid w:val="00F86663"/>
    <w:rsid w:val="05954ACE"/>
    <w:rsid w:val="0A7B7384"/>
    <w:rsid w:val="0BD338F8"/>
    <w:rsid w:val="0EA736C3"/>
    <w:rsid w:val="11446485"/>
    <w:rsid w:val="29D309A8"/>
    <w:rsid w:val="2CD111F0"/>
    <w:rsid w:val="34F53363"/>
    <w:rsid w:val="38912DEF"/>
    <w:rsid w:val="3A11440D"/>
    <w:rsid w:val="3AF87806"/>
    <w:rsid w:val="3C281F06"/>
    <w:rsid w:val="3D725686"/>
    <w:rsid w:val="527C4401"/>
    <w:rsid w:val="59713A40"/>
    <w:rsid w:val="61C93014"/>
    <w:rsid w:val="7740511B"/>
    <w:rsid w:val="77FE000B"/>
    <w:rsid w:val="78BE6449"/>
    <w:rsid w:val="7BEF62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5"/>
        <o:r id="V:Rule2" type="connector" idref="#_x0000_s1036"/>
        <o:r id="V:Rule3" type="connector" idref="#_x0000_s1037"/>
        <o:r id="V:Rule4" type="connector" idref="#_x0000_s103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6"/>
    <customShpInfo spid="_x0000_s1033"/>
    <customShpInfo spid="_x0000_s1035"/>
    <customShpInfo spid="_x0000_s1031"/>
    <customShpInfo spid="_x0000_s1037"/>
    <customShpInfo spid="_x0000_s1029"/>
    <customShpInfo spid="_x0000_s103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377</Words>
  <Characters>391</Characters>
  <Lines>3</Lines>
  <Paragraphs>1</Paragraphs>
  <TotalTime>43</TotalTime>
  <ScaleCrop>false</ScaleCrop>
  <LinksUpToDate>false</LinksUpToDate>
  <CharactersWithSpaces>397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2017-07-27T01:03:00Z</dcterms:created>
  <dc:creator>单红冉</dc:creator>
  <cp:lastModifiedBy>阴鹏鹤</cp:lastModifiedBy>
  <dcterms:modified xsi:type="dcterms:W3CDTF">2025-03-19T07:22:12Z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eyJoZGlkIjoiZGIyZDNmY2IwM2FlYTQ0MjMxMGI5NzIyMGUyNjExN2IiLCJ1c2VySWQiOiI1NDMzNDA1NzkifQ==</vt:lpwstr>
  </property>
  <property fmtid="{D5CDD505-2E9C-101B-9397-08002B2CF9AE}" pid="4" name="ICV">
    <vt:lpwstr>EDB253569C6A465E9A22D4C71BB0B1CB_12</vt:lpwstr>
  </property>
</Properties>
</file>