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880" w:firstLineChars="200"/>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乐亭县惠民惠农财政补贴资金“一卡通”操作规范</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城乡最低生活保障资金</w:t>
      </w:r>
    </w:p>
    <w:p>
      <w:pPr>
        <w:spacing w:line="56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1.《社会救助暂行办法》（国务院第649号令）</w:t>
      </w:r>
    </w:p>
    <w:p>
      <w:pPr>
        <w:spacing w:line="560" w:lineRule="exact"/>
        <w:ind w:firstLine="640" w:firstLineChars="200"/>
        <w:rPr>
          <w:rFonts w:ascii="仿宋" w:hAnsi="仿宋" w:eastAsia="仿宋"/>
          <w:sz w:val="32"/>
          <w:szCs w:val="32"/>
        </w:rPr>
      </w:pPr>
      <w:r>
        <w:rPr>
          <w:rFonts w:ascii="仿宋" w:hAnsi="仿宋" w:eastAsia="仿宋"/>
          <w:sz w:val="32"/>
          <w:szCs w:val="32"/>
        </w:rPr>
        <w:t>2.国务院《关于进一步加强和改进最低生活保障工作的意见》（国发</w:t>
      </w:r>
      <w:r>
        <w:rPr>
          <w:rFonts w:hint="eastAsia" w:ascii="仿宋" w:hAnsi="仿宋" w:eastAsia="仿宋"/>
          <w:sz w:val="32"/>
          <w:szCs w:val="32"/>
        </w:rPr>
        <w:t>〔</w:t>
      </w:r>
      <w:r>
        <w:rPr>
          <w:rFonts w:ascii="仿宋" w:hAnsi="仿宋" w:eastAsia="仿宋"/>
          <w:sz w:val="32"/>
          <w:szCs w:val="32"/>
        </w:rPr>
        <w:t>2013〕45号）</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民政部关于印发《最低生活保障审核确认办法》的通知（民发〔2021〕57号）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.财政部民政部关于印发《中央财政困难群众救助补助资金管理办法》的通知（财社</w:t>
      </w:r>
      <w:r>
        <w:rPr>
          <w:rFonts w:hint="eastAsia" w:ascii="仿宋" w:hAnsi="仿宋" w:eastAsia="仿宋"/>
          <w:sz w:val="32"/>
          <w:szCs w:val="32"/>
        </w:rPr>
        <w:t>〔</w:t>
      </w:r>
      <w:r>
        <w:rPr>
          <w:rFonts w:ascii="仿宋" w:hAnsi="仿宋" w:eastAsia="仿宋"/>
          <w:sz w:val="32"/>
          <w:szCs w:val="32"/>
        </w:rPr>
        <w:t>2017〕58号）</w:t>
      </w:r>
    </w:p>
    <w:p>
      <w:pPr>
        <w:spacing w:line="560" w:lineRule="exact"/>
        <w:ind w:firstLine="640" w:firstLineChars="200"/>
        <w:rPr>
          <w:rFonts w:ascii="仿宋" w:hAnsi="仿宋" w:eastAsia="仿宋"/>
          <w:sz w:val="32"/>
          <w:szCs w:val="32"/>
        </w:rPr>
      </w:pPr>
      <w:r>
        <w:rPr>
          <w:rFonts w:ascii="仿宋" w:hAnsi="仿宋" w:eastAsia="仿宋"/>
          <w:sz w:val="32"/>
          <w:szCs w:val="32"/>
        </w:rPr>
        <w:t>5.河北省财政厅河北省民政厅关于修订《河北省省级“困难群众基本生活保障及救助”补助资金管理办法》的通知（冀财社〔2016〕37号）</w:t>
      </w:r>
    </w:p>
    <w:p>
      <w:pPr>
        <w:spacing w:line="560" w:lineRule="exact"/>
        <w:ind w:firstLine="640" w:firstLineChars="200"/>
        <w:rPr>
          <w:rFonts w:ascii="仿宋" w:hAnsi="仿宋" w:eastAsia="仿宋"/>
          <w:sz w:val="32"/>
          <w:szCs w:val="32"/>
        </w:rPr>
      </w:pPr>
      <w:r>
        <w:rPr>
          <w:rFonts w:ascii="仿宋" w:hAnsi="仿宋" w:eastAsia="仿宋"/>
          <w:sz w:val="32"/>
          <w:szCs w:val="32"/>
        </w:rPr>
        <w:t>6.河北省民政厅河北省财政厅河北省扶贫开发办公室关于印发《关于建立低保标准动态调整机制的工作方案》的通知（冀民〔2017〕26号）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乐亭县民政局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对共同生活的家庭成员人均收入低于当地最低生活保障标准，且符合当地最低生活保障家庭财产状况规定的家庭，给予最低生活保障。</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自2021年1月起，农村低保保障标准由每人每年5736元提高到6312元，城镇低保保障标准由每人每月733元提高到770元。</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sz w:val="32"/>
          <w:szCs w:val="32"/>
        </w:rPr>
        <w:t>1.申请。申请最低生活保障以家庭为单位，由申请家庭确定一名共同生活的家庭成员作为申请人，向户籍所在地乡镇人民政府（街道办事处）提出书面申请</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60" w:lineRule="exact"/>
        <w:ind w:firstLine="640" w:firstLineChars="200"/>
        <w:rPr>
          <w:rFonts w:ascii="仿宋" w:hAnsi="仿宋" w:eastAsia="仿宋"/>
          <w:sz w:val="32"/>
          <w:szCs w:val="32"/>
        </w:rPr>
      </w:pPr>
      <w:r>
        <w:rPr>
          <w:rFonts w:ascii="仿宋" w:hAnsi="仿宋" w:eastAsia="仿宋"/>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60" w:lineRule="exact"/>
        <w:ind w:firstLine="640" w:firstLineChars="200"/>
        <w:rPr>
          <w:rFonts w:ascii="仿宋" w:hAnsi="仿宋" w:eastAsia="仿宋"/>
          <w:sz w:val="32"/>
          <w:szCs w:val="32"/>
        </w:rPr>
      </w:pPr>
      <w:r>
        <w:rPr>
          <w:rFonts w:ascii="仿宋" w:hAnsi="仿宋" w:eastAsia="仿宋"/>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60" w:lineRule="exact"/>
        <w:ind w:firstLine="640" w:firstLineChars="200"/>
        <w:rPr>
          <w:rFonts w:ascii="仿宋" w:hAnsi="仿宋" w:eastAsia="仿宋"/>
          <w:sz w:val="32"/>
          <w:szCs w:val="32"/>
        </w:rPr>
      </w:pPr>
      <w:r>
        <w:rPr>
          <w:rFonts w:ascii="仿宋" w:hAnsi="仿宋" w:eastAsia="仿宋"/>
          <w:sz w:val="32"/>
          <w:szCs w:val="32"/>
        </w:rPr>
        <w:t>4.审核确认。县级人民政府民政部门应当自收到乡镇人民政府（街道办事处）上报的申请材料、家庭经济状况调查核实结果和初审意见等材料后10个工作日内，提出审核确认意见。</w:t>
      </w:r>
    </w:p>
    <w:p>
      <w:pPr>
        <w:pStyle w:val="15"/>
        <w:spacing w:line="560" w:lineRule="exact"/>
        <w:ind w:firstLine="640" w:firstLineChars="200"/>
        <w:rPr>
          <w:rFonts w:ascii="仿宋" w:hAnsi="仿宋" w:eastAsia="仿宋" w:cs="Times New Roman"/>
          <w:sz w:val="32"/>
          <w:szCs w:val="32"/>
          <w:lang w:val="en-US" w:eastAsia="zh-CN" w:bidi="ar-SA"/>
        </w:rPr>
      </w:pPr>
      <w:r>
        <w:rPr>
          <w:rFonts w:ascii="仿宋" w:hAnsi="仿宋" w:eastAsia="仿宋" w:cs="Times New Roman"/>
          <w:sz w:val="32"/>
          <w:szCs w:val="32"/>
          <w:lang w:val="en-US" w:eastAsia="zh-CN" w:bidi="ar-SA"/>
        </w:rPr>
        <w:t>5.公示。县级人民政府民政部门应当在最低生活保障家庭所在村、社区公布最低生活保障申请人姓名、家庭成员数量、保障金额等信息。</w:t>
      </w:r>
    </w:p>
    <w:p>
      <w:pPr>
        <w:pStyle w:val="15"/>
        <w:spacing w:line="560" w:lineRule="exact"/>
        <w:ind w:firstLine="640" w:firstLineChars="200"/>
        <w:rPr>
          <w:rFonts w:ascii="仿宋" w:hAnsi="仿宋" w:eastAsia="仿宋" w:cs="Times New Roman"/>
          <w:sz w:val="32"/>
          <w:szCs w:val="32"/>
          <w:lang w:val="en-US" w:eastAsia="zh-CN" w:bidi="ar-SA"/>
        </w:rPr>
      </w:pPr>
      <w:r>
        <w:rPr>
          <w:rFonts w:ascii="仿宋" w:hAnsi="仿宋" w:eastAsia="仿宋" w:cs="Times New Roman"/>
          <w:sz w:val="32"/>
          <w:szCs w:val="32"/>
          <w:lang w:val="en-US" w:eastAsia="zh-CN" w:bidi="ar-SA"/>
        </w:rPr>
        <w:t>信息公布应当依法保护个人隐私，不得公开无关信息。</w:t>
      </w:r>
    </w:p>
    <w:p>
      <w:pPr>
        <w:spacing w:line="560" w:lineRule="exact"/>
        <w:ind w:firstLine="640" w:firstLineChars="200"/>
        <w:rPr>
          <w:rFonts w:ascii="仿宋" w:hAnsi="仿宋" w:eastAsia="仿宋"/>
          <w:sz w:val="32"/>
          <w:szCs w:val="32"/>
        </w:rPr>
      </w:pPr>
      <w:r>
        <w:rPr>
          <w:rFonts w:ascii="仿宋" w:hAnsi="仿宋" w:eastAsia="仿宋"/>
          <w:sz w:val="32"/>
          <w:szCs w:val="32"/>
        </w:rPr>
        <w:t>6.发放。低保金应当按月发放，每月10日前发放到户。金融服务不发达的农村地区，低保金可以按季发放，每季度初10日前发放到户。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六、监督举报电话4625276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特困人员救助供养资金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1.国务院《关于进一步健全特困人员救助供养制度的意见》（国发</w:t>
      </w:r>
      <w:r>
        <w:rPr>
          <w:rFonts w:ascii="仿宋" w:hAnsi="仿宋" w:eastAsia="仿宋"/>
          <w:sz w:val="32"/>
          <w:szCs w:val="32"/>
        </w:rPr>
        <w:t>〔2016〕14</w:t>
      </w:r>
      <w:r>
        <w:rPr>
          <w:rFonts w:hint="eastAsia" w:ascii="仿宋" w:hAnsi="仿宋" w:eastAsia="仿宋"/>
          <w:sz w:val="32"/>
          <w:szCs w:val="32"/>
        </w:rPr>
        <w:t>号</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民政部关于印发《特困人员认定办法》的通知（民发〔2021〕43号）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财政部 民政部关于印发《中央财政困难群众救助补助资金管理办法》的通知（财社〔2017〕58号）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河北省人民政府《关于进一步健全特困人员救助供养制度的实施意见》（冀政发〔2016〕31号）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河北省民政厅 河北省财政厅《关于调整特困人员救助供养指导标准的意见》（冀民〔2016〕106号）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民政局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自2021年1月起，将城市特困人员救助供养标准由每人每年13200元提高到13860元；将农村集中供养人员救助标准由每人每年9180元提高到10104元，将农村分散供养人员救助标准由每人每年8040元提高到8844元。</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60" w:lineRule="exact"/>
        <w:ind w:firstLine="640" w:firstLineChars="200"/>
        <w:rPr>
          <w:rFonts w:ascii="仿宋" w:hAnsi="仿宋" w:eastAsia="仿宋"/>
          <w:sz w:val="32"/>
          <w:szCs w:val="32"/>
        </w:rPr>
      </w:pPr>
      <w:r>
        <w:rPr>
          <w:rFonts w:ascii="仿宋" w:hAnsi="仿宋" w:eastAsia="仿宋"/>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60" w:lineRule="exact"/>
        <w:ind w:firstLine="640" w:firstLineChars="200"/>
        <w:rPr>
          <w:rFonts w:ascii="仿宋" w:hAnsi="仿宋" w:eastAsia="仿宋"/>
          <w:sz w:val="32"/>
          <w:szCs w:val="32"/>
        </w:rPr>
      </w:pPr>
      <w:r>
        <w:rPr>
          <w:rFonts w:ascii="仿宋" w:hAnsi="仿宋" w:eastAsia="仿宋"/>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w:t>
      </w:r>
      <w:r>
        <w:rPr>
          <w:rFonts w:hint="eastAsia" w:ascii="仿宋" w:hAnsi="仿宋" w:eastAsia="仿宋"/>
          <w:sz w:val="32"/>
          <w:szCs w:val="32"/>
        </w:rPr>
        <w:t>况</w:t>
      </w:r>
      <w:r>
        <w:rPr>
          <w:rFonts w:ascii="仿宋" w:hAnsi="仿宋" w:eastAsia="仿宋"/>
          <w:sz w:val="32"/>
          <w:szCs w:val="32"/>
        </w:rPr>
        <w:t>组织民主评议，在村（居）民委员会协助下，对申请人书面声明内容的真实性、完整性及调查核实结果的客观性进行评议。</w:t>
      </w:r>
    </w:p>
    <w:p>
      <w:pPr>
        <w:spacing w:line="560" w:lineRule="exact"/>
        <w:ind w:firstLine="640" w:firstLineChars="200"/>
        <w:rPr>
          <w:rFonts w:ascii="仿宋" w:hAnsi="仿宋" w:eastAsia="仿宋"/>
          <w:sz w:val="32"/>
          <w:szCs w:val="32"/>
        </w:rPr>
      </w:pPr>
      <w:r>
        <w:rPr>
          <w:rFonts w:ascii="仿宋" w:hAnsi="仿宋" w:eastAsia="仿宋"/>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60" w:lineRule="exact"/>
        <w:ind w:firstLine="640" w:firstLineChars="200"/>
        <w:rPr>
          <w:rFonts w:ascii="仿宋" w:hAnsi="仿宋" w:eastAsia="仿宋"/>
          <w:sz w:val="32"/>
          <w:szCs w:val="32"/>
        </w:rPr>
      </w:pPr>
      <w:r>
        <w:rPr>
          <w:rFonts w:ascii="仿宋" w:hAnsi="仿宋" w:eastAsia="仿宋"/>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60" w:lineRule="exact"/>
        <w:ind w:firstLine="640" w:firstLineChars="200"/>
        <w:rPr>
          <w:rFonts w:ascii="仿宋" w:hAnsi="仿宋" w:eastAsia="仿宋"/>
          <w:sz w:val="32"/>
          <w:szCs w:val="32"/>
        </w:rPr>
      </w:pPr>
      <w:r>
        <w:rPr>
          <w:rFonts w:ascii="仿宋" w:hAnsi="仿宋" w:eastAsia="仿宋"/>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60" w:lineRule="exact"/>
        <w:ind w:firstLine="640" w:firstLineChars="200"/>
        <w:rPr>
          <w:rFonts w:ascii="仿宋" w:hAnsi="仿宋" w:eastAsia="仿宋"/>
          <w:sz w:val="32"/>
          <w:szCs w:val="32"/>
        </w:rPr>
      </w:pPr>
      <w:r>
        <w:rPr>
          <w:rFonts w:ascii="仿宋" w:hAnsi="仿宋" w:eastAsia="仿宋"/>
          <w:sz w:val="32"/>
          <w:szCs w:val="32"/>
        </w:rPr>
        <w:t>4.发放。各地要全面实行社会化发放。县级民政部门要及时向同级财政部门提交特困人员救助供养对象名册和拟发供养资金数额清单，财政部门要及时审核并按月拨付资金，直接支付到个人</w:t>
      </w:r>
      <w:r>
        <w:rPr>
          <w:rFonts w:hint="eastAsia" w:ascii="仿宋" w:hAnsi="仿宋" w:eastAsia="仿宋"/>
          <w:sz w:val="32"/>
          <w:szCs w:val="32"/>
        </w:rPr>
        <w:t>账</w:t>
      </w:r>
      <w:r>
        <w:rPr>
          <w:rFonts w:ascii="仿宋" w:hAnsi="仿宋" w:eastAsia="仿宋"/>
          <w:sz w:val="32"/>
          <w:szCs w:val="32"/>
        </w:rPr>
        <w:t>户，集中供养对象的供养资金拨付到特困供养服务机构。</w:t>
      </w:r>
    </w:p>
    <w:p>
      <w:pPr>
        <w:spacing w:line="560" w:lineRule="exact"/>
        <w:ind w:firstLine="640" w:firstLineChars="200"/>
        <w:rPr>
          <w:rFonts w:ascii="仿宋" w:hAnsi="仿宋" w:eastAsia="仿宋"/>
          <w:sz w:val="32"/>
          <w:szCs w:val="32"/>
        </w:rPr>
      </w:pPr>
      <w:r>
        <w:rPr>
          <w:rFonts w:ascii="仿宋" w:hAnsi="仿宋" w:eastAsia="仿宋"/>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60" w:lineRule="exact"/>
        <w:ind w:firstLine="640" w:firstLineChars="200"/>
        <w:rPr>
          <w:rFonts w:ascii="仿宋" w:hAnsi="仿宋" w:eastAsia="仿宋"/>
          <w:sz w:val="32"/>
          <w:szCs w:val="32"/>
        </w:rPr>
      </w:pPr>
      <w:r>
        <w:rPr>
          <w:rFonts w:ascii="仿宋" w:hAnsi="仿宋" w:eastAsia="仿宋"/>
          <w:sz w:val="32"/>
          <w:szCs w:val="32"/>
        </w:rPr>
        <w:t>特困人员中的未成年人，可继续享有救助供养待遇至18周岁；年满18周岁仍在接受义务教育或者在普通高中、中等职业学校就读的，可继续享有救助供养待遇。</w:t>
      </w:r>
    </w:p>
    <w:p>
      <w:pPr>
        <w:spacing w:line="560" w:lineRule="exact"/>
        <w:ind w:firstLine="640" w:firstLineChars="200"/>
        <w:rPr>
          <w:rFonts w:ascii="仿宋" w:hAnsi="仿宋" w:eastAsia="仿宋"/>
          <w:sz w:val="32"/>
          <w:szCs w:val="32"/>
        </w:rPr>
      </w:pPr>
      <w:r>
        <w:rPr>
          <w:rFonts w:ascii="仿宋" w:hAnsi="仿宋" w:eastAsia="仿宋"/>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六</w:t>
      </w:r>
      <w:r>
        <w:rPr>
          <w:rFonts w:hint="eastAsia" w:ascii="仿宋" w:hAnsi="仿宋" w:eastAsia="仿宋"/>
          <w:sz w:val="32"/>
          <w:szCs w:val="32"/>
        </w:rPr>
        <w:t>、</w:t>
      </w:r>
      <w:r>
        <w:rPr>
          <w:rFonts w:ascii="仿宋" w:hAnsi="仿宋" w:eastAsia="仿宋"/>
          <w:sz w:val="32"/>
          <w:szCs w:val="32"/>
        </w:rPr>
        <w:t>举报电话</w:t>
      </w:r>
      <w:r>
        <w:rPr>
          <w:rFonts w:hint="eastAsia" w:ascii="仿宋" w:hAnsi="仿宋" w:eastAsia="仿宋"/>
          <w:sz w:val="32"/>
          <w:szCs w:val="32"/>
        </w:rPr>
        <w:t>：4625276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孤儿和事实无人抚养儿童生活补贴资金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1.《国务院办公厅关于加强孤儿保障工作的意见》（国办发</w:t>
      </w:r>
      <w:r>
        <w:rPr>
          <w:rFonts w:hint="eastAsia" w:ascii="仿宋" w:hAnsi="仿宋" w:eastAsia="仿宋" w:cs="仿宋_GB2312"/>
          <w:kern w:val="0"/>
          <w:sz w:val="32"/>
          <w:szCs w:val="32"/>
        </w:rPr>
        <w:t>〔2010〕</w:t>
      </w:r>
      <w:r>
        <w:rPr>
          <w:rFonts w:hint="eastAsia" w:ascii="仿宋" w:hAnsi="仿宋" w:eastAsia="仿宋" w:cs="仿宋_GB2312"/>
          <w:sz w:val="32"/>
          <w:szCs w:val="32"/>
        </w:rPr>
        <w:t>54号）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2.民政部等十二部委《关于进一步加强事实无人抚养儿童保障工作的意见》（民发</w:t>
      </w:r>
      <w:r>
        <w:rPr>
          <w:rFonts w:hint="eastAsia" w:ascii="仿宋" w:hAnsi="仿宋" w:eastAsia="仿宋" w:cs="仿宋_GB2312"/>
          <w:kern w:val="0"/>
          <w:sz w:val="32"/>
          <w:szCs w:val="32"/>
        </w:rPr>
        <w:t>〔2019〕62</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3.河北省民政厅 河北省财政厅《关于进一步规范孤儿基本生活保障制度的通知》（冀民</w:t>
      </w:r>
      <w:r>
        <w:rPr>
          <w:rFonts w:hint="eastAsia" w:ascii="仿宋" w:hAnsi="仿宋" w:eastAsia="仿宋" w:cs="仿宋_GB2312"/>
          <w:kern w:val="0"/>
          <w:sz w:val="32"/>
          <w:szCs w:val="32"/>
        </w:rPr>
        <w:t>〔2013〕67</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4.唐山市民政局等十二部门转发《河北省民政厅等十二部门&lt;关于进一步加强孤儿和事实无人抚养儿童保障工作的实施意见&gt;》的通知（唐民字</w:t>
      </w:r>
      <w:r>
        <w:rPr>
          <w:rFonts w:hint="eastAsia" w:ascii="仿宋" w:hAnsi="仿宋" w:eastAsia="仿宋" w:cs="仿宋_GB2312"/>
          <w:kern w:val="0"/>
          <w:sz w:val="32"/>
          <w:szCs w:val="32"/>
        </w:rPr>
        <w:t>〔2019〕50</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5、河北省民政厅 河北省财政厅《关于调整孤儿基本生活最低养育标准和制定事实无人抚养儿童基本生活补贴标准的通知》（冀民</w:t>
      </w:r>
      <w:r>
        <w:rPr>
          <w:rFonts w:hint="eastAsia" w:ascii="仿宋" w:hAnsi="仿宋" w:eastAsia="仿宋" w:cs="仿宋_GB2312"/>
          <w:kern w:val="0"/>
          <w:sz w:val="32"/>
          <w:szCs w:val="32"/>
        </w:rPr>
        <w:t>〔2019〕97</w:t>
      </w:r>
      <w:r>
        <w:rPr>
          <w:rFonts w:hint="eastAsia" w:ascii="仿宋" w:hAnsi="仿宋" w:eastAsia="仿宋" w:cs="仿宋_GB2312"/>
          <w:sz w:val="32"/>
          <w:szCs w:val="32"/>
        </w:rPr>
        <w:t>号）</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6、唐山市民政局唐山市公安局唐山市财政局《关于进一步做好事实无人抚养儿童保障有关工作的通知》（唐民字</w:t>
      </w:r>
      <w:r>
        <w:rPr>
          <w:rFonts w:hint="eastAsia" w:ascii="仿宋" w:hAnsi="仿宋" w:eastAsia="仿宋" w:cs="仿宋_GB2312"/>
          <w:kern w:val="0"/>
          <w:sz w:val="32"/>
          <w:szCs w:val="32"/>
        </w:rPr>
        <w:t>〔2021〕9</w:t>
      </w:r>
      <w:r>
        <w:rPr>
          <w:rFonts w:hint="eastAsia" w:ascii="仿宋" w:hAnsi="仿宋" w:eastAsia="仿宋" w:cs="仿宋_GB2312"/>
          <w:sz w:val="32"/>
          <w:szCs w:val="32"/>
        </w:rPr>
        <w:t>号）</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二、主管部门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乐亭县民政局</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三、补助对象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本省户籍、年龄未满18周岁的孤儿和事实无人抚养儿童。</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（一）孤儿。</w:t>
      </w:r>
      <w:r>
        <w:rPr>
          <w:rFonts w:hint="eastAsia" w:ascii="仿宋" w:hAnsi="仿宋" w:eastAsia="仿宋" w:cs="仿宋_GB2312"/>
          <w:sz w:val="32"/>
          <w:szCs w:val="32"/>
        </w:rPr>
        <w:t>失去父母、查找不到生父母的儿童。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（二）事实无人抚养儿童。</w:t>
      </w:r>
      <w:r>
        <w:rPr>
          <w:rFonts w:hint="eastAsia" w:ascii="仿宋" w:hAnsi="仿宋" w:eastAsia="仿宋" w:cs="仿宋_GB2312"/>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四、补助标准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省定标准：集中养育孤儿每人每月1450元；散居孤儿和事实无人抚养儿童每人每月1000元。</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五、办理流程</w:t>
      </w:r>
    </w:p>
    <w:p>
      <w:pPr>
        <w:widowControl/>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（一）孤儿认定程序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1.儿童福利机构集中养育孤儿认定程序。</w:t>
      </w:r>
      <w:r>
        <w:rPr>
          <w:rFonts w:hint="eastAsia" w:ascii="仿宋" w:hAnsi="仿宋" w:eastAsia="仿宋" w:cs="仿宋_GB2312"/>
          <w:sz w:val="32"/>
          <w:szCs w:val="32"/>
        </w:rPr>
        <w:t>按照接收弃婴、孤儿入住儿童福利机构程序进行认定，并由儿童福利机构填写《儿童福利机构集中养育孤儿基本生活补贴申请汇总表》，报所属民政部门确认。</w:t>
      </w:r>
    </w:p>
    <w:p>
      <w:pPr>
        <w:widowControl/>
        <w:spacing w:line="560" w:lineRule="exact"/>
        <w:ind w:left="420" w:leftChars="200" w:firstLine="640" w:firstLineChars="200"/>
        <w:rPr>
          <w:rFonts w:ascii="仿宋" w:hAnsi="仿宋" w:eastAsia="仿宋" w:cs="仿宋_GB2312"/>
          <w:bCs/>
          <w:sz w:val="32"/>
          <w:szCs w:val="32"/>
          <w:shd w:val="clear" w:color="auto" w:fill="FFFFFF"/>
        </w:rPr>
      </w:pPr>
      <w:r>
        <w:rPr>
          <w:rFonts w:hint="eastAsia" w:ascii="仿宋" w:hAnsi="仿宋" w:eastAsia="仿宋" w:cs="仿宋_GB2312"/>
          <w:bCs/>
          <w:sz w:val="32"/>
          <w:szCs w:val="32"/>
        </w:rPr>
        <w:t>2.散居孤儿认定程序。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申请。</w:t>
      </w:r>
      <w:r>
        <w:rPr>
          <w:rFonts w:hint="eastAsia" w:ascii="仿宋" w:hAnsi="仿宋" w:eastAsia="仿宋" w:cs="仿宋_GB2312"/>
          <w:sz w:val="32"/>
          <w:szCs w:val="32"/>
        </w:rPr>
        <w:t>有申请意愿的孤儿监护人或受监护人委托的近亲属可向村（居）民委员会提出申请。有申请困难的，可委托儿童主任代为申请。提供材料包括：</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（1）填写《散居孤儿基本生活补贴申请表》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（2）孤儿及其监护人身份证、户口簿原件及复印件。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（3）孤儿父母有关情况必要证明材料原件及复印件。</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（4）孤儿监护人签字的银行账户复印件。</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查验。</w:t>
      </w:r>
      <w:r>
        <w:rPr>
          <w:rFonts w:hint="eastAsia" w:ascii="仿宋" w:hAnsi="仿宋" w:eastAsia="仿宋" w:cs="仿宋_GB2312"/>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有条件的乡镇人民政府（街道办事处）可通过信息比对方式查验，并取消所需证明材料。</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确认。</w:t>
      </w:r>
      <w:r>
        <w:rPr>
          <w:rFonts w:hint="eastAsia" w:ascii="仿宋" w:hAnsi="仿宋" w:eastAsia="仿宋" w:cs="仿宋_GB2312"/>
          <w:sz w:val="32"/>
          <w:szCs w:val="32"/>
        </w:rPr>
        <w:t>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（二）事实无人抚养儿童认定程序</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参照散居孤儿认定程序执行，填写《事实无人抚养儿童基本生活补贴申请表》。</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（三）认证及终止程序</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1.认证。对于儿童福利机构集中养育孤儿情况发生变化的，儿童福利机构要及时上报所属民政部门。</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2.终止。乡镇人民政府（街道办事处）、县级民政部门要加强动态管理，对有以下情形之一情况的，从情形发生的次月起终止保障资格。</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（1）死亡的；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（2）年满18周岁的；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（3）被依法收养的；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（4）户籍迁出本省的；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（5）父母或父母一方能够履行监护职责的；</w:t>
      </w:r>
    </w:p>
    <w:p>
      <w:pPr>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（6）经县级民政部门调查核实，认定不再符合保障资格的其他情形。</w:t>
      </w:r>
    </w:p>
    <w:p>
      <w:pPr>
        <w:widowControl/>
        <w:spacing w:line="560" w:lineRule="exact"/>
        <w:rPr>
          <w:rFonts w:ascii="仿宋" w:hAnsi="仿宋" w:eastAsia="仿宋" w:cs="仿宋_GB2312"/>
          <w:bCs/>
          <w:sz w:val="32"/>
          <w:szCs w:val="32"/>
        </w:rPr>
      </w:pPr>
      <w:r>
        <w:rPr>
          <w:rFonts w:hint="eastAsia" w:ascii="仿宋" w:hAnsi="仿宋" w:eastAsia="仿宋" w:cs="仿宋_GB2312"/>
          <w:bCs/>
          <w:sz w:val="32"/>
          <w:szCs w:val="32"/>
        </w:rPr>
        <w:t>（四）资金发放</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县级财政部门要根据县级民政部门提出的申请，将孤儿基本生活费拨付到福利机构账户。</w:t>
      </w:r>
    </w:p>
    <w:p>
      <w:pPr>
        <w:spacing w:line="560" w:lineRule="exact"/>
        <w:ind w:firstLine="640" w:firstLineChars="200"/>
        <w:jc w:val="left"/>
        <w:rPr>
          <w:rFonts w:ascii="仿宋" w:hAnsi="仿宋" w:eastAsia="仿宋"/>
          <w:sz w:val="32"/>
          <w:szCs w:val="32"/>
        </w:rPr>
      </w:pPr>
      <w:r>
        <w:rPr>
          <w:rFonts w:hint="eastAsia" w:ascii="仿宋" w:hAnsi="仿宋" w:eastAsia="仿宋" w:cs="仿宋_GB2312"/>
          <w:sz w:val="32"/>
          <w:szCs w:val="32"/>
        </w:rPr>
        <w:t>六、举报电话4625276</w:t>
      </w:r>
    </w:p>
    <w:p>
      <w:pPr>
        <w:spacing w:line="560" w:lineRule="exact"/>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困难残疾人生活补贴和重度残疾人护理补贴资金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1.国务院《关于全面建立困难残疾人生活补贴和重度残疾人护理补贴制度的意见》（国发</w:t>
      </w:r>
      <w:r>
        <w:rPr>
          <w:rFonts w:hint="eastAsia" w:ascii="仿宋" w:hAnsi="仿宋" w:eastAsia="仿宋"/>
          <w:sz w:val="32"/>
          <w:szCs w:val="32"/>
        </w:rPr>
        <w:t>〔</w:t>
      </w:r>
      <w:r>
        <w:rPr>
          <w:rFonts w:ascii="仿宋" w:hAnsi="仿宋" w:eastAsia="仿宋"/>
          <w:sz w:val="32"/>
          <w:szCs w:val="32"/>
        </w:rPr>
        <w:t>2015〕52号）</w:t>
      </w:r>
    </w:p>
    <w:p>
      <w:pPr>
        <w:spacing w:line="560" w:lineRule="exact"/>
        <w:ind w:firstLine="640" w:firstLineChars="200"/>
        <w:rPr>
          <w:rFonts w:ascii="仿宋" w:hAnsi="仿宋" w:eastAsia="仿宋"/>
          <w:sz w:val="32"/>
          <w:szCs w:val="32"/>
        </w:rPr>
      </w:pPr>
      <w:r>
        <w:rPr>
          <w:rFonts w:ascii="仿宋" w:hAnsi="仿宋" w:eastAsia="仿宋"/>
          <w:sz w:val="32"/>
          <w:szCs w:val="32"/>
        </w:rPr>
        <w:t>2.河北省人民政府《关于全面建立困难残疾人生活补贴和重度残疾人护理补贴制度的实施意见》（冀政字〔2015〕74号）</w:t>
      </w:r>
    </w:p>
    <w:p>
      <w:pPr>
        <w:spacing w:line="560" w:lineRule="exact"/>
        <w:ind w:firstLine="640" w:firstLineChars="200"/>
        <w:rPr>
          <w:rFonts w:ascii="仿宋" w:hAnsi="仿宋" w:eastAsia="仿宋"/>
          <w:sz w:val="32"/>
          <w:szCs w:val="32"/>
        </w:rPr>
      </w:pPr>
      <w:r>
        <w:rPr>
          <w:rFonts w:ascii="仿宋" w:hAnsi="仿宋" w:eastAsia="仿宋"/>
          <w:sz w:val="32"/>
          <w:szCs w:val="32"/>
        </w:rPr>
        <w:t>3.河北省民政厅河北省财政厅河北省残疾人联合会《关于完善重度残疾人护理补贴制度的通知》（冀民〔2016〕81号）</w:t>
      </w:r>
    </w:p>
    <w:p>
      <w:pPr>
        <w:spacing w:line="560" w:lineRule="exact"/>
        <w:ind w:firstLine="640" w:firstLineChars="200"/>
        <w:rPr>
          <w:rFonts w:ascii="仿宋" w:hAnsi="仿宋" w:eastAsia="仿宋"/>
          <w:sz w:val="32"/>
          <w:szCs w:val="32"/>
        </w:rPr>
      </w:pPr>
      <w:r>
        <w:rPr>
          <w:rFonts w:ascii="仿宋" w:hAnsi="仿宋" w:eastAsia="仿宋"/>
          <w:sz w:val="32"/>
          <w:szCs w:val="32"/>
        </w:rPr>
        <w:t>4.河北省财政厅 河北省民政厅 河北省残疾人联合会《关于调整困难残疾人生活补贴和重度残疾人护理补贴标准的通知》（冀财社〔2018〕4号）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民政局</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困难残疾人生活补贴：</w:t>
      </w:r>
      <w:r>
        <w:rPr>
          <w:rFonts w:hint="eastAsia" w:ascii="仿宋" w:hAnsi="仿宋" w:eastAsia="仿宋"/>
          <w:sz w:val="32"/>
          <w:szCs w:val="32"/>
        </w:rPr>
        <w:t>具有河北省户籍，最低生活保障家庭中持有第二代及以上《中华人民共和国残疾人证》的残疾人。</w:t>
      </w: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重度残疾人护理补贴：</w:t>
      </w:r>
      <w:r>
        <w:rPr>
          <w:rFonts w:hint="eastAsia" w:ascii="仿宋" w:hAnsi="仿宋" w:eastAsia="仿宋"/>
          <w:sz w:val="32"/>
          <w:szCs w:val="32"/>
        </w:rPr>
        <w:t>具有河北省户籍，持有第二代及以上《中华人民共和国残疾人证》，残疾等级被评定为一级、二级且需要长期照护的残疾人。</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ascii="仿宋" w:hAnsi="仿宋" w:eastAsia="仿宋"/>
          <w:sz w:val="32"/>
          <w:szCs w:val="32"/>
        </w:rPr>
        <w:t>困难残疾人生活补贴</w:t>
      </w:r>
      <w:r>
        <w:rPr>
          <w:rFonts w:ascii="仿宋" w:hAnsi="仿宋" w:eastAsia="仿宋"/>
          <w:kern w:val="0"/>
          <w:sz w:val="32"/>
          <w:szCs w:val="32"/>
        </w:rPr>
        <w:t>每人每月66元</w:t>
      </w:r>
      <w:r>
        <w:rPr>
          <w:rFonts w:ascii="仿宋" w:hAnsi="仿宋" w:eastAsia="仿宋"/>
          <w:sz w:val="32"/>
          <w:szCs w:val="32"/>
        </w:rPr>
        <w:t>；重度残疾人护理补贴</w:t>
      </w:r>
      <w:r>
        <w:rPr>
          <w:rFonts w:ascii="仿宋" w:hAnsi="仿宋" w:eastAsia="仿宋"/>
          <w:kern w:val="0"/>
          <w:sz w:val="32"/>
          <w:szCs w:val="32"/>
        </w:rPr>
        <w:t>每人每月60元</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spacing w:line="560" w:lineRule="exact"/>
        <w:ind w:firstLine="640" w:firstLineChars="200"/>
        <w:rPr>
          <w:rFonts w:ascii="仿宋" w:hAnsi="仿宋" w:eastAsia="仿宋"/>
          <w:sz w:val="32"/>
          <w:szCs w:val="32"/>
        </w:rPr>
      </w:pPr>
      <w:r>
        <w:rPr>
          <w:rFonts w:ascii="仿宋" w:hAnsi="仿宋" w:eastAsia="仿宋"/>
          <w:kern w:val="0"/>
          <w:sz w:val="32"/>
          <w:szCs w:val="32"/>
        </w:rPr>
        <w:t>2.审核。</w:t>
      </w:r>
      <w:r>
        <w:rPr>
          <w:rFonts w:ascii="仿宋" w:hAnsi="仿宋" w:eastAsia="仿宋"/>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60" w:lineRule="exact"/>
        <w:ind w:firstLine="640" w:firstLineChars="200"/>
        <w:rPr>
          <w:rFonts w:ascii="仿宋" w:hAnsi="仿宋" w:eastAsia="仿宋"/>
          <w:sz w:val="32"/>
          <w:szCs w:val="32"/>
        </w:rPr>
      </w:pPr>
      <w:r>
        <w:rPr>
          <w:rFonts w:ascii="仿宋" w:hAnsi="仿宋" w:eastAsia="仿宋"/>
          <w:kern w:val="0"/>
          <w:sz w:val="32"/>
          <w:szCs w:val="32"/>
        </w:rPr>
        <w:t>3.审批。</w:t>
      </w:r>
      <w:r>
        <w:rPr>
          <w:rFonts w:ascii="仿宋" w:hAnsi="仿宋" w:eastAsia="仿宋"/>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60" w:lineRule="exact"/>
        <w:ind w:firstLine="640" w:firstLineChars="200"/>
        <w:rPr>
          <w:rFonts w:ascii="仿宋" w:hAnsi="仿宋" w:eastAsia="仿宋"/>
          <w:sz w:val="32"/>
          <w:szCs w:val="32"/>
        </w:rPr>
      </w:pPr>
      <w:r>
        <w:rPr>
          <w:rFonts w:ascii="仿宋" w:hAnsi="仿宋" w:eastAsia="仿宋"/>
          <w:sz w:val="32"/>
          <w:szCs w:val="32"/>
        </w:rPr>
        <w:t>县（市、区）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60" w:lineRule="exact"/>
        <w:ind w:firstLine="640" w:firstLineChars="200"/>
        <w:rPr>
          <w:rFonts w:ascii="仿宋" w:hAnsi="仿宋" w:eastAsia="仿宋"/>
          <w:sz w:val="32"/>
          <w:szCs w:val="32"/>
        </w:rPr>
      </w:pPr>
      <w:r>
        <w:rPr>
          <w:rFonts w:ascii="仿宋" w:hAnsi="仿宋" w:eastAsia="仿宋"/>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pPr>
        <w:spacing w:line="560" w:lineRule="exact"/>
        <w:ind w:firstLine="640" w:firstLineChars="200"/>
        <w:rPr>
          <w:rFonts w:ascii="仿宋" w:hAnsi="仿宋" w:eastAsia="仿宋"/>
          <w:bCs/>
          <w:sz w:val="32"/>
          <w:szCs w:val="32"/>
        </w:rPr>
      </w:pPr>
      <w:r>
        <w:rPr>
          <w:rFonts w:ascii="仿宋" w:hAnsi="仿宋" w:eastAsia="仿宋"/>
          <w:kern w:val="0"/>
          <w:sz w:val="32"/>
          <w:szCs w:val="32"/>
        </w:rPr>
        <w:t>4.发放。</w:t>
      </w:r>
      <w:r>
        <w:rPr>
          <w:rFonts w:ascii="仿宋" w:hAnsi="仿宋" w:eastAsia="仿宋"/>
          <w:sz w:val="32"/>
          <w:szCs w:val="32"/>
        </w:rPr>
        <w:t>补贴资格审定合格的残疾人自递交申请当月计发残疾人两项补贴资金。残疾人两项补贴资金发放时间为每月10日前。特殊情况下，残疾人两项补</w:t>
      </w:r>
      <w:r>
        <w:rPr>
          <w:rFonts w:ascii="仿宋" w:hAnsi="仿宋" w:eastAsia="仿宋"/>
          <w:bCs/>
          <w:sz w:val="32"/>
          <w:szCs w:val="32"/>
        </w:rPr>
        <w:t>贴可以按季度发放，发放时间为每季度第一个月的10日前。</w:t>
      </w:r>
    </w:p>
    <w:p>
      <w:pPr>
        <w:spacing w:line="560" w:lineRule="exact"/>
        <w:ind w:firstLine="640" w:firstLineChars="200"/>
        <w:rPr>
          <w:rFonts w:ascii="仿宋" w:hAnsi="仿宋" w:eastAsia="仿宋"/>
          <w:sz w:val="32"/>
          <w:szCs w:val="32"/>
        </w:rPr>
      </w:pPr>
      <w:r>
        <w:rPr>
          <w:rFonts w:ascii="仿宋" w:hAnsi="仿宋" w:eastAsia="仿宋"/>
          <w:bCs/>
          <w:sz w:val="32"/>
          <w:szCs w:val="32"/>
        </w:rPr>
        <w:t>备注：通过“跨省通办”申请残疾人两项补</w:t>
      </w:r>
      <w:r>
        <w:rPr>
          <w:rFonts w:ascii="仿宋" w:hAnsi="仿宋" w:eastAsia="仿宋"/>
          <w:sz w:val="32"/>
          <w:szCs w:val="32"/>
        </w:rPr>
        <w:t>贴的办理流程</w:t>
      </w:r>
      <w:r>
        <w:rPr>
          <w:rFonts w:ascii="仿宋" w:hAnsi="仿宋" w:eastAsia="仿宋"/>
          <w:bCs/>
          <w:sz w:val="32"/>
          <w:szCs w:val="32"/>
        </w:rPr>
        <w:t>按照《河北省民政厅 河北省残疾人联合会关于做好残疾人两项补贴资格认定申请“跨省通办”工作的通知》（冀民</w:t>
      </w:r>
      <w:r>
        <w:rPr>
          <w:rFonts w:hint="eastAsia" w:ascii="仿宋" w:hAnsi="仿宋" w:eastAsia="仿宋"/>
          <w:bCs/>
          <w:sz w:val="32"/>
          <w:szCs w:val="32"/>
        </w:rPr>
        <w:t>〔</w:t>
      </w:r>
      <w:r>
        <w:rPr>
          <w:rFonts w:ascii="仿宋" w:hAnsi="仿宋" w:eastAsia="仿宋"/>
          <w:bCs/>
          <w:sz w:val="32"/>
          <w:szCs w:val="32"/>
        </w:rPr>
        <w:t>2021〕36号）规定执行。</w:t>
      </w:r>
    </w:p>
    <w:p>
      <w:pPr>
        <w:widowControl/>
        <w:spacing w:line="560" w:lineRule="exact"/>
        <w:ind w:firstLine="640" w:firstLineChars="200"/>
        <w:rPr>
          <w:rFonts w:ascii="仿宋" w:hAnsi="仿宋" w:eastAsia="仿宋"/>
          <w:sz w:val="32"/>
          <w:szCs w:val="32"/>
        </w:rPr>
      </w:pPr>
      <w:r>
        <w:rPr>
          <w:rFonts w:ascii="仿宋" w:hAnsi="仿宋" w:eastAsia="仿宋"/>
          <w:sz w:val="32"/>
          <w:szCs w:val="32"/>
        </w:rPr>
        <w:t>举报电话</w:t>
      </w:r>
      <w:r>
        <w:rPr>
          <w:rFonts w:hint="eastAsia" w:ascii="仿宋" w:hAnsi="仿宋" w:eastAsia="仿宋"/>
          <w:sz w:val="32"/>
          <w:szCs w:val="32"/>
        </w:rPr>
        <w:t>：4625276</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val="en-US" w:eastAsia="zh-CN"/>
        </w:rPr>
        <w:t>六、</w:t>
      </w:r>
      <w:r>
        <w:rPr>
          <w:rFonts w:ascii="黑体" w:hAnsi="黑体" w:eastAsia="黑体"/>
          <w:sz w:val="32"/>
          <w:szCs w:val="32"/>
        </w:rPr>
        <w:t>农村部分计划生育家庭奖励及特别扶助补助资金</w:t>
      </w:r>
    </w:p>
    <w:p>
      <w:pPr>
        <w:numPr>
          <w:ilvl w:val="0"/>
          <w:numId w:val="1"/>
        </w:numPr>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河北省农村部分计划生育家庭奖励扶助对象确认条件的具体规定（试行）》（冀人口发）【2005】13号）、《河北省计划生育家庭特别扶助对象资格确认条件的具体规定（试行）》（冀人口发）【2008】16号）、《关于调整计划生育家庭特别扶助制度扶助标准的通知》(唐卫发【2018】73号)</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二、主管部门</w:t>
      </w:r>
    </w:p>
    <w:p>
      <w:pPr>
        <w:spacing w:line="560" w:lineRule="exact"/>
        <w:ind w:firstLine="640" w:firstLineChars="200"/>
        <w:rPr>
          <w:rFonts w:ascii="仿宋" w:hAnsi="仿宋" w:eastAsia="仿宋"/>
          <w:sz w:val="32"/>
          <w:szCs w:val="32"/>
        </w:rPr>
      </w:pPr>
      <w:bookmarkStart w:id="0" w:name="OLE_LINK1"/>
      <w:r>
        <w:rPr>
          <w:rFonts w:hint="eastAsia" w:ascii="仿宋" w:hAnsi="仿宋" w:eastAsia="仿宋"/>
          <w:sz w:val="32"/>
          <w:szCs w:val="32"/>
          <w:lang w:val="en-US" w:eastAsia="zh-CN"/>
        </w:rPr>
        <w:t>乐亭</w:t>
      </w:r>
      <w:r>
        <w:rPr>
          <w:rFonts w:hint="eastAsia" w:ascii="仿宋" w:hAnsi="仿宋" w:eastAsia="仿宋"/>
          <w:sz w:val="32"/>
          <w:szCs w:val="32"/>
        </w:rPr>
        <w:t>县卫生健康局</w:t>
      </w:r>
    </w:p>
    <w:bookmarkEnd w:id="0"/>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三、补贴对象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户籍为本省农业户口，1933年1月1日以后出生，1973年至2001年间没有违反过计划生育法规、规章和政策规定生育，现存一个子女或两个女孩或子女死亡现无子女，年满60周岁的享受农村部分计划生育家庭奖励扶助。独生子女意外死亡现无子女的父母符合前三个条件的，从年满55周岁起提前纳入奖励扶助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2、户籍在本省、年满49周岁、只生育或收养一个子女、现无存活子女或独生子女被依法鉴定为三级以上残疾的享受特别扶助。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3、三级以上计划生育手术并发症人员</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（一）奖励扶助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1、奖励扶助对象960元/人年。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2、提前纳入奖励扶助对象960元/人年。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（二）特别扶助，按省标准：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1、独生子女伤残家庭特别扶助对象4200元/人年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2、独生子女死亡家庭特别扶助对象5400元/人年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3、三级计划生育并发症特别扶助对象2400元/人年</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4、特扶提标:独生子女伤残特别扶助对象3600元/人年，独生子女死亡特别扶助对象6720元/人年</w:t>
      </w:r>
    </w:p>
    <w:p>
      <w:pPr>
        <w:widowControl/>
        <w:spacing w:line="560" w:lineRule="exact"/>
        <w:ind w:firstLine="640" w:firstLineChars="200"/>
        <w:rPr>
          <w:rFonts w:ascii="仿宋" w:hAnsi="仿宋" w:eastAsia="仿宋" w:cs="黑体"/>
          <w:kern w:val="0"/>
          <w:sz w:val="32"/>
          <w:szCs w:val="32"/>
        </w:rPr>
      </w:pPr>
      <w:r>
        <w:rPr>
          <w:rFonts w:hint="eastAsia" w:ascii="仿宋" w:hAnsi="仿宋" w:eastAsia="仿宋" w:cs="黑体"/>
          <w:kern w:val="0"/>
          <w:sz w:val="32"/>
          <w:szCs w:val="32"/>
        </w:rPr>
        <w:t>五、办理流程</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（一）按照资格确认条件和程序确定目标人群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1、每年年底召开各乡镇计生办主任和主管奖扶工作人员培训会，并安排布置下一年奖扶特扶、一次性救助工作。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严格按奖扶工作规范操作，坚持个人申请、村民代表评议、村委会初审、张榜公示后报乡级审核。乡级根据村级上报资料逐项进行审核、公示后报县卫健局审批。县卫健局根据乡级申报资料逐一审核、审批、公示后录入国家奖扶网，确认奖、特扶资格。</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（二）严格做到目标人群无虚报、错报、漏报现象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解决虚报错报漏报问题，将上报人员信息与全员人口PIS系统核实，在奖扶网开通前3-4个月安排组织申报审批工作，留有足够时间让群众填表、组织相关证件资料，解决了因时间短群众在外地来不及申报、证件提供不全等问题，同时有充足的时间对特殊情况进行调查、向上级请示，解决错批漏批问题。</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（三）扶助金发放</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唐财社（2015）84号85号文件精神，县财政局、县卫健局、县农村信用合作联社签订了委托代发业务协议，卫健局向财政局提供奖扶特扶资金发放明细表及拨款请示，扶助金由财政局直接划转到农村信用合作联社，农村信用合作联社直接把奖扶、特扶金汇入补贴对象银行卡，完成扶助金“一卡通”发放。</w:t>
      </w:r>
    </w:p>
    <w:p>
      <w:pPr>
        <w:widowControl/>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（四）对目标人群进入、退出进行动态监测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奖扶资格确认完成之后，由乡镇按照申报人员原件信息及时录入国家奖扶网，并反复核对，确保录入信息准确无误，县级对乡镇录入信息进行对比监督。为了防止出现因奖特扶条件变化不能及时退出问题的发生，我们每年结合半年和年终工作考核，集中检查奖扶资格退出情况，并在日常业务督导下乡入村时随时抽查。为更准确掌握人员信息，我们又加大力度，协调民政部门提供死亡人员名单，与各乡镇村级所报退出人员名单进行对比，严格杜绝了“吃空饷”现象发生。</w:t>
      </w:r>
    </w:p>
    <w:p>
      <w:pPr>
        <w:numPr>
          <w:ilvl w:val="0"/>
          <w:numId w:val="2"/>
        </w:num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投诉方式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投诉电话：4625351</w:t>
      </w:r>
    </w:p>
    <w:p>
      <w:pPr>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w:t>
      </w:r>
      <w:r>
        <w:rPr>
          <w:rFonts w:ascii="黑体" w:hAnsi="黑体" w:eastAsia="黑体"/>
          <w:sz w:val="32"/>
          <w:szCs w:val="32"/>
        </w:rPr>
        <w:t>公益性岗位补贴资金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《唐山市就业创业资金管理办法》的通知（唐财规</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〕1号）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人社局</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eastAsia" w:ascii="仿宋" w:hAnsi="仿宋" w:eastAsia="仿宋"/>
          <w:sz w:val="32"/>
          <w:szCs w:val="32"/>
        </w:rPr>
        <w:t>—</w:t>
      </w:r>
      <w:r>
        <w:rPr>
          <w:rFonts w:ascii="仿宋" w:hAnsi="仿宋" w:eastAsia="仿宋"/>
          <w:sz w:val="32"/>
          <w:szCs w:val="32"/>
        </w:rPr>
        <w:t>60周岁，男性50</w:t>
      </w:r>
      <w:r>
        <w:rPr>
          <w:rFonts w:hint="eastAsia" w:ascii="仿宋" w:hAnsi="仿宋" w:eastAsia="仿宋"/>
          <w:sz w:val="32"/>
          <w:szCs w:val="32"/>
        </w:rPr>
        <w:t>—</w:t>
      </w:r>
      <w:r>
        <w:rPr>
          <w:rFonts w:ascii="仿宋" w:hAnsi="仿宋" w:eastAsia="仿宋"/>
          <w:sz w:val="32"/>
          <w:szCs w:val="32"/>
        </w:rPr>
        <w:t>60周岁）失业人员、零就业家庭成员、失地失业人员、符合相关规定的残疾人等。</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napToGrid w:val="0"/>
        <w:spacing w:line="560" w:lineRule="exact"/>
        <w:ind w:firstLine="640" w:firstLineChars="200"/>
        <w:rPr>
          <w:rFonts w:ascii="仿宋" w:hAnsi="仿宋" w:eastAsia="仿宋"/>
          <w:sz w:val="32"/>
          <w:szCs w:val="32"/>
          <w:u w:color="080000"/>
        </w:rPr>
      </w:pPr>
      <w:r>
        <w:rPr>
          <w:rFonts w:hint="eastAsia" w:ascii="仿宋" w:hAnsi="仿宋" w:eastAsia="仿宋"/>
          <w:sz w:val="32"/>
          <w:szCs w:val="32"/>
          <w:u w:color="080000"/>
        </w:rPr>
        <w:t>补贴标准参照当地最低工资标准</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1.申请。</w:t>
      </w:r>
    </w:p>
    <w:p>
      <w:pPr>
        <w:snapToGrid w:val="0"/>
        <w:spacing w:line="560" w:lineRule="exact"/>
        <w:ind w:firstLine="640" w:firstLineChars="200"/>
        <w:rPr>
          <w:rFonts w:hint="eastAsia" w:ascii="仿宋" w:hAnsi="仿宋" w:eastAsia="仿宋"/>
          <w:sz w:val="32"/>
          <w:szCs w:val="32"/>
        </w:rPr>
      </w:pPr>
      <w:r>
        <w:rPr>
          <w:rFonts w:ascii="仿宋" w:hAnsi="仿宋" w:eastAsia="仿宋"/>
          <w:sz w:val="32"/>
          <w:szCs w:val="32"/>
        </w:rPr>
        <w:t>申报单位登录河北人社网报系统。</w:t>
      </w:r>
      <w:r>
        <w:rPr>
          <w:rFonts w:hint="eastAsia" w:ascii="仿宋" w:hAnsi="仿宋" w:eastAsia="仿宋"/>
          <w:sz w:val="32"/>
          <w:szCs w:val="32"/>
        </w:rPr>
        <w:t>申报网址:</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HYPERLINK "https://rsj.tangshan.gov.cn/ythwb/static/loginsyth.html" </w:instrText>
      </w:r>
      <w:r>
        <w:rPr>
          <w:rFonts w:hint="eastAsia" w:ascii="仿宋" w:hAnsi="仿宋" w:eastAsia="仿宋"/>
          <w:sz w:val="32"/>
          <w:szCs w:val="32"/>
        </w:rPr>
        <w:fldChar w:fldCharType="separate"/>
      </w:r>
      <w:r>
        <w:rPr>
          <w:rStyle w:val="9"/>
          <w:rFonts w:hint="eastAsia" w:ascii="仿宋" w:hAnsi="仿宋" w:eastAsia="仿宋"/>
          <w:sz w:val="32"/>
          <w:szCs w:val="32"/>
        </w:rPr>
        <w:t>https://rsj.tangshan.gov.cn/ythwb/static/loginsyth.html</w:t>
      </w:r>
      <w:r>
        <w:rPr>
          <w:rFonts w:hint="eastAsia" w:ascii="仿宋" w:hAnsi="仿宋" w:eastAsia="仿宋"/>
          <w:sz w:val="32"/>
          <w:szCs w:val="32"/>
        </w:rPr>
        <w:fldChar w:fldCharType="end"/>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填写公益性岗位补贴申请信息。亦可携带相关材料到当地人社公共服务中心业务窗口进行补贴申请。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2.审核</w:t>
      </w:r>
      <w:r>
        <w:rPr>
          <w:rFonts w:hint="eastAsia" w:ascii="仿宋" w:hAnsi="仿宋" w:eastAsia="仿宋"/>
          <w:sz w:val="32"/>
          <w:szCs w:val="32"/>
        </w:rPr>
        <w:t>。</w:t>
      </w:r>
      <w:r>
        <w:rPr>
          <w:rFonts w:ascii="仿宋" w:hAnsi="仿宋" w:eastAsia="仿宋"/>
          <w:sz w:val="32"/>
          <w:szCs w:val="32"/>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不符合条件的．通知申报对象并告知原因。</w:t>
      </w:r>
    </w:p>
    <w:p>
      <w:pPr>
        <w:snapToGrid w:val="0"/>
        <w:spacing w:line="560" w:lineRule="exact"/>
        <w:ind w:firstLine="640" w:firstLineChars="200"/>
        <w:rPr>
          <w:rFonts w:ascii="仿宋" w:hAnsi="仿宋" w:eastAsia="仿宋"/>
          <w:sz w:val="32"/>
          <w:szCs w:val="32"/>
          <w:u w:color="080000"/>
        </w:rPr>
      </w:pPr>
      <w:r>
        <w:rPr>
          <w:rFonts w:ascii="仿宋" w:hAnsi="仿宋" w:eastAsia="仿宋"/>
          <w:sz w:val="32"/>
          <w:szCs w:val="32"/>
        </w:rPr>
        <w:t>3.发放</w:t>
      </w:r>
      <w:r>
        <w:rPr>
          <w:rFonts w:hint="eastAsia" w:ascii="仿宋" w:hAnsi="仿宋" w:eastAsia="仿宋"/>
          <w:sz w:val="32"/>
          <w:szCs w:val="32"/>
        </w:rPr>
        <w:t>。</w:t>
      </w:r>
      <w:r>
        <w:rPr>
          <w:rFonts w:ascii="仿宋" w:hAnsi="仿宋" w:eastAsia="仿宋"/>
          <w:sz w:val="32"/>
          <w:szCs w:val="32"/>
        </w:rPr>
        <w:t>经过公示无异议，将审核材料报送同级财政部门审核后，将补贴资金支付</w:t>
      </w:r>
      <w:r>
        <w:rPr>
          <w:rFonts w:ascii="仿宋" w:hAnsi="仿宋" w:eastAsia="仿宋"/>
          <w:sz w:val="32"/>
          <w:szCs w:val="32"/>
          <w:u w:color="080000"/>
        </w:rPr>
        <w:t>到单位在银行开立的基本账户或公益性岗位安置人员本人社保卡账户。</w:t>
      </w:r>
    </w:p>
    <w:p>
      <w:pPr>
        <w:pStyle w:val="16"/>
        <w:numPr>
          <w:ilvl w:val="0"/>
          <w:numId w:val="3"/>
        </w:numPr>
        <w:snapToGrid w:val="0"/>
        <w:spacing w:line="560" w:lineRule="exact"/>
        <w:ind w:left="0" w:firstLine="640"/>
        <w:rPr>
          <w:rFonts w:ascii="仿宋" w:hAnsi="仿宋" w:eastAsia="仿宋"/>
          <w:sz w:val="32"/>
          <w:szCs w:val="32"/>
        </w:rPr>
      </w:pPr>
      <w:r>
        <w:rPr>
          <w:rFonts w:hint="eastAsia" w:ascii="仿宋" w:hAnsi="仿宋" w:eastAsia="仿宋" w:cs="仿宋"/>
          <w:sz w:val="32"/>
          <w:szCs w:val="32"/>
        </w:rPr>
        <w:t>投诉方式：电话投诉462</w:t>
      </w:r>
      <w:r>
        <w:rPr>
          <w:rFonts w:hint="eastAsia" w:ascii="仿宋" w:hAnsi="仿宋" w:eastAsia="仿宋" w:cs="仿宋"/>
          <w:sz w:val="32"/>
          <w:szCs w:val="32"/>
          <w:lang w:val="en-US" w:eastAsia="zh-CN"/>
        </w:rPr>
        <w:t>2895</w:t>
      </w:r>
      <w:bookmarkStart w:id="10" w:name="_GoBack"/>
      <w:bookmarkEnd w:id="10"/>
    </w:p>
    <w:p>
      <w:pPr>
        <w:snapToGrid w:val="0"/>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hint="eastAsia" w:ascii="仿宋" w:hAnsi="仿宋" w:eastAsia="仿宋"/>
          <w:sz w:val="32"/>
          <w:szCs w:val="32"/>
        </w:rPr>
      </w:pPr>
    </w:p>
    <w:p>
      <w:pPr>
        <w:spacing w:line="560" w:lineRule="exact"/>
        <w:ind w:firstLine="640" w:firstLineChars="200"/>
        <w:jc w:val="center"/>
        <w:rPr>
          <w:rFonts w:hint="eastAsia" w:ascii="仿宋" w:hAnsi="仿宋" w:eastAsia="仿宋"/>
          <w:sz w:val="32"/>
          <w:szCs w:val="32"/>
        </w:rPr>
      </w:pPr>
    </w:p>
    <w:p>
      <w:pPr>
        <w:spacing w:line="560" w:lineRule="exact"/>
        <w:ind w:firstLine="640" w:firstLineChars="200"/>
        <w:jc w:val="center"/>
        <w:rPr>
          <w:rFonts w:hint="eastAsia"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w:t>
      </w:r>
      <w:r>
        <w:rPr>
          <w:rFonts w:ascii="黑体" w:hAnsi="黑体" w:eastAsia="黑体"/>
          <w:sz w:val="32"/>
          <w:szCs w:val="32"/>
        </w:rPr>
        <w:t>创业补贴资金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《唐山市就业创业资金管理办法》的通知（唐财规</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〕1号）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人社局</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毕业学年及毕业5年内高校毕业生、就业困难人员初次创业、取得营业执照、登记就业（毕业学年的除外）、正常运营6个月以上。</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napToGrid w:val="0"/>
        <w:spacing w:line="560" w:lineRule="exact"/>
        <w:ind w:firstLine="640" w:firstLineChars="200"/>
        <w:rPr>
          <w:rFonts w:ascii="仿宋" w:hAnsi="仿宋" w:eastAsia="仿宋"/>
          <w:sz w:val="32"/>
          <w:szCs w:val="32"/>
          <w:u w:color="080000"/>
        </w:rPr>
      </w:pPr>
      <w:r>
        <w:rPr>
          <w:rFonts w:ascii="仿宋" w:hAnsi="仿宋" w:eastAsia="仿宋"/>
          <w:sz w:val="32"/>
          <w:szCs w:val="32"/>
          <w:u w:color="080000"/>
        </w:rPr>
        <w:t>一次性创业补贴，补贴标准为每个创业项目5000元。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1.申请。</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线上：登陆河北人社APP，填写相关申报信息。</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2.审核</w:t>
      </w:r>
      <w:r>
        <w:rPr>
          <w:rFonts w:hint="eastAsia" w:ascii="仿宋" w:hAnsi="仿宋" w:eastAsia="仿宋"/>
          <w:sz w:val="32"/>
          <w:szCs w:val="32"/>
        </w:rPr>
        <w:t>。</w:t>
      </w:r>
      <w:r>
        <w:rPr>
          <w:rFonts w:ascii="仿宋" w:hAnsi="仿宋" w:eastAsia="仿宋"/>
          <w:sz w:val="32"/>
          <w:szCs w:val="32"/>
        </w:rPr>
        <w:t>各级公共就业人才服务机构对单位的申请进行受理并初审，将初审意见连同有关申请材料报同级人力资源社会保障部门审批。</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3.审批</w:t>
      </w:r>
      <w:r>
        <w:rPr>
          <w:rFonts w:hint="eastAsia" w:ascii="仿宋" w:hAnsi="仿宋" w:eastAsia="仿宋"/>
          <w:sz w:val="32"/>
          <w:szCs w:val="32"/>
        </w:rPr>
        <w:t>。</w:t>
      </w:r>
      <w:r>
        <w:rPr>
          <w:rFonts w:ascii="仿宋" w:hAnsi="仿宋" w:eastAsia="仿宋"/>
          <w:sz w:val="32"/>
          <w:szCs w:val="32"/>
        </w:rPr>
        <w:t>人力资源社会保障部门对经公共就业人才服务机构初审的申请材料进行审核，并将拟享受补贴人员信息进行3个工作日的公示。</w:t>
      </w:r>
    </w:p>
    <w:p>
      <w:pPr>
        <w:snapToGrid w:val="0"/>
        <w:spacing w:line="560" w:lineRule="exact"/>
        <w:ind w:firstLine="640" w:firstLineChars="200"/>
        <w:rPr>
          <w:rFonts w:ascii="仿宋" w:hAnsi="仿宋" w:eastAsia="仿宋"/>
          <w:sz w:val="32"/>
          <w:szCs w:val="32"/>
        </w:rPr>
      </w:pPr>
      <w:r>
        <w:rPr>
          <w:rFonts w:ascii="仿宋" w:hAnsi="仿宋" w:eastAsia="仿宋"/>
          <w:sz w:val="32"/>
          <w:szCs w:val="32"/>
        </w:rPr>
        <w:t>4.发放</w:t>
      </w:r>
      <w:r>
        <w:rPr>
          <w:rFonts w:hint="eastAsia" w:ascii="仿宋" w:hAnsi="仿宋" w:eastAsia="仿宋"/>
          <w:sz w:val="32"/>
          <w:szCs w:val="32"/>
        </w:rPr>
        <w:t>。</w:t>
      </w:r>
      <w:r>
        <w:rPr>
          <w:rFonts w:ascii="仿宋" w:hAnsi="仿宋" w:eastAsia="仿宋"/>
          <w:sz w:val="32"/>
          <w:szCs w:val="32"/>
          <w:u w:color="080000"/>
        </w:rPr>
        <w:t>经人社部门审核公示、无异议后，</w:t>
      </w:r>
      <w:r>
        <w:rPr>
          <w:rFonts w:ascii="仿宋" w:hAnsi="仿宋" w:eastAsia="仿宋"/>
          <w:kern w:val="0"/>
          <w:sz w:val="32"/>
          <w:szCs w:val="32"/>
          <w:u w:color="080000"/>
        </w:rPr>
        <w:t>按规定将资金支付给申请者本人社会保障卡关联的银行账户。</w:t>
      </w:r>
    </w:p>
    <w:p>
      <w:pPr>
        <w:pStyle w:val="16"/>
        <w:numPr>
          <w:ilvl w:val="0"/>
          <w:numId w:val="4"/>
        </w:numPr>
        <w:spacing w:line="560" w:lineRule="exact"/>
        <w:ind w:left="0" w:firstLine="640"/>
        <w:jc w:val="left"/>
        <w:rPr>
          <w:rFonts w:ascii="仿宋" w:hAnsi="仿宋" w:eastAsia="仿宋" w:cs="仿宋"/>
          <w:sz w:val="32"/>
          <w:szCs w:val="32"/>
        </w:rPr>
      </w:pPr>
      <w:r>
        <w:rPr>
          <w:rFonts w:hint="eastAsia" w:ascii="仿宋" w:hAnsi="仿宋" w:eastAsia="仿宋" w:cs="仿宋"/>
          <w:sz w:val="32"/>
          <w:szCs w:val="32"/>
        </w:rPr>
        <w:t>投诉方式：电话投诉4627161</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、耕地地力保护补贴资金</w:t>
      </w:r>
    </w:p>
    <w:p>
      <w:pPr>
        <w:spacing w:line="560" w:lineRule="exact"/>
        <w:ind w:firstLine="640" w:firstLineChars="200"/>
        <w:jc w:val="center"/>
        <w:rPr>
          <w:rFonts w:ascii="仿宋" w:hAnsi="仿宋" w:eastAsia="仿宋" w:cs="宋体"/>
          <w:bCs/>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一、政策依据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1.河北省财政厅 河北省农业厅关于印发《河北省农业“三项补贴”改革工作实施方案》的通知（冀财农〔2016〕58号）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2.河北省财政厅 河北省农业农村厅《关于做好2021年耕地地力保护补贴相关工作的通知》（冀财农[2021]22号）；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唐山市财政局 唐山市农业局《关于做好我市2021年耕地地力保护补贴相关工作的通知》（唐财农〔2021〕13号）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4.河北省财政厅 《关于提前下达2021年农业生产发展资金（用于耕地地力保护补贴）预算的通知》）（冀财农〔2020〕137号）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5.河北省财政厅 《关于调整拨付2021年农业生产发展资金（用于耕地地力保护补贴）的通知》）（冀财农〔2021〕47号）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二、主管部门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乐亭县财政局、乐亭县农业农村局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三、补助对象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原则上为拥有耕地承包权的种地农民。</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补贴标准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补贴标准由县级收到的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五、办理流程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1.由农业农村局组织各镇乡、（街道）办对补贴面积数据进行统计核实及进行村级公示，汇总后报县财政局。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2.乐亭县财政局根据农业农村局核实后的面积和农户身份信息，采用“一卡通”方式兑付补贴资金。</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六、监督举报电话：4622959</w:t>
      </w:r>
    </w:p>
    <w:p>
      <w:pPr>
        <w:spacing w:line="560" w:lineRule="exact"/>
        <w:ind w:firstLine="640" w:firstLineChars="200"/>
        <w:jc w:val="center"/>
        <w:rPr>
          <w:rFonts w:ascii="黑体" w:hAnsi="黑体" w:eastAsia="黑体"/>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十、农机购置补贴资金</w:t>
      </w:r>
    </w:p>
    <w:p>
      <w:pPr>
        <w:spacing w:line="58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80" w:lineRule="exact"/>
        <w:ind w:firstLine="640" w:firstLineChars="200"/>
        <w:rPr>
          <w:rFonts w:ascii="仿宋" w:hAnsi="仿宋" w:eastAsia="仿宋"/>
          <w:sz w:val="32"/>
          <w:szCs w:val="32"/>
        </w:rPr>
      </w:pPr>
      <w:r>
        <w:rPr>
          <w:rFonts w:ascii="仿宋" w:hAnsi="仿宋" w:eastAsia="仿宋"/>
          <w:sz w:val="32"/>
          <w:szCs w:val="32"/>
        </w:rPr>
        <w:t>1. 财政部 农业农村部关于修订印发《农业相关转移支付资金管理办法》的通知（财农〔2020〕10号）</w:t>
      </w:r>
      <w:r>
        <w:rPr>
          <w:rFonts w:hint="eastAsia" w:ascii="仿宋" w:hAnsi="仿宋" w:eastAsia="仿宋" w:cs="宋体"/>
          <w:sz w:val="32"/>
          <w:szCs w:val="32"/>
        </w:rPr>
        <w:t>；</w:t>
      </w:r>
    </w:p>
    <w:p>
      <w:pPr>
        <w:spacing w:line="580" w:lineRule="exact"/>
        <w:ind w:firstLine="640" w:firstLineChars="200"/>
        <w:rPr>
          <w:rFonts w:ascii="仿宋" w:hAnsi="仿宋" w:eastAsia="仿宋" w:cs="宋体"/>
          <w:sz w:val="32"/>
          <w:szCs w:val="32"/>
        </w:rPr>
      </w:pPr>
      <w:r>
        <w:rPr>
          <w:rFonts w:ascii="仿宋" w:hAnsi="仿宋" w:eastAsia="仿宋"/>
          <w:kern w:val="0"/>
          <w:sz w:val="32"/>
          <w:szCs w:val="32"/>
        </w:rPr>
        <w:t>2.</w:t>
      </w:r>
      <w:r>
        <w:rPr>
          <w:rFonts w:ascii="仿宋" w:hAnsi="仿宋" w:eastAsia="仿宋"/>
          <w:sz w:val="32"/>
          <w:szCs w:val="32"/>
        </w:rPr>
        <w:t>农业农村部办公厅财政部办公厅关于印发《2021-2023年农机购置补贴实施指导意见》的通知（农办计财〔2021〕8号）</w:t>
      </w:r>
      <w:r>
        <w:rPr>
          <w:rFonts w:hint="eastAsia" w:ascii="仿宋" w:hAnsi="仿宋" w:eastAsia="仿宋" w:cs="宋体"/>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宋体"/>
          <w:sz w:val="32"/>
          <w:szCs w:val="32"/>
        </w:rPr>
        <w:t>3.河北省农业农村厅  河北省财政厅关于印发《河北省2021-2023年农机购置补贴实施方案》的通知（冀农财发【2021】15号）</w:t>
      </w:r>
    </w:p>
    <w:p>
      <w:pPr>
        <w:spacing w:line="58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农业农村局</w:t>
      </w:r>
    </w:p>
    <w:p>
      <w:pPr>
        <w:spacing w:line="58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80" w:lineRule="exact"/>
        <w:ind w:firstLine="640" w:firstLineChars="200"/>
        <w:rPr>
          <w:rFonts w:ascii="仿宋" w:hAnsi="仿宋" w:eastAsia="仿宋"/>
          <w:sz w:val="32"/>
          <w:szCs w:val="32"/>
        </w:rPr>
      </w:pPr>
      <w:r>
        <w:rPr>
          <w:rFonts w:ascii="仿宋" w:hAnsi="仿宋" w:eastAsia="仿宋"/>
          <w:sz w:val="32"/>
          <w:szCs w:val="32"/>
        </w:rPr>
        <w:t>从事农业生产的个人和农业生产经营组织，其中农业生产经营组织包括农村集体经济组织、农民专业合作经济组织、农业企业和其他从事农业生产经营的组织。</w:t>
      </w:r>
    </w:p>
    <w:p>
      <w:pPr>
        <w:spacing w:line="58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80" w:lineRule="exact"/>
        <w:ind w:firstLine="640" w:firstLineChars="200"/>
        <w:rPr>
          <w:rFonts w:ascii="仿宋" w:hAnsi="仿宋" w:eastAsia="仿宋"/>
          <w:sz w:val="32"/>
          <w:szCs w:val="32"/>
        </w:rPr>
      </w:pPr>
      <w:r>
        <w:rPr>
          <w:rFonts w:ascii="仿宋" w:hAnsi="仿宋" w:eastAsia="仿宋"/>
          <w:sz w:val="32"/>
          <w:szCs w:val="32"/>
        </w:rPr>
        <w:t>中央财政农机购置补贴实行定额补贴。</w:t>
      </w:r>
    </w:p>
    <w:p>
      <w:pPr>
        <w:spacing w:line="580" w:lineRule="exact"/>
        <w:ind w:firstLine="640" w:firstLineChars="200"/>
        <w:rPr>
          <w:rFonts w:ascii="仿宋" w:hAnsi="仿宋" w:eastAsia="仿宋"/>
          <w:sz w:val="32"/>
          <w:szCs w:val="32"/>
        </w:rPr>
      </w:pPr>
      <w:r>
        <w:rPr>
          <w:rFonts w:ascii="仿宋" w:hAnsi="仿宋" w:eastAsia="仿宋"/>
          <w:sz w:val="32"/>
          <w:szCs w:val="32"/>
        </w:rPr>
        <w:t>五、办理流程</w:t>
      </w:r>
    </w:p>
    <w:p>
      <w:pPr>
        <w:pStyle w:val="12"/>
        <w:widowControl w:val="0"/>
        <w:snapToGrid w:val="0"/>
        <w:spacing w:before="0" w:beforeAutospacing="0" w:after="0" w:afterAutospacing="0" w:line="580" w:lineRule="exact"/>
        <w:ind w:firstLine="640"/>
        <w:jc w:val="both"/>
        <w:rPr>
          <w:rFonts w:ascii="仿宋" w:hAnsi="仿宋" w:eastAsia="仿宋" w:cs="Times New Roman"/>
          <w:sz w:val="32"/>
          <w:szCs w:val="32"/>
        </w:rPr>
      </w:pPr>
      <w:r>
        <w:rPr>
          <w:rFonts w:ascii="仿宋" w:hAnsi="仿宋" w:eastAsia="仿宋" w:cs="Times New Roman"/>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r>
        <w:rPr>
          <w:rFonts w:hint="eastAsia" w:ascii="仿宋" w:hAnsi="仿宋" w:eastAsia="仿宋"/>
          <w:sz w:val="32"/>
          <w:szCs w:val="32"/>
        </w:rPr>
        <w:t>。</w:t>
      </w:r>
    </w:p>
    <w:p>
      <w:pPr>
        <w:spacing w:line="58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受理补贴申请。购机行为完成后，购机者自主向县农业农村局提出补贴资金申领事项，签署告知承诺书，承诺购买行为、发票购机价格等信息真实有效，按相关规定申办补贴。提供以下资料</w:t>
      </w:r>
      <w:r>
        <w:rPr>
          <w:rFonts w:hint="eastAsia" w:ascii="仿宋" w:hAnsi="仿宋" w:eastAsia="仿宋" w:cs="宋体"/>
          <w:sz w:val="32"/>
          <w:szCs w:val="32"/>
        </w:rPr>
        <w:t>：</w:t>
      </w:r>
    </w:p>
    <w:p>
      <w:pPr>
        <w:spacing w:line="580" w:lineRule="exact"/>
        <w:ind w:firstLine="640" w:firstLineChars="200"/>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kern w:val="0"/>
          <w:sz w:val="32"/>
          <w:szCs w:val="32"/>
        </w:rPr>
        <w:t>1</w:t>
      </w:r>
      <w:r>
        <w:rPr>
          <w:rFonts w:ascii="仿宋" w:hAnsi="仿宋" w:eastAsia="仿宋"/>
          <w:kern w:val="0"/>
          <w:sz w:val="32"/>
          <w:szCs w:val="32"/>
        </w:rPr>
        <w:t>）购机者身份信息，个人身份证件或农业生产经营组织工商营业执照（统一社会信用代码）及其法定代表人身份证件等信息；（2）购买信息，购买补贴机具税控发票等信息；（3）机具信息，机具实物上的固定铭牌信息、农机购置补贴申请办理服务系统所对应机具的信息、牌证管理机具的行驶证信息等；（4）其他信息，购机者银行卡（折）账号、开户名等信息，以及政策实施要求提供的其他必要信息</w:t>
      </w:r>
      <w:r>
        <w:rPr>
          <w:rFonts w:hint="eastAsia" w:ascii="仿宋" w:hAnsi="仿宋" w:eastAsia="仿宋" w:cs="宋体"/>
          <w:kern w:val="0"/>
          <w:sz w:val="32"/>
          <w:szCs w:val="32"/>
        </w:rPr>
        <w:t>。</w:t>
      </w:r>
    </w:p>
    <w:p>
      <w:pPr>
        <w:spacing w:line="580" w:lineRule="exact"/>
        <w:ind w:firstLine="640" w:firstLineChars="200"/>
        <w:rPr>
          <w:rFonts w:ascii="仿宋" w:hAnsi="仿宋" w:eastAsia="仿宋"/>
          <w:kern w:val="0"/>
          <w:sz w:val="32"/>
          <w:szCs w:val="32"/>
        </w:rPr>
      </w:pPr>
      <w:r>
        <w:rPr>
          <w:rFonts w:ascii="仿宋" w:hAnsi="仿宋" w:eastAsia="仿宋"/>
          <w:kern w:val="0"/>
          <w:sz w:val="32"/>
          <w:szCs w:val="32"/>
        </w:rPr>
        <w:t>上述信息的真实性、完整性和有效性由购机者、产销企业和农机安全监理机构分别负责，并承担相应的法律责任</w:t>
      </w:r>
      <w:r>
        <w:rPr>
          <w:rFonts w:hint="eastAsia" w:ascii="仿宋" w:hAnsi="仿宋" w:eastAsia="仿宋" w:cs="宋体"/>
          <w:kern w:val="0"/>
          <w:sz w:val="32"/>
          <w:szCs w:val="32"/>
        </w:rPr>
        <w:t>。</w:t>
      </w:r>
    </w:p>
    <w:p>
      <w:pPr>
        <w:spacing w:line="58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审验公示信息。县农业农村</w:t>
      </w:r>
      <w:r>
        <w:rPr>
          <w:rFonts w:hint="eastAsia" w:ascii="仿宋" w:hAnsi="仿宋" w:eastAsia="仿宋"/>
          <w:sz w:val="32"/>
          <w:szCs w:val="32"/>
        </w:rPr>
        <w:t>局</w:t>
      </w:r>
      <w:r>
        <w:rPr>
          <w:rFonts w:ascii="仿宋" w:hAnsi="仿宋" w:eastAsia="仿宋"/>
          <w:sz w:val="32"/>
          <w:szCs w:val="32"/>
        </w:rPr>
        <w:t>按照《农机购置补贴机具核验工作要点（试行）》等要求，对补贴相关申请资料进行形式审核，对补贴机具进行核验，其中牌证管理机具凭牌证免于现场实物核验。农业农村</w:t>
      </w:r>
      <w:r>
        <w:rPr>
          <w:rFonts w:hint="eastAsia" w:ascii="仿宋" w:hAnsi="仿宋" w:eastAsia="仿宋"/>
          <w:sz w:val="32"/>
          <w:szCs w:val="32"/>
        </w:rPr>
        <w:t>局</w:t>
      </w:r>
      <w:r>
        <w:rPr>
          <w:rFonts w:ascii="仿宋" w:hAnsi="仿宋" w:eastAsia="仿宋"/>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r>
        <w:rPr>
          <w:rFonts w:hint="eastAsia" w:ascii="仿宋" w:hAnsi="仿宋" w:eastAsia="仿宋" w:cs="宋体"/>
          <w:sz w:val="32"/>
          <w:szCs w:val="32"/>
        </w:rPr>
        <w:t>。</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r>
        <w:rPr>
          <w:rFonts w:ascii="仿宋" w:hAnsi="仿宋" w:eastAsia="仿宋" w:cs="Times New Roman"/>
          <w:sz w:val="32"/>
          <w:szCs w:val="32"/>
        </w:rPr>
        <w:t>3.兑付补贴资金。县财政</w:t>
      </w:r>
      <w:r>
        <w:rPr>
          <w:rFonts w:hint="eastAsia" w:ascii="仿宋" w:hAnsi="仿宋" w:eastAsia="仿宋" w:cs="Times New Roman"/>
          <w:sz w:val="32"/>
          <w:szCs w:val="32"/>
        </w:rPr>
        <w:t>局</w:t>
      </w:r>
      <w:r>
        <w:rPr>
          <w:rFonts w:ascii="仿宋" w:hAnsi="仿宋" w:eastAsia="仿宋" w:cs="Times New Roman"/>
          <w:sz w:val="32"/>
          <w:szCs w:val="32"/>
        </w:rPr>
        <w:t>审核县农业农村</w:t>
      </w:r>
      <w:r>
        <w:rPr>
          <w:rFonts w:hint="eastAsia" w:ascii="仿宋" w:hAnsi="仿宋" w:eastAsia="仿宋" w:cs="Times New Roman"/>
          <w:sz w:val="32"/>
          <w:szCs w:val="32"/>
        </w:rPr>
        <w:t>局</w:t>
      </w:r>
      <w:r>
        <w:rPr>
          <w:rFonts w:ascii="仿宋" w:hAnsi="仿宋" w:eastAsia="仿宋" w:cs="Times New Roman"/>
          <w:sz w:val="32"/>
          <w:szCs w:val="32"/>
        </w:rPr>
        <w:t>提交的资金兑付申请与有关材料，于15个工作日内通过国库集中支付方式向符合要求的购机者兑付资金。严禁挤占挪用农机购置补贴资金。因资金不足或加强监管等原因需要延期兑付的，应告知购机者，并及时与</w:t>
      </w:r>
      <w:r>
        <w:rPr>
          <w:rFonts w:hint="eastAsia" w:ascii="仿宋" w:hAnsi="仿宋" w:eastAsia="仿宋" w:cs="Times New Roman"/>
          <w:sz w:val="32"/>
          <w:szCs w:val="32"/>
        </w:rPr>
        <w:t>县</w:t>
      </w:r>
      <w:r>
        <w:rPr>
          <w:rFonts w:ascii="仿宋" w:hAnsi="仿宋" w:eastAsia="仿宋" w:cs="Times New Roman"/>
          <w:sz w:val="32"/>
          <w:szCs w:val="32"/>
        </w:rPr>
        <w:t>农业农村</w:t>
      </w:r>
      <w:r>
        <w:rPr>
          <w:rFonts w:hint="eastAsia" w:ascii="仿宋" w:hAnsi="仿宋" w:eastAsia="仿宋" w:cs="Times New Roman"/>
          <w:sz w:val="32"/>
          <w:szCs w:val="32"/>
        </w:rPr>
        <w:t>局</w:t>
      </w:r>
      <w:r>
        <w:rPr>
          <w:rFonts w:ascii="仿宋" w:hAnsi="仿宋" w:eastAsia="仿宋" w:cs="Times New Roman"/>
          <w:sz w:val="32"/>
          <w:szCs w:val="32"/>
        </w:rPr>
        <w:t>联合向上报告资金供需情况。补贴申领原则上当年有效，因当年财政补贴资金规模不够、办理手续时间紧张等无法享受补贴的，可在下一个年度优先兑付</w:t>
      </w:r>
      <w:r>
        <w:rPr>
          <w:rFonts w:hint="eastAsia" w:ascii="仿宋" w:hAnsi="仿宋" w:eastAsia="仿宋"/>
          <w:sz w:val="32"/>
          <w:szCs w:val="32"/>
        </w:rPr>
        <w:t>。</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r>
        <w:rPr>
          <w:rFonts w:ascii="仿宋" w:hAnsi="仿宋" w:eastAsia="仿宋"/>
          <w:sz w:val="32"/>
          <w:szCs w:val="32"/>
        </w:rPr>
        <w:t>六、投诉方式</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r>
        <w:rPr>
          <w:rFonts w:hint="eastAsia" w:ascii="仿宋" w:hAnsi="仿宋" w:eastAsia="仿宋"/>
          <w:sz w:val="32"/>
          <w:szCs w:val="32"/>
        </w:rPr>
        <w:t>为全方位开展补贴政策与实施工作宣传解读，着力提升政策知晓率，切实保障购机者、生产经销企业和广大农民群众的知情权、监督权，农业农村局设立农机补贴政策咨询及投诉电话。</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r>
        <w:rPr>
          <w:rFonts w:hint="eastAsia" w:ascii="仿宋" w:hAnsi="仿宋" w:eastAsia="仿宋"/>
          <w:sz w:val="32"/>
          <w:szCs w:val="32"/>
        </w:rPr>
        <w:t>政策咨询及投诉电话：15632838906</w:t>
      </w:r>
    </w:p>
    <w:p>
      <w:pPr>
        <w:pStyle w:val="12"/>
        <w:widowControl w:val="0"/>
        <w:snapToGrid w:val="0"/>
        <w:spacing w:before="0" w:beforeAutospacing="0" w:after="0" w:afterAutospacing="0" w:line="580" w:lineRule="exact"/>
        <w:ind w:firstLine="640"/>
        <w:jc w:val="both"/>
        <w:rPr>
          <w:rFonts w:ascii="仿宋" w:hAnsi="仿宋" w:eastAsia="仿宋"/>
          <w:sz w:val="32"/>
          <w:szCs w:val="32"/>
        </w:rPr>
      </w:pPr>
    </w:p>
    <w:p>
      <w:pPr>
        <w:pStyle w:val="12"/>
        <w:widowControl w:val="0"/>
        <w:snapToGrid w:val="0"/>
        <w:spacing w:before="0" w:beforeAutospacing="0" w:after="0" w:afterAutospacing="0" w:line="580" w:lineRule="exact"/>
        <w:ind w:firstLine="640"/>
        <w:jc w:val="both"/>
        <w:rPr>
          <w:rFonts w:ascii="仿宋" w:hAnsi="仿宋" w:eastAsia="仿宋"/>
          <w:sz w:val="32"/>
          <w:szCs w:val="32"/>
        </w:rPr>
      </w:pPr>
    </w:p>
    <w:p>
      <w:pPr>
        <w:pStyle w:val="12"/>
        <w:widowControl w:val="0"/>
        <w:snapToGrid w:val="0"/>
        <w:spacing w:before="0" w:beforeAutospacing="0" w:after="0" w:afterAutospacing="0" w:line="580" w:lineRule="exact"/>
        <w:ind w:firstLine="640"/>
        <w:jc w:val="both"/>
        <w:rPr>
          <w:rFonts w:ascii="仿宋" w:hAnsi="仿宋" w:eastAsia="仿宋"/>
          <w:sz w:val="32"/>
          <w:szCs w:val="32"/>
        </w:rPr>
      </w:pPr>
    </w:p>
    <w:p>
      <w:pPr>
        <w:pStyle w:val="12"/>
        <w:widowControl w:val="0"/>
        <w:snapToGrid w:val="0"/>
        <w:spacing w:before="0" w:beforeAutospacing="0" w:after="0" w:afterAutospacing="0" w:line="580" w:lineRule="exact"/>
        <w:ind w:firstLine="640"/>
        <w:jc w:val="both"/>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一</w:t>
      </w:r>
      <w:r>
        <w:rPr>
          <w:rFonts w:hint="eastAsia" w:ascii="黑体" w:hAnsi="黑体" w:eastAsia="黑体"/>
          <w:sz w:val="32"/>
          <w:szCs w:val="32"/>
        </w:rPr>
        <w:t>、乐亭县原乡镇（公社）农机员、农技员、基层兽医</w:t>
      </w: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发放生活补贴项目</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一、政策依据</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依据省农业厅《关于为原乡镇（公社）农机员农技员基层兽医发放生活补贴的实施方案》</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二、主管部门</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乐亭县农业农村局</w:t>
      </w:r>
    </w:p>
    <w:p>
      <w:pPr>
        <w:numPr>
          <w:ilvl w:val="0"/>
          <w:numId w:val="5"/>
        </w:numPr>
        <w:ind w:firstLine="320" w:firstLineChars="100"/>
        <w:rPr>
          <w:rFonts w:ascii="仿宋" w:hAnsi="仿宋" w:eastAsia="仿宋" w:cs="方正黑体简体"/>
          <w:sz w:val="32"/>
          <w:szCs w:val="32"/>
        </w:rPr>
      </w:pPr>
      <w:r>
        <w:rPr>
          <w:rFonts w:hint="eastAsia" w:ascii="仿宋" w:hAnsi="仿宋" w:eastAsia="仿宋" w:cs="方正黑体简体"/>
          <w:sz w:val="32"/>
          <w:szCs w:val="32"/>
        </w:rPr>
        <w:t>补贴对象</w:t>
      </w:r>
    </w:p>
    <w:p>
      <w:pPr>
        <w:ind w:left="210" w:leftChars="100" w:firstLine="320" w:firstLineChars="100"/>
        <w:rPr>
          <w:rFonts w:ascii="仿宋" w:hAnsi="仿宋" w:eastAsia="仿宋" w:cs="方正仿宋简体"/>
          <w:sz w:val="32"/>
          <w:szCs w:val="32"/>
        </w:rPr>
      </w:pPr>
      <w:r>
        <w:rPr>
          <w:rFonts w:hint="eastAsia" w:ascii="仿宋" w:hAnsi="仿宋" w:eastAsia="仿宋" w:cs="方正仿宋简体"/>
          <w:sz w:val="32"/>
          <w:szCs w:val="32"/>
        </w:rPr>
        <w:t>户籍在我县、曾经受聘在原乡镇（公社）从事农机农业技术服务并在岗连续服务满三年以上（含三年）离开岗位后未享受企业职工基本养老保险或机关事业单位养老保险待遇，并且符合认定条件的农机员、农技员、基层兽医。</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四、补助标准</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每个工龄20元/月，不满一年按一年计算，最高不超过400元/月。</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五、办理流程</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成立由县农业农村局牵头，公安、财政、人力资源和社会保障、纪检、监察等部门参加的县“三员”专项工作领导小组，各乡镇、街道办也要成立由专人负责的领导小组。以各乡镇、街道办为主，按照公开公正、客观真实、积极稳妥和物证为主、组织调查为辅、人证为参考的身份和工龄认证原则，对辖区内原乡镇（公社）农机员、农技员、基层兽医的身份、工作经历和从事农机、农业技术和畜牧兽医服务年限的初级审核工作。</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（一）人员身份和工龄的认定依据：</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1、物证：是指组织上保存的档案或个人持有的有效资料等，如：原乡镇（公社）农机员、农技员、基层兽医的人事档案、业务档案、录用文件、会议记录、花名册、登记表、资格证书、聘用证书、培训证书、荣誉证书、工资条、考核考勤记录、辞退文件等可以证明身份和工龄的原始资料。</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2、调查：是指县、乡镇（街道）专项工作领导小组组织进行的调查与取证。</w:t>
      </w:r>
    </w:p>
    <w:p>
      <w:pPr>
        <w:ind w:left="210" w:firstLine="320" w:firstLineChars="100"/>
        <w:rPr>
          <w:rFonts w:ascii="仿宋" w:hAnsi="仿宋" w:eastAsia="仿宋" w:cs="方正仿宋简体"/>
          <w:sz w:val="32"/>
          <w:szCs w:val="32"/>
        </w:rPr>
      </w:pPr>
      <w:r>
        <w:rPr>
          <w:rFonts w:hint="eastAsia" w:ascii="仿宋" w:hAnsi="仿宋" w:eastAsia="仿宋" w:cs="方正仿宋简体"/>
          <w:sz w:val="32"/>
          <w:szCs w:val="32"/>
        </w:rPr>
        <w:t>3、人证：是指原乡镇（公社）农机员、农技员、基层兽医工作期间的时任领导、职工或其他知情人员。</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（二）申请程序</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1、申请、审核</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（1）个人向所属乡镇、街道办认定工作小组提出申请并提供相关原始材料。</w:t>
      </w:r>
    </w:p>
    <w:p>
      <w:pPr>
        <w:ind w:firstLine="320" w:firstLineChars="100"/>
        <w:rPr>
          <w:rFonts w:ascii="仿宋" w:hAnsi="仿宋" w:eastAsia="仿宋" w:cs="方正仿宋简体"/>
          <w:sz w:val="32"/>
          <w:szCs w:val="32"/>
        </w:rPr>
      </w:pPr>
      <w:r>
        <w:rPr>
          <w:rFonts w:hint="eastAsia" w:ascii="仿宋" w:hAnsi="仿宋" w:eastAsia="仿宋" w:cs="方正仿宋简体"/>
          <w:sz w:val="32"/>
          <w:szCs w:val="32"/>
        </w:rPr>
        <w:t>（2）各乡镇、街道办收集整理材料完成初级审核后报送县“三员”审核认定工作领导小组进行再次审核。</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2、公示</w:t>
      </w:r>
    </w:p>
    <w:p>
      <w:pPr>
        <w:rPr>
          <w:rFonts w:ascii="仿宋" w:hAnsi="仿宋" w:eastAsia="仿宋" w:cs="方正仿宋简体"/>
          <w:sz w:val="32"/>
          <w:szCs w:val="32"/>
        </w:rPr>
      </w:pPr>
      <w:r>
        <w:rPr>
          <w:rFonts w:hint="eastAsia" w:ascii="仿宋" w:hAnsi="仿宋" w:eastAsia="仿宋" w:cs="方正仿宋简体"/>
          <w:sz w:val="32"/>
          <w:szCs w:val="32"/>
        </w:rPr>
        <w:t>各乡镇、街道办将审核结果分别在乡镇、村进行不少于一周的公示。</w:t>
      </w:r>
    </w:p>
    <w:p>
      <w:pPr>
        <w:rPr>
          <w:rFonts w:ascii="仿宋" w:hAnsi="仿宋" w:eastAsia="仿宋" w:cs="方正仿宋简体"/>
          <w:sz w:val="32"/>
          <w:szCs w:val="32"/>
        </w:rPr>
      </w:pPr>
      <w:r>
        <w:rPr>
          <w:rFonts w:hint="eastAsia" w:ascii="仿宋" w:hAnsi="仿宋" w:eastAsia="仿宋" w:cs="方正仿宋简体"/>
          <w:sz w:val="32"/>
          <w:szCs w:val="32"/>
        </w:rPr>
        <w:t>县农业农村局将审核结果在互联网上进行不少于10天的公示。</w:t>
      </w:r>
    </w:p>
    <w:p>
      <w:pPr>
        <w:ind w:firstLine="640" w:firstLineChars="200"/>
        <w:rPr>
          <w:rFonts w:ascii="仿宋" w:hAnsi="仿宋" w:eastAsia="仿宋" w:cs="方正仿宋简体"/>
          <w:bCs/>
          <w:sz w:val="32"/>
          <w:szCs w:val="32"/>
        </w:rPr>
      </w:pPr>
      <w:r>
        <w:rPr>
          <w:rFonts w:hint="eastAsia" w:ascii="仿宋" w:hAnsi="仿宋" w:eastAsia="仿宋" w:cs="方正仿宋简体"/>
          <w:bCs/>
          <w:sz w:val="32"/>
          <w:szCs w:val="32"/>
        </w:rPr>
        <w:t>3、汇总</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审核结果公示结束后，由县“三员”专项工作领导小组将公示后的审核结果报市“三员”专项工作领导小组核定，由市核定汇总后报省农业、财政和人社部门备案。县“三员”专项工作领导小组根据核定备案的名单发放生活补贴。</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因政策性迁移和结婚等原因户口迁移到外县的符合条件人员，向户口所在地申报，由原工作乡镇（公社）负责做好调查取证、认定和公示工作。</w:t>
      </w:r>
    </w:p>
    <w:p>
      <w:pPr>
        <w:ind w:firstLine="320" w:firstLineChars="100"/>
        <w:rPr>
          <w:rFonts w:ascii="仿宋" w:hAnsi="仿宋" w:eastAsia="仿宋" w:cs="方正楷体简体"/>
          <w:sz w:val="32"/>
          <w:szCs w:val="32"/>
        </w:rPr>
      </w:pPr>
      <w:r>
        <w:rPr>
          <w:rFonts w:hint="eastAsia" w:ascii="仿宋" w:hAnsi="仿宋" w:eastAsia="仿宋" w:cs="方正楷体简体"/>
          <w:sz w:val="32"/>
          <w:szCs w:val="32"/>
        </w:rPr>
        <w:t>（三）发放方法</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县农业农村局将符合条件的人员名单、补助资金汇总表和资金申请按季度向县财政局申报，县财政局按名单将生活补贴直接发放。</w:t>
      </w:r>
    </w:p>
    <w:p>
      <w:pPr>
        <w:ind w:firstLine="320" w:firstLineChars="100"/>
        <w:rPr>
          <w:rFonts w:ascii="仿宋" w:hAnsi="仿宋" w:eastAsia="仿宋" w:cs="方正黑体简体"/>
          <w:sz w:val="32"/>
          <w:szCs w:val="32"/>
        </w:rPr>
      </w:pPr>
      <w:r>
        <w:rPr>
          <w:rFonts w:hint="eastAsia" w:ascii="仿宋" w:hAnsi="仿宋" w:eastAsia="仿宋" w:cs="方正黑体简体"/>
          <w:sz w:val="32"/>
          <w:szCs w:val="32"/>
        </w:rPr>
        <w:t>六、投诉方式</w:t>
      </w:r>
    </w:p>
    <w:p>
      <w:pPr>
        <w:ind w:firstLine="640" w:firstLineChars="200"/>
        <w:rPr>
          <w:rFonts w:hint="eastAsia" w:ascii="仿宋" w:hAnsi="仿宋" w:eastAsia="仿宋" w:cs="方正仿宋简体"/>
          <w:sz w:val="32"/>
          <w:szCs w:val="32"/>
        </w:rPr>
      </w:pPr>
      <w:r>
        <w:rPr>
          <w:rFonts w:hint="eastAsia" w:ascii="仿宋" w:hAnsi="仿宋" w:eastAsia="仿宋" w:cs="方正仿宋简体"/>
          <w:sz w:val="32"/>
          <w:szCs w:val="32"/>
        </w:rPr>
        <w:t>电话、信函、面谈、互联网等。</w:t>
      </w:r>
    </w:p>
    <w:p>
      <w:pPr>
        <w:ind w:firstLine="640" w:firstLineChars="200"/>
        <w:rPr>
          <w:rFonts w:hint="eastAsia" w:ascii="仿宋" w:hAnsi="仿宋" w:eastAsia="仿宋" w:cs="方正仿宋简体"/>
          <w:sz w:val="32"/>
          <w:szCs w:val="32"/>
        </w:rPr>
      </w:pPr>
    </w:p>
    <w:p>
      <w:pPr>
        <w:ind w:firstLine="640" w:firstLineChars="200"/>
        <w:rPr>
          <w:rFonts w:hint="eastAsia" w:ascii="仿宋" w:hAnsi="仿宋" w:eastAsia="仿宋" w:cs="方正仿宋简体"/>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lang w:val="en-US" w:eastAsia="zh-CN"/>
        </w:rPr>
        <w:t>十二、大豆玉米带状复合种植</w:t>
      </w:r>
      <w:r>
        <w:rPr>
          <w:rFonts w:hint="eastAsia" w:ascii="黑体" w:hAnsi="黑体" w:eastAsia="黑体"/>
          <w:sz w:val="32"/>
          <w:szCs w:val="32"/>
        </w:rPr>
        <w:t>补贴资金</w:t>
      </w:r>
    </w:p>
    <w:p>
      <w:pPr>
        <w:spacing w:line="560" w:lineRule="exact"/>
        <w:ind w:firstLine="640" w:firstLineChars="200"/>
        <w:jc w:val="center"/>
        <w:rPr>
          <w:rFonts w:ascii="仿宋" w:hAnsi="仿宋" w:eastAsia="仿宋" w:cs="宋体"/>
          <w:bCs/>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一、政策依据</w:t>
      </w:r>
    </w:p>
    <w:p>
      <w:pPr>
        <w:spacing w:line="560" w:lineRule="exact"/>
        <w:ind w:firstLine="960" w:firstLineChars="300"/>
        <w:rPr>
          <w:rFonts w:ascii="仿宋" w:hAnsi="仿宋" w:eastAsia="仿宋" w:cs="仿宋"/>
          <w:sz w:val="32"/>
          <w:szCs w:val="32"/>
        </w:rPr>
      </w:pPr>
      <w:r>
        <w:rPr>
          <w:rFonts w:hint="eastAsia" w:ascii="仿宋_GB2312" w:hAnsi="仿宋_GB2312" w:eastAsia="仿宋_GB2312" w:cs="仿宋_GB2312"/>
          <w:color w:val="auto"/>
          <w:kern w:val="0"/>
          <w:sz w:val="32"/>
          <w:szCs w:val="32"/>
          <w:lang w:val="en-US" w:eastAsia="zh-CN" w:bidi="ar-SA"/>
        </w:rPr>
        <w:t>农业农村部办公厅、财政部办公厅《关于做好2022年粮食生产重点工作及政策落实的通知》（农办计财〔2022〕5号）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二、主管部门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乐亭县农业农村局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三、补助对象</w:t>
      </w:r>
    </w:p>
    <w:p>
      <w:pPr>
        <w:spacing w:line="560" w:lineRule="exact"/>
        <w:ind w:firstLine="608" w:firstLineChars="200"/>
        <w:rPr>
          <w:rFonts w:ascii="仿宋" w:hAnsi="仿宋" w:eastAsia="仿宋" w:cs="仿宋"/>
          <w:sz w:val="32"/>
          <w:szCs w:val="32"/>
        </w:rPr>
      </w:pPr>
      <w:r>
        <w:rPr>
          <w:rFonts w:hint="eastAsia" w:ascii="仿宋" w:hAnsi="仿宋" w:eastAsia="仿宋" w:cs="方正黑体简体"/>
          <w:color w:val="000000"/>
          <w:spacing w:val="-8"/>
          <w:sz w:val="32"/>
          <w:szCs w:val="32"/>
          <w:lang w:val="en-US" w:eastAsia="zh-CN"/>
        </w:rPr>
        <w:t>补助对象为承担业务的家庭农场、农民专业合作社、农业企业等规模经营主体和农户。</w:t>
      </w:r>
    </w:p>
    <w:p>
      <w:pPr>
        <w:numPr>
          <w:ilvl w:val="0"/>
          <w:numId w:val="6"/>
        </w:num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补贴标准</w:t>
      </w:r>
    </w:p>
    <w:p>
      <w:pPr>
        <w:numPr>
          <w:ilvl w:val="0"/>
          <w:numId w:val="0"/>
        </w:numPr>
        <w:spacing w:line="560" w:lineRule="exact"/>
        <w:ind w:firstLine="608" w:firstLineChars="200"/>
        <w:rPr>
          <w:rFonts w:hint="default" w:ascii="仿宋" w:hAnsi="仿宋" w:eastAsia="仿宋" w:cs="仿宋"/>
          <w:kern w:val="0"/>
          <w:sz w:val="32"/>
          <w:szCs w:val="32"/>
          <w:lang w:val="en-US"/>
        </w:rPr>
      </w:pPr>
      <w:r>
        <w:rPr>
          <w:rFonts w:hint="eastAsia" w:ascii="仿宋" w:hAnsi="仿宋" w:eastAsia="仿宋" w:cs="方正黑体简体"/>
          <w:color w:val="000000"/>
          <w:spacing w:val="-8"/>
          <w:sz w:val="32"/>
          <w:szCs w:val="32"/>
          <w:lang w:val="en-US" w:eastAsia="zh-CN"/>
        </w:rPr>
        <w:t>对承担示范推广带状复合种植任务的,按每亩200元的标准给予补助，主要用于弥补播种、施肥、打药、收获等环节增加的成本。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五、办理流程</w:t>
      </w:r>
    </w:p>
    <w:p>
      <w:pPr>
        <w:spacing w:line="560" w:lineRule="exact"/>
        <w:ind w:firstLine="608" w:firstLineChars="200"/>
        <w:rPr>
          <w:rFonts w:hint="eastAsia" w:ascii="仿宋" w:hAnsi="仿宋" w:eastAsia="仿宋" w:cs="方正黑体简体"/>
          <w:color w:val="000000"/>
          <w:spacing w:val="-8"/>
          <w:sz w:val="32"/>
          <w:szCs w:val="32"/>
          <w:lang w:val="en-US" w:eastAsia="zh-CN"/>
        </w:rPr>
      </w:pPr>
      <w:r>
        <w:rPr>
          <w:rFonts w:hint="eastAsia" w:ascii="仿宋" w:hAnsi="仿宋" w:eastAsia="仿宋" w:cs="方正黑体简体"/>
          <w:color w:val="000000"/>
          <w:spacing w:val="-8"/>
          <w:sz w:val="32"/>
          <w:szCs w:val="32"/>
          <w:lang w:val="en-US" w:eastAsia="zh-CN"/>
        </w:rPr>
        <w:t>1.年初在各镇（乡）、街道办种植意愿摸底调查的基础上，</w:t>
      </w:r>
      <w:r>
        <w:rPr>
          <w:rFonts w:hint="eastAsia" w:ascii="仿宋" w:hAnsi="仿宋" w:eastAsia="仿宋" w:cs="方正黑体简体"/>
          <w:color w:val="000000"/>
          <w:spacing w:val="-8"/>
          <w:sz w:val="32"/>
          <w:szCs w:val="32"/>
        </w:rPr>
        <w:t>将</w:t>
      </w:r>
      <w:r>
        <w:rPr>
          <w:rFonts w:hint="eastAsia" w:ascii="仿宋" w:hAnsi="仿宋" w:eastAsia="仿宋" w:cs="方正黑体简体"/>
          <w:color w:val="000000"/>
          <w:spacing w:val="-8"/>
          <w:sz w:val="32"/>
          <w:szCs w:val="32"/>
          <w:lang w:val="en-US" w:eastAsia="zh-CN"/>
        </w:rPr>
        <w:t>全县种植</w:t>
      </w:r>
      <w:r>
        <w:rPr>
          <w:rFonts w:hint="eastAsia" w:ascii="仿宋" w:hAnsi="仿宋" w:eastAsia="仿宋" w:cs="方正黑体简体"/>
          <w:color w:val="000000"/>
          <w:spacing w:val="-8"/>
          <w:sz w:val="32"/>
          <w:szCs w:val="32"/>
        </w:rPr>
        <w:t>任务</w:t>
      </w:r>
      <w:r>
        <w:rPr>
          <w:rFonts w:hint="eastAsia" w:ascii="仿宋" w:hAnsi="仿宋" w:eastAsia="仿宋" w:cs="方正黑体简体"/>
          <w:color w:val="000000"/>
          <w:spacing w:val="-8"/>
          <w:sz w:val="32"/>
          <w:szCs w:val="32"/>
          <w:lang w:val="en-US" w:eastAsia="zh-CN"/>
        </w:rPr>
        <w:t>分解到</w:t>
      </w:r>
      <w:r>
        <w:rPr>
          <w:rFonts w:hint="eastAsia" w:ascii="仿宋" w:hAnsi="仿宋" w:eastAsia="仿宋" w:cs="方正黑体简体"/>
          <w:color w:val="000000"/>
          <w:spacing w:val="-8"/>
          <w:sz w:val="32"/>
          <w:szCs w:val="32"/>
        </w:rPr>
        <w:t>到乡镇</w:t>
      </w:r>
      <w:r>
        <w:rPr>
          <w:rFonts w:hint="eastAsia" w:ascii="仿宋" w:hAnsi="仿宋" w:eastAsia="仿宋" w:cs="方正黑体简体"/>
          <w:color w:val="000000"/>
          <w:spacing w:val="-8"/>
          <w:sz w:val="32"/>
          <w:szCs w:val="32"/>
          <w:lang w:eastAsia="zh-CN"/>
        </w:rPr>
        <w:t>。</w:t>
      </w:r>
      <w:r>
        <w:rPr>
          <w:rFonts w:hint="eastAsia" w:ascii="仿宋" w:hAnsi="仿宋" w:eastAsia="仿宋" w:cs="方正黑体简体"/>
          <w:color w:val="000000"/>
          <w:spacing w:val="-8"/>
          <w:sz w:val="32"/>
          <w:szCs w:val="32"/>
          <w:lang w:val="en-US" w:eastAsia="zh-CN"/>
        </w:rPr>
        <w:t>由项目乡镇落实到具体村、主体、农户、地块，确保任务目标精准落地。</w:t>
      </w:r>
      <w:r>
        <w:rPr>
          <w:rFonts w:hint="eastAsia" w:ascii="仿宋" w:hAnsi="仿宋" w:eastAsia="仿宋" w:cs="方正黑体简体"/>
          <w:color w:val="000000"/>
          <w:spacing w:val="-8"/>
          <w:sz w:val="32"/>
          <w:szCs w:val="32"/>
        </w:rPr>
        <w:t>由镇乡与实施主体签订大豆玉米带状复合种植实施协议确保工作有序开展</w:t>
      </w:r>
      <w:r>
        <w:rPr>
          <w:rFonts w:hint="eastAsia" w:ascii="仿宋" w:hAnsi="仿宋" w:eastAsia="仿宋" w:cs="方正黑体简体"/>
          <w:color w:val="000000"/>
          <w:spacing w:val="-8"/>
          <w:sz w:val="32"/>
          <w:szCs w:val="32"/>
          <w:lang w:eastAsia="zh-CN"/>
        </w:rPr>
        <w:t>。</w:t>
      </w:r>
      <w:r>
        <w:rPr>
          <w:rFonts w:hint="eastAsia" w:ascii="仿宋" w:hAnsi="仿宋" w:eastAsia="仿宋" w:cs="方正黑体简体"/>
          <w:color w:val="000000"/>
          <w:spacing w:val="-8"/>
          <w:sz w:val="32"/>
          <w:szCs w:val="32"/>
          <w:lang w:val="en-US" w:eastAsia="zh-CN"/>
        </w:rPr>
        <w:t>同时在实施过程中可根据实际情况对各镇乡分解面积作适当调整。</w:t>
      </w:r>
    </w:p>
    <w:p>
      <w:pPr>
        <w:spacing w:line="560" w:lineRule="exact"/>
        <w:ind w:firstLine="608" w:firstLineChars="200"/>
        <w:rPr>
          <w:rFonts w:ascii="仿宋" w:hAnsi="仿宋" w:eastAsia="仿宋" w:cs="仿宋"/>
          <w:sz w:val="32"/>
          <w:szCs w:val="32"/>
        </w:rPr>
      </w:pPr>
      <w:r>
        <w:rPr>
          <w:rFonts w:hint="eastAsia" w:ascii="仿宋" w:hAnsi="仿宋" w:eastAsia="仿宋" w:cs="方正黑体简体"/>
          <w:color w:val="000000"/>
          <w:spacing w:val="-8"/>
          <w:sz w:val="32"/>
          <w:szCs w:val="32"/>
          <w:lang w:val="en-US" w:eastAsia="zh-CN"/>
        </w:rPr>
        <w:t>2.</w:t>
      </w:r>
      <w:r>
        <w:rPr>
          <w:rFonts w:hint="eastAsia" w:ascii="仿宋" w:hAnsi="仿宋" w:eastAsia="仿宋" w:cs="方正黑体简体"/>
          <w:color w:val="000000"/>
          <w:spacing w:val="-8"/>
          <w:sz w:val="32"/>
          <w:szCs w:val="32"/>
        </w:rPr>
        <w:t>由镇乡和村委会</w:t>
      </w:r>
      <w:r>
        <w:rPr>
          <w:rFonts w:hint="eastAsia" w:ascii="仿宋" w:hAnsi="仿宋" w:eastAsia="仿宋" w:cs="方正黑体简体"/>
          <w:color w:val="000000"/>
          <w:spacing w:val="-8"/>
          <w:sz w:val="32"/>
          <w:szCs w:val="32"/>
          <w:lang w:val="en-US" w:eastAsia="zh-CN"/>
        </w:rPr>
        <w:t>组织专人逐村逐户</w:t>
      </w:r>
      <w:r>
        <w:rPr>
          <w:rFonts w:hint="eastAsia" w:ascii="仿宋" w:hAnsi="仿宋" w:eastAsia="仿宋" w:cs="方正黑体简体"/>
          <w:color w:val="000000"/>
          <w:spacing w:val="-8"/>
          <w:sz w:val="32"/>
          <w:szCs w:val="32"/>
        </w:rPr>
        <w:t>对实施主体种植面积进行核实</w:t>
      </w:r>
      <w:r>
        <w:rPr>
          <w:rFonts w:hint="eastAsia" w:ascii="仿宋" w:hAnsi="仿宋" w:eastAsia="仿宋" w:cs="方正黑体简体"/>
          <w:color w:val="000000"/>
          <w:spacing w:val="-8"/>
          <w:sz w:val="32"/>
          <w:szCs w:val="32"/>
          <w:lang w:val="en-US" w:eastAsia="zh-CN"/>
        </w:rPr>
        <w:t>验收</w:t>
      </w:r>
      <w:r>
        <w:rPr>
          <w:rFonts w:hint="eastAsia" w:ascii="仿宋" w:hAnsi="仿宋" w:eastAsia="仿宋" w:cs="方正黑体简体"/>
          <w:color w:val="000000"/>
          <w:spacing w:val="-8"/>
          <w:sz w:val="32"/>
          <w:szCs w:val="32"/>
        </w:rPr>
        <w:t>，填写《大豆玉米带状复合种植核实补贴清单》，在村务公开栏公示不少于7天，并留存公示影像资料。公示无异议后，</w:t>
      </w:r>
      <w:r>
        <w:rPr>
          <w:rFonts w:hint="eastAsia" w:ascii="仿宋" w:hAnsi="仿宋" w:eastAsia="仿宋" w:cs="方正黑体简体"/>
          <w:color w:val="000000"/>
          <w:spacing w:val="-8"/>
          <w:sz w:val="32"/>
          <w:szCs w:val="32"/>
          <w:lang w:val="en-US" w:eastAsia="zh-CN"/>
        </w:rPr>
        <w:t>形成验收情况报告，连同相关材料一并上报乐亭县农业农村局备案，</w:t>
      </w:r>
      <w:r>
        <w:rPr>
          <w:rFonts w:hint="eastAsia" w:ascii="仿宋" w:hAnsi="仿宋" w:eastAsia="仿宋" w:cs="方正黑体简体"/>
          <w:color w:val="000000"/>
          <w:spacing w:val="-8"/>
          <w:sz w:val="32"/>
          <w:szCs w:val="32"/>
        </w:rPr>
        <w:t>作为拨付补助资金的依据。</w:t>
      </w:r>
      <w:r>
        <w:rPr>
          <w:rFonts w:hint="eastAsia" w:ascii="仿宋" w:hAnsi="仿宋" w:eastAsia="仿宋" w:cs="方正黑体简体"/>
          <w:color w:val="000000"/>
          <w:spacing w:val="-8"/>
          <w:sz w:val="32"/>
          <w:szCs w:val="32"/>
          <w:lang w:val="en-US" w:eastAsia="zh-CN"/>
        </w:rPr>
        <w:t>县农业农村局进行县级验收，并</w:t>
      </w:r>
      <w:r>
        <w:rPr>
          <w:rFonts w:hint="eastAsia" w:ascii="仿宋" w:hAnsi="仿宋" w:eastAsia="仿宋" w:cs="方正黑体简体"/>
          <w:color w:val="000000"/>
          <w:spacing w:val="-8"/>
          <w:sz w:val="32"/>
          <w:szCs w:val="32"/>
        </w:rPr>
        <w:t>形成</w:t>
      </w:r>
      <w:r>
        <w:rPr>
          <w:rFonts w:hint="eastAsia" w:ascii="仿宋" w:hAnsi="仿宋" w:eastAsia="仿宋" w:cs="方正黑体简体"/>
          <w:color w:val="000000"/>
          <w:spacing w:val="-8"/>
          <w:sz w:val="32"/>
          <w:szCs w:val="32"/>
          <w:lang w:val="en-US" w:eastAsia="zh-CN"/>
        </w:rPr>
        <w:t>县级自验</w:t>
      </w:r>
      <w:r>
        <w:rPr>
          <w:rFonts w:hint="eastAsia" w:ascii="仿宋" w:hAnsi="仿宋" w:eastAsia="仿宋" w:cs="方正黑体简体"/>
          <w:color w:val="000000"/>
          <w:spacing w:val="-8"/>
          <w:sz w:val="32"/>
          <w:szCs w:val="32"/>
        </w:rPr>
        <w:t>报告。验收合格后，通过“一卡通”将补贴资金拨付给实施主体。</w:t>
      </w:r>
    </w:p>
    <w:p>
      <w:pPr>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六、监督举报电话：</w:t>
      </w:r>
      <w:r>
        <w:rPr>
          <w:rFonts w:hint="eastAsia" w:ascii="仿宋" w:hAnsi="仿宋" w:eastAsia="仿宋"/>
          <w:sz w:val="32"/>
          <w:szCs w:val="32"/>
          <w:lang w:val="en-US" w:eastAsia="zh-CN"/>
        </w:rPr>
        <w:t>4615109</w:t>
      </w:r>
    </w:p>
    <w:p>
      <w:pPr>
        <w:spacing w:line="560" w:lineRule="exact"/>
        <w:ind w:firstLine="640" w:firstLineChars="200"/>
        <w:jc w:val="center"/>
        <w:rPr>
          <w:rFonts w:ascii="黑体" w:hAnsi="黑体" w:eastAsia="黑体"/>
          <w:sz w:val="32"/>
          <w:szCs w:val="32"/>
        </w:rPr>
      </w:pPr>
    </w:p>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jc w:val="center"/>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三</w:t>
      </w:r>
      <w:r>
        <w:rPr>
          <w:rFonts w:hint="eastAsia" w:ascii="黑体" w:hAnsi="黑体" w:eastAsia="黑体"/>
          <w:sz w:val="32"/>
          <w:szCs w:val="32"/>
        </w:rPr>
        <w:t>、大中型水库移民后期扶持直补资金</w:t>
      </w:r>
    </w:p>
    <w:p>
      <w:pPr>
        <w:snapToGrid w:val="0"/>
        <w:spacing w:line="560" w:lineRule="exact"/>
        <w:ind w:firstLine="640" w:firstLineChars="200"/>
        <w:rPr>
          <w:rFonts w:ascii="仿宋" w:hAnsi="仿宋" w:eastAsia="仿宋"/>
          <w:sz w:val="32"/>
          <w:szCs w:val="32"/>
        </w:rPr>
      </w:pP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一、政策依据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国务院《关于完善大中型水库移民后期扶持政策的意见》（国发【2006】17号）</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二、主管部门</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水利局</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三、补助对象</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大中型水库的农村移民。其中，2006年6月30日前搬迁并核定的移民后期扶持对象人口，2006年7月1日以后搬迁的水库移民为原迁人口。</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四、补助标准</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600元/年/人</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五、办理流程</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按照县级移民管理机构每年年底对移民扶持人口的核定结果，于每年5月底前一次性发放。</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六、投诉方式：</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电话：0315-4633252</w:t>
      </w: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lang w:val="en-US" w:eastAsia="zh-CN"/>
        </w:rPr>
        <w:t>十四</w:t>
      </w:r>
      <w:r>
        <w:rPr>
          <w:rFonts w:hint="eastAsia" w:ascii="黑体" w:hAnsi="黑体" w:eastAsia="黑体"/>
          <w:sz w:val="32"/>
          <w:szCs w:val="32"/>
        </w:rPr>
        <w:t>、</w:t>
      </w:r>
      <w:r>
        <w:rPr>
          <w:rFonts w:ascii="黑体" w:hAnsi="黑体" w:eastAsia="黑体"/>
          <w:sz w:val="32"/>
          <w:szCs w:val="32"/>
        </w:rPr>
        <w:t>残疾人机动轮椅车燃油补贴资金</w:t>
      </w:r>
    </w:p>
    <w:p>
      <w:pPr>
        <w:spacing w:line="560" w:lineRule="exact"/>
        <w:ind w:firstLine="640" w:firstLineChars="200"/>
        <w:rPr>
          <w:rFonts w:ascii="仿宋" w:hAnsi="仿宋" w:eastAsia="仿宋"/>
          <w:sz w:val="32"/>
          <w:szCs w:val="32"/>
        </w:rPr>
      </w:pPr>
      <w:r>
        <w:rPr>
          <w:rFonts w:ascii="仿宋" w:hAnsi="仿宋" w:eastAsia="仿宋"/>
          <w:sz w:val="32"/>
          <w:szCs w:val="32"/>
        </w:rPr>
        <w:t>一、政策依据</w:t>
      </w:r>
    </w:p>
    <w:p>
      <w:pPr>
        <w:spacing w:line="560" w:lineRule="exact"/>
        <w:ind w:firstLine="640" w:firstLineChars="200"/>
        <w:rPr>
          <w:rFonts w:ascii="仿宋" w:hAnsi="仿宋" w:eastAsia="仿宋"/>
          <w:sz w:val="32"/>
          <w:szCs w:val="32"/>
        </w:rPr>
      </w:pPr>
      <w:r>
        <w:rPr>
          <w:rFonts w:ascii="仿宋" w:hAnsi="仿宋" w:eastAsia="仿宋"/>
          <w:sz w:val="32"/>
          <w:szCs w:val="32"/>
        </w:rPr>
        <w:t>1.财政部中国残联《关于残疾人机动轮椅车燃油补贴的通知》（财社</w:t>
      </w:r>
      <w:r>
        <w:rPr>
          <w:rFonts w:hint="eastAsia" w:ascii="仿宋" w:hAnsi="仿宋" w:eastAsia="仿宋"/>
          <w:kern w:val="0"/>
          <w:sz w:val="32"/>
          <w:szCs w:val="32"/>
        </w:rPr>
        <w:t>〔</w:t>
      </w:r>
      <w:r>
        <w:rPr>
          <w:rFonts w:ascii="仿宋" w:hAnsi="仿宋" w:eastAsia="仿宋"/>
          <w:kern w:val="0"/>
          <w:sz w:val="32"/>
          <w:szCs w:val="32"/>
        </w:rPr>
        <w:t>2010〕2</w:t>
      </w:r>
      <w:r>
        <w:rPr>
          <w:rFonts w:ascii="仿宋" w:hAnsi="仿宋" w:eastAsia="仿宋"/>
          <w:sz w:val="32"/>
          <w:szCs w:val="32"/>
        </w:rPr>
        <w:t>56号）</w:t>
      </w:r>
    </w:p>
    <w:p>
      <w:pPr>
        <w:spacing w:line="56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河北省财政厅河北省残疾人联合会《关于做好残疾人机动轮椅车燃油补贴工作的通知》（冀残联字</w:t>
      </w:r>
      <w:r>
        <w:rPr>
          <w:rFonts w:ascii="仿宋" w:hAnsi="仿宋" w:eastAsia="仿宋"/>
          <w:kern w:val="0"/>
          <w:sz w:val="32"/>
          <w:szCs w:val="32"/>
        </w:rPr>
        <w:t>〔2011〕14</w:t>
      </w:r>
      <w:r>
        <w:rPr>
          <w:rFonts w:ascii="仿宋" w:hAnsi="仿宋" w:eastAsia="仿宋"/>
          <w:sz w:val="32"/>
          <w:szCs w:val="32"/>
        </w:rPr>
        <w:t>号）</w:t>
      </w:r>
    </w:p>
    <w:p>
      <w:pPr>
        <w:spacing w:line="560" w:lineRule="exact"/>
        <w:ind w:firstLine="640" w:firstLineChars="200"/>
        <w:rPr>
          <w:rFonts w:ascii="仿宋" w:hAnsi="仿宋" w:eastAsia="仿宋"/>
          <w:sz w:val="32"/>
          <w:szCs w:val="32"/>
        </w:rPr>
      </w:pPr>
      <w:r>
        <w:rPr>
          <w:rFonts w:ascii="仿宋" w:hAnsi="仿宋" w:eastAsia="仿宋"/>
          <w:sz w:val="32"/>
          <w:szCs w:val="32"/>
        </w:rPr>
        <w:t>二、主管部门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w:t>
      </w:r>
      <w:r>
        <w:rPr>
          <w:rFonts w:ascii="仿宋" w:hAnsi="仿宋" w:eastAsia="仿宋"/>
          <w:sz w:val="32"/>
          <w:szCs w:val="32"/>
        </w:rPr>
        <w:t>残疾人联合会</w:t>
      </w:r>
    </w:p>
    <w:p>
      <w:pPr>
        <w:spacing w:line="560" w:lineRule="exact"/>
        <w:ind w:firstLine="640" w:firstLineChars="200"/>
        <w:rPr>
          <w:rFonts w:ascii="仿宋" w:hAnsi="仿宋" w:eastAsia="仿宋"/>
          <w:sz w:val="32"/>
          <w:szCs w:val="32"/>
        </w:rPr>
      </w:pPr>
      <w:r>
        <w:rPr>
          <w:rFonts w:ascii="仿宋" w:hAnsi="仿宋" w:eastAsia="仿宋"/>
          <w:sz w:val="32"/>
          <w:szCs w:val="32"/>
        </w:rPr>
        <w:t>三、补助对象</w:t>
      </w:r>
    </w:p>
    <w:p>
      <w:pPr>
        <w:spacing w:line="560" w:lineRule="exact"/>
        <w:ind w:firstLine="640" w:firstLineChars="200"/>
        <w:rPr>
          <w:rFonts w:ascii="仿宋" w:hAnsi="仿宋" w:eastAsia="仿宋"/>
          <w:sz w:val="32"/>
          <w:szCs w:val="32"/>
        </w:rPr>
      </w:pPr>
      <w:r>
        <w:rPr>
          <w:rFonts w:ascii="仿宋" w:hAnsi="仿宋" w:eastAsia="仿宋"/>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60" w:lineRule="exact"/>
        <w:ind w:firstLine="640" w:firstLineChars="200"/>
        <w:rPr>
          <w:rFonts w:ascii="仿宋" w:hAnsi="仿宋" w:eastAsia="仿宋"/>
          <w:sz w:val="32"/>
          <w:szCs w:val="32"/>
        </w:rPr>
      </w:pPr>
      <w:r>
        <w:rPr>
          <w:rFonts w:ascii="仿宋" w:hAnsi="仿宋" w:eastAsia="仿宋"/>
          <w:sz w:val="32"/>
          <w:szCs w:val="32"/>
        </w:rPr>
        <w:t>四、补助标准</w:t>
      </w:r>
    </w:p>
    <w:p>
      <w:pPr>
        <w:spacing w:line="560" w:lineRule="exact"/>
        <w:ind w:firstLine="640" w:firstLineChars="200"/>
        <w:rPr>
          <w:rFonts w:ascii="仿宋" w:hAnsi="仿宋" w:eastAsia="仿宋"/>
          <w:sz w:val="32"/>
          <w:szCs w:val="32"/>
        </w:rPr>
      </w:pPr>
      <w:r>
        <w:rPr>
          <w:rFonts w:ascii="仿宋" w:hAnsi="仿宋" w:eastAsia="仿宋"/>
          <w:sz w:val="32"/>
          <w:szCs w:val="32"/>
        </w:rPr>
        <w:t>每辆车260元/年</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五、办理流程</w:t>
      </w:r>
    </w:p>
    <w:p>
      <w:pPr>
        <w:spacing w:line="560" w:lineRule="exact"/>
        <w:ind w:firstLine="640" w:firstLineChars="200"/>
        <w:rPr>
          <w:rFonts w:ascii="仿宋" w:hAnsi="仿宋" w:eastAsia="仿宋"/>
          <w:sz w:val="32"/>
          <w:szCs w:val="32"/>
        </w:rPr>
      </w:pPr>
      <w:r>
        <w:rPr>
          <w:rFonts w:ascii="仿宋" w:hAnsi="仿宋" w:eastAsia="仿宋"/>
          <w:kern w:val="0"/>
          <w:sz w:val="32"/>
          <w:szCs w:val="32"/>
        </w:rPr>
        <w:t>1.</w:t>
      </w:r>
      <w:r>
        <w:rPr>
          <w:rFonts w:ascii="仿宋" w:hAnsi="仿宋" w:eastAsia="仿宋"/>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60" w:lineRule="exact"/>
        <w:ind w:firstLine="640" w:firstLineChars="200"/>
        <w:rPr>
          <w:rFonts w:ascii="仿宋" w:hAnsi="仿宋" w:eastAsia="仿宋"/>
          <w:sz w:val="32"/>
          <w:szCs w:val="32"/>
        </w:rPr>
      </w:pPr>
      <w:r>
        <w:rPr>
          <w:rFonts w:ascii="仿宋" w:hAnsi="仿宋" w:eastAsia="仿宋"/>
          <w:kern w:val="0"/>
          <w:sz w:val="32"/>
          <w:szCs w:val="32"/>
        </w:rPr>
        <w:t>2.</w:t>
      </w:r>
      <w:r>
        <w:rPr>
          <w:rFonts w:ascii="仿宋" w:hAnsi="仿宋" w:eastAsia="仿宋"/>
          <w:sz w:val="32"/>
          <w:szCs w:val="32"/>
        </w:rPr>
        <w:t>审核。乡级残联初审后，报县（市、区）残联审核汇总，每年6月1日前，将拟补贴残疾人信息录入到中国残联残疾人机动轮椅车燃油补贴系统。</w:t>
      </w:r>
    </w:p>
    <w:p>
      <w:pPr>
        <w:spacing w:line="560" w:lineRule="exact"/>
        <w:ind w:firstLine="640" w:firstLineChars="200"/>
        <w:rPr>
          <w:rFonts w:ascii="仿宋" w:hAnsi="仿宋" w:eastAsia="仿宋"/>
          <w:sz w:val="32"/>
          <w:szCs w:val="32"/>
        </w:rPr>
      </w:pPr>
      <w:r>
        <w:rPr>
          <w:rFonts w:ascii="仿宋" w:hAnsi="仿宋" w:eastAsia="仿宋"/>
          <w:kern w:val="0"/>
          <w:sz w:val="32"/>
          <w:szCs w:val="32"/>
        </w:rPr>
        <w:t>3.复核</w:t>
      </w:r>
      <w:r>
        <w:rPr>
          <w:rFonts w:ascii="仿宋" w:hAnsi="仿宋" w:eastAsia="仿宋"/>
          <w:sz w:val="32"/>
          <w:szCs w:val="32"/>
        </w:rPr>
        <w:t>。设区市残联对所辖县（市、区）上报的申请补贴材料进行复核、汇总，经设区市财政局确认后，于每年7月1日前上报省残联、省财政厅。</w:t>
      </w:r>
    </w:p>
    <w:p>
      <w:pPr>
        <w:spacing w:line="560" w:lineRule="exact"/>
        <w:ind w:firstLine="640" w:firstLineChars="200"/>
        <w:rPr>
          <w:rFonts w:ascii="仿宋" w:hAnsi="仿宋" w:eastAsia="仿宋"/>
          <w:sz w:val="32"/>
          <w:szCs w:val="32"/>
        </w:rPr>
      </w:pPr>
      <w:r>
        <w:rPr>
          <w:rFonts w:ascii="仿宋" w:hAnsi="仿宋" w:eastAsia="仿宋"/>
          <w:kern w:val="0"/>
          <w:sz w:val="32"/>
          <w:szCs w:val="32"/>
        </w:rPr>
        <w:t>4.</w:t>
      </w:r>
      <w:r>
        <w:rPr>
          <w:rFonts w:ascii="仿宋" w:hAnsi="仿宋" w:eastAsia="仿宋"/>
          <w:sz w:val="32"/>
          <w:szCs w:val="32"/>
        </w:rPr>
        <w:t>审批。省残联审核、汇总全省拟补贴残疾人数量，待财政部将补贴资金下达我省后，提出补贴资金分配建议，并经省财政厅确认后，将补贴资金下达至县（市、区）。</w:t>
      </w:r>
    </w:p>
    <w:p>
      <w:pPr>
        <w:spacing w:line="560" w:lineRule="exact"/>
        <w:ind w:firstLine="640" w:firstLineChars="200"/>
        <w:rPr>
          <w:rFonts w:ascii="仿宋" w:hAnsi="仿宋" w:eastAsia="仿宋"/>
          <w:sz w:val="32"/>
          <w:szCs w:val="32"/>
        </w:rPr>
      </w:pPr>
      <w:r>
        <w:rPr>
          <w:rFonts w:ascii="仿宋" w:hAnsi="仿宋" w:eastAsia="仿宋"/>
          <w:kern w:val="0"/>
          <w:sz w:val="32"/>
          <w:szCs w:val="32"/>
        </w:rPr>
        <w:t>5.</w:t>
      </w:r>
      <w:r>
        <w:rPr>
          <w:rFonts w:ascii="仿宋" w:hAnsi="仿宋" w:eastAsia="仿宋"/>
          <w:sz w:val="32"/>
          <w:szCs w:val="32"/>
        </w:rPr>
        <w:t>发放。县（市、区）财政部门商同级残联，采取“一卡通”发放形式，及时将补贴一次性发放到符合条件的残疾人账户。</w:t>
      </w:r>
    </w:p>
    <w:p>
      <w:pPr>
        <w:spacing w:line="560" w:lineRule="exact"/>
        <w:ind w:firstLine="640" w:firstLineChars="200"/>
        <w:jc w:val="center"/>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jc w:val="center"/>
        <w:rPr>
          <w:rFonts w:ascii="仿宋" w:hAnsi="仿宋" w:eastAsia="仿宋"/>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lang w:val="en-US" w:eastAsia="zh-CN"/>
        </w:rPr>
        <w:t>十五</w:t>
      </w:r>
      <w:r>
        <w:rPr>
          <w:rFonts w:hint="eastAsia" w:ascii="黑体" w:hAnsi="黑体" w:eastAsia="黑体"/>
          <w:sz w:val="32"/>
          <w:szCs w:val="32"/>
        </w:rPr>
        <w:t>、</w:t>
      </w:r>
      <w:r>
        <w:rPr>
          <w:rFonts w:ascii="黑体" w:hAnsi="黑体" w:eastAsia="黑体"/>
          <w:sz w:val="32"/>
          <w:szCs w:val="32"/>
        </w:rPr>
        <w:t>原“赤脚医生”养老补助资金</w:t>
      </w:r>
    </w:p>
    <w:p>
      <w:pPr>
        <w:numPr>
          <w:ilvl w:val="0"/>
          <w:numId w:val="7"/>
        </w:numPr>
        <w:spacing w:line="560" w:lineRule="exact"/>
        <w:ind w:firstLine="640" w:firstLineChars="200"/>
        <w:rPr>
          <w:rFonts w:ascii="仿宋" w:hAnsi="仿宋" w:eastAsia="仿宋"/>
          <w:sz w:val="32"/>
          <w:szCs w:val="32"/>
        </w:rPr>
      </w:pPr>
      <w:r>
        <w:rPr>
          <w:rFonts w:hint="eastAsia" w:ascii="仿宋" w:hAnsi="仿宋" w:eastAsia="仿宋"/>
          <w:sz w:val="32"/>
          <w:szCs w:val="32"/>
        </w:rPr>
        <w:t>政策依据：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省卫计委、财政厅、人社厅《关于印发原“赤脚医生”养老补助办法的通知》（冀卫发〔2016〕14号）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县卫计局、财政局、人社局《关于印发原“赤脚医生”药老补助实施方案的通知》（乐卫计联发〔2016〕1号）</w:t>
      </w:r>
    </w:p>
    <w:p>
      <w:pPr>
        <w:numPr>
          <w:ilvl w:val="0"/>
          <w:numId w:val="7"/>
        </w:numPr>
        <w:spacing w:line="560" w:lineRule="exact"/>
        <w:ind w:firstLine="640" w:firstLineChars="200"/>
        <w:rPr>
          <w:rFonts w:ascii="仿宋" w:hAnsi="仿宋" w:eastAsia="仿宋"/>
          <w:sz w:val="32"/>
          <w:szCs w:val="32"/>
        </w:rPr>
      </w:pPr>
      <w:r>
        <w:rPr>
          <w:rFonts w:hint="eastAsia" w:ascii="仿宋" w:hAnsi="仿宋" w:eastAsia="仿宋"/>
          <w:sz w:val="32"/>
          <w:szCs w:val="32"/>
        </w:rPr>
        <w:t>主管部门：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乐亭县卫生健康局、乐亭县财政局、乐亭县人力资源和社会保障局</w:t>
      </w:r>
    </w:p>
    <w:p>
      <w:pPr>
        <w:numPr>
          <w:ilvl w:val="0"/>
          <w:numId w:val="7"/>
        </w:numPr>
        <w:spacing w:line="560" w:lineRule="exact"/>
        <w:ind w:firstLine="640" w:firstLineChars="200"/>
        <w:rPr>
          <w:rFonts w:ascii="仿宋" w:hAnsi="仿宋" w:eastAsia="仿宋"/>
          <w:sz w:val="32"/>
          <w:szCs w:val="32"/>
        </w:rPr>
      </w:pPr>
      <w:r>
        <w:rPr>
          <w:rFonts w:hint="eastAsia" w:ascii="仿宋" w:hAnsi="仿宋" w:eastAsia="仿宋"/>
          <w:sz w:val="32"/>
          <w:szCs w:val="32"/>
        </w:rPr>
        <w:t>补贴对象：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1987年12月31日前从事原“赤脚医生”工作，服务期满5年以上（含5年），认定审核公示合格后，自年满60周岁起领取养老补助。</w:t>
      </w:r>
    </w:p>
    <w:p>
      <w:pPr>
        <w:numPr>
          <w:ilvl w:val="0"/>
          <w:numId w:val="7"/>
        </w:numPr>
        <w:spacing w:line="560" w:lineRule="exact"/>
        <w:ind w:firstLine="640" w:firstLineChars="200"/>
        <w:rPr>
          <w:rFonts w:ascii="仿宋" w:hAnsi="仿宋" w:eastAsia="仿宋"/>
          <w:sz w:val="32"/>
          <w:szCs w:val="32"/>
        </w:rPr>
      </w:pPr>
      <w:r>
        <w:rPr>
          <w:rFonts w:hint="eastAsia" w:ascii="仿宋" w:hAnsi="仿宋" w:eastAsia="仿宋"/>
          <w:sz w:val="32"/>
          <w:szCs w:val="32"/>
        </w:rPr>
        <w:t>补助标准：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服务年限每满一年，每月补助20元，最高不超过每月400元。</w:t>
      </w:r>
    </w:p>
    <w:p>
      <w:pPr>
        <w:numPr>
          <w:ilvl w:val="0"/>
          <w:numId w:val="7"/>
        </w:numPr>
        <w:spacing w:line="560" w:lineRule="exact"/>
        <w:ind w:firstLine="640" w:firstLineChars="200"/>
        <w:rPr>
          <w:rFonts w:ascii="仿宋" w:hAnsi="仿宋" w:eastAsia="仿宋"/>
          <w:sz w:val="32"/>
          <w:szCs w:val="32"/>
        </w:rPr>
      </w:pPr>
      <w:r>
        <w:rPr>
          <w:rFonts w:hint="eastAsia" w:ascii="仿宋" w:hAnsi="仿宋" w:eastAsia="仿宋"/>
          <w:sz w:val="32"/>
          <w:szCs w:val="32"/>
        </w:rPr>
        <w:t>办理流程：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召开专题会议安排部署，宣传动员，确保应统尽统；</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由本人携带相关证件资料在服务地登记审核，经镇级审核合格后，在乡、镇（街）、村张榜公示7天，无异议后，上报县卫计局；</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县审核认定工作领导小组对上报的证件资料逐一审核认定，合格后，在乡、镇、村公示7天以上。</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仿宋简体"/>
          <w:sz w:val="32"/>
          <w:szCs w:val="32"/>
        </w:rPr>
        <w:t>公示无异议后，予以确认并发放养老补助。</w:t>
      </w:r>
    </w:p>
    <w:p>
      <w:pPr>
        <w:numPr>
          <w:ilvl w:val="0"/>
          <w:numId w:val="7"/>
        </w:num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投诉方式：</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公示及发放补助后，对原“赤脚医生”情况有异议的，可拨打投诉电话0315-4625351，0315-4617238进行投诉。</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jc w:val="center"/>
        <w:rPr>
          <w:rFonts w:ascii="黑体" w:hAnsi="黑体" w:eastAsia="黑体" w:cs="方正小标宋简体"/>
          <w:sz w:val="32"/>
          <w:szCs w:val="32"/>
        </w:rPr>
      </w:pPr>
      <w:r>
        <w:rPr>
          <w:rFonts w:hint="eastAsia" w:ascii="黑体" w:hAnsi="黑体" w:eastAsia="黑体" w:cs="方正小标宋简体"/>
          <w:sz w:val="32"/>
          <w:szCs w:val="32"/>
          <w:lang w:val="en-US" w:eastAsia="zh-CN"/>
        </w:rPr>
        <w:t>十六</w:t>
      </w:r>
      <w:r>
        <w:rPr>
          <w:rFonts w:hint="eastAsia" w:ascii="黑体" w:hAnsi="黑体" w:eastAsia="黑体" w:cs="方正小标宋简体"/>
          <w:sz w:val="32"/>
          <w:szCs w:val="32"/>
        </w:rPr>
        <w:t>、“雨露计划”职业教育补助项目</w:t>
      </w:r>
    </w:p>
    <w:p>
      <w:pPr>
        <w:spacing w:line="560" w:lineRule="exact"/>
        <w:jc w:val="center"/>
        <w:rPr>
          <w:rFonts w:ascii="仿宋" w:hAnsi="仿宋" w:eastAsia="仿宋" w:cs="方正黑体简体"/>
          <w:sz w:val="32"/>
          <w:szCs w:val="32"/>
        </w:rPr>
      </w:pPr>
    </w:p>
    <w:p>
      <w:pPr>
        <w:spacing w:line="560" w:lineRule="exact"/>
        <w:ind w:firstLine="640" w:firstLineChars="200"/>
        <w:rPr>
          <w:rFonts w:ascii="仿宋" w:hAnsi="仿宋" w:eastAsia="仿宋" w:cs="方正仿宋简体"/>
          <w:sz w:val="32"/>
          <w:szCs w:val="32"/>
        </w:rPr>
      </w:pPr>
      <w:r>
        <w:rPr>
          <w:rFonts w:hint="eastAsia" w:ascii="仿宋" w:hAnsi="仿宋" w:eastAsia="仿宋" w:cs="方正黑体简体"/>
          <w:sz w:val="32"/>
          <w:szCs w:val="32"/>
        </w:rPr>
        <w:t>一、政策依据</w:t>
      </w:r>
      <w:r>
        <w:rPr>
          <w:rFonts w:hint="eastAsia" w:ascii="仿宋" w:hAnsi="仿宋" w:eastAsia="仿宋" w:cs="方正仿宋简体"/>
          <w:sz w:val="32"/>
          <w:szCs w:val="32"/>
        </w:rPr>
        <w:t xml:space="preserve"> </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中共河北省委农村工作领导小组关于印发《关于健全防止返贫动态监测和帮扶机制的工作方案的通知》（冀农组[2021]1号）2.河北省扶贫开发办公室、河北省人力资源和社会保障厅、河北省教育厅《关于进一步规范雨露计划职业教育补助促进贫困家庭毕业生就业的通知》（冀扶办联[2020]9号）3.</w:t>
      </w:r>
      <w:bookmarkStart w:id="1" w:name="bookmark5"/>
      <w:bookmarkStart w:id="2" w:name="bookmark3"/>
      <w:bookmarkStart w:id="3" w:name="bookmark4"/>
      <w:r>
        <w:rPr>
          <w:rFonts w:hint="eastAsia" w:ascii="仿宋" w:hAnsi="仿宋" w:eastAsia="仿宋" w:cs="方正仿宋简体"/>
          <w:sz w:val="32"/>
          <w:szCs w:val="32"/>
        </w:rPr>
        <w:t>唐山市乡村振兴局《关于落实</w:t>
      </w:r>
      <w:r>
        <w:rPr>
          <w:rFonts w:hint="eastAsia" w:ascii="仿宋" w:hAnsi="仿宋" w:eastAsia="仿宋" w:cs="方正仿宋简体"/>
          <w:sz w:val="32"/>
          <w:szCs w:val="32"/>
          <w:lang w:val="zh-CN"/>
        </w:rPr>
        <w:t>“雨露</w:t>
      </w:r>
      <w:r>
        <w:rPr>
          <w:rFonts w:hint="eastAsia" w:ascii="仿宋" w:hAnsi="仿宋" w:eastAsia="仿宋" w:cs="方正仿宋简体"/>
          <w:sz w:val="32"/>
          <w:szCs w:val="32"/>
        </w:rPr>
        <w:t>计划”的通知</w:t>
      </w:r>
      <w:bookmarkEnd w:id="1"/>
      <w:bookmarkEnd w:id="2"/>
      <w:bookmarkEnd w:id="3"/>
      <w:r>
        <w:rPr>
          <w:rFonts w:hint="eastAsia" w:ascii="仿宋" w:hAnsi="仿宋" w:eastAsia="仿宋" w:cs="方正仿宋简体"/>
          <w:sz w:val="32"/>
          <w:szCs w:val="32"/>
        </w:rPr>
        <w:t>》</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 xml:space="preserve">二、主管部门 </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仿宋简体"/>
          <w:sz w:val="32"/>
          <w:szCs w:val="32"/>
        </w:rPr>
        <w:t>乐亭县扶贫办</w:t>
      </w:r>
      <w:r>
        <w:rPr>
          <w:rFonts w:hint="eastAsia" w:ascii="仿宋" w:hAnsi="仿宋" w:eastAsia="仿宋" w:cs="方正黑体简体"/>
          <w:sz w:val="32"/>
          <w:szCs w:val="32"/>
        </w:rPr>
        <w:t xml:space="preserve"> </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 xml:space="preserve">三、补贴对象 </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全县建档立卡贫困户中，接受中、高等职业教育，且取得正式全日制学籍的在校生（含在校期间顶岗实习）家庭。防贫监测对象家庭子女接受职业教育的，纳入“雨露计划”帮扶范围。</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 xml:space="preserve">四、补助标准 </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农村贫困家庭新成长劳动力接受中、高等职业教育，在享受国家职业教育资助政策的同时，每生每学年补助3000元，分秋季学期、春季学期两期发放，每学期1500元。</w:t>
      </w:r>
    </w:p>
    <w:p>
      <w:pPr>
        <w:spacing w:line="560" w:lineRule="exact"/>
        <w:ind w:firstLine="640" w:firstLineChars="200"/>
        <w:rPr>
          <w:rFonts w:ascii="仿宋" w:hAnsi="仿宋" w:eastAsia="仿宋" w:cs="方正黑体简体"/>
          <w:sz w:val="32"/>
          <w:szCs w:val="32"/>
        </w:rPr>
      </w:pPr>
      <w:r>
        <w:rPr>
          <w:rFonts w:hint="eastAsia" w:ascii="仿宋" w:hAnsi="仿宋" w:eastAsia="仿宋" w:cs="方正黑体简体"/>
          <w:sz w:val="32"/>
          <w:szCs w:val="32"/>
        </w:rPr>
        <w:t>五、办理流程:</w:t>
      </w:r>
    </w:p>
    <w:p>
      <w:pPr>
        <w:spacing w:line="560" w:lineRule="exact"/>
        <w:ind w:firstLine="640" w:firstLineChars="200"/>
        <w:rPr>
          <w:rFonts w:ascii="仿宋" w:hAnsi="仿宋" w:eastAsia="仿宋" w:cs="方正仿宋简体"/>
          <w:sz w:val="32"/>
          <w:szCs w:val="32"/>
        </w:rPr>
      </w:pPr>
      <w:r>
        <w:rPr>
          <w:rFonts w:hint="eastAsia" w:ascii="仿宋" w:hAnsi="仿宋" w:eastAsia="仿宋" w:cs="方正仿宋简体"/>
          <w:sz w:val="32"/>
          <w:szCs w:val="32"/>
        </w:rPr>
        <w:t>1.明确对象。全县建档立卡贫困家庭中，接受中、高等职业教育，含普通中专、职业高中、技工学校、普通大专、高职院校、技师学院，且取得正式全日制学籍的在校生（含在校期间顶 岗实习）为补助对象。防贫监测对象家庭子女接受职业教育的，纳入“雨露计划”帮扶范围。</w:t>
      </w:r>
    </w:p>
    <w:p>
      <w:pPr>
        <w:spacing w:line="560" w:lineRule="exact"/>
        <w:ind w:firstLine="640" w:firstLineChars="200"/>
        <w:rPr>
          <w:rFonts w:ascii="仿宋" w:hAnsi="仿宋" w:eastAsia="仿宋" w:cs="方正仿宋简体"/>
          <w:sz w:val="32"/>
          <w:szCs w:val="32"/>
        </w:rPr>
      </w:pPr>
      <w:bookmarkStart w:id="4" w:name="bookmark21"/>
      <w:bookmarkEnd w:id="4"/>
      <w:r>
        <w:rPr>
          <w:rFonts w:hint="eastAsia" w:ascii="仿宋" w:hAnsi="仿宋" w:eastAsia="仿宋" w:cs="方正仿宋简体"/>
          <w:sz w:val="32"/>
          <w:szCs w:val="32"/>
        </w:rPr>
        <w:t>2.逐人审核。县扶贫办从</w:t>
      </w:r>
      <w:r>
        <w:rPr>
          <w:rFonts w:hint="eastAsia" w:ascii="仿宋" w:hAnsi="仿宋" w:eastAsia="仿宋" w:cs="方正仿宋简体"/>
          <w:sz w:val="32"/>
          <w:szCs w:val="32"/>
          <w:lang w:val="zh-CN"/>
        </w:rPr>
        <w:t>“全国防返贫监测信息系统"</w:t>
      </w:r>
      <w:r>
        <w:rPr>
          <w:rFonts w:hint="eastAsia" w:ascii="仿宋" w:hAnsi="仿宋" w:eastAsia="仿宋" w:cs="方正仿宋简体"/>
          <w:sz w:val="32"/>
          <w:szCs w:val="32"/>
        </w:rPr>
        <w:t>内将标注的学生信息导出后，提供给县教育局、县人社局对逐人进行信息审核，对重复标注的人员，根据实际情况进行人工校正，形成拟补助人员名单。</w:t>
      </w:r>
    </w:p>
    <w:p>
      <w:pPr>
        <w:spacing w:line="560" w:lineRule="exact"/>
        <w:ind w:firstLine="640" w:firstLineChars="200"/>
        <w:rPr>
          <w:rFonts w:ascii="仿宋" w:hAnsi="仿宋" w:eastAsia="仿宋" w:cs="方正仿宋简体"/>
          <w:sz w:val="32"/>
          <w:szCs w:val="32"/>
        </w:rPr>
      </w:pPr>
      <w:bookmarkStart w:id="5" w:name="bookmark22"/>
      <w:bookmarkEnd w:id="5"/>
      <w:r>
        <w:rPr>
          <w:rFonts w:hint="eastAsia" w:ascii="仿宋" w:hAnsi="仿宋" w:eastAsia="仿宋" w:cs="方正仿宋简体"/>
          <w:sz w:val="32"/>
          <w:szCs w:val="32"/>
        </w:rPr>
        <w:t>3.公示监督。县扶贫办负责将拟补助人员名单在其家庭所在行政村村委会、乡镇（街道）、县政府信息公开平台公示，公示内容需包括学生姓名、性别、专业、学校性质、学制、入学时间、户主姓名、学生与户主关系、补贴额度等 信息，公示期7天。公示资料由县扶贫办留档。对群众举报的不符合条件的补助对象，由县扶贫办进行核实。</w:t>
      </w:r>
    </w:p>
    <w:p>
      <w:pPr>
        <w:spacing w:line="560" w:lineRule="exact"/>
        <w:ind w:firstLine="640" w:firstLineChars="200"/>
        <w:rPr>
          <w:rFonts w:ascii="仿宋" w:hAnsi="仿宋" w:eastAsia="仿宋" w:cs="方正仿宋简体"/>
          <w:sz w:val="32"/>
          <w:szCs w:val="32"/>
        </w:rPr>
      </w:pPr>
      <w:bookmarkStart w:id="6" w:name="bookmark23"/>
      <w:bookmarkEnd w:id="6"/>
      <w:r>
        <w:rPr>
          <w:rFonts w:hint="eastAsia" w:ascii="仿宋" w:hAnsi="仿宋" w:eastAsia="仿宋" w:cs="方正仿宋简体"/>
          <w:sz w:val="32"/>
          <w:szCs w:val="32"/>
        </w:rPr>
        <w:t>4.补充申请。对公示人员名单中没有列入、又确实在接受职业教育的贫困家庭子女，贫困家庭向县扶贫办提出申请，填写《河北省XX年春（秋）季学期雨露计划职业教育助学补贴申请表》，县扶贫办会同县人社局、教育局对申请人的贫困人口身份和学籍进行审核，确认符合资助条件后，履行公示监督程序，落实补助政策。</w:t>
      </w:r>
    </w:p>
    <w:p>
      <w:pPr>
        <w:pStyle w:val="17"/>
        <w:shd w:val="clear" w:color="auto" w:fill="auto"/>
        <w:tabs>
          <w:tab w:val="left" w:pos="1611"/>
        </w:tabs>
        <w:spacing w:before="0" w:line="560" w:lineRule="exact"/>
        <w:ind w:firstLine="640" w:firstLineChars="200"/>
        <w:jc w:val="both"/>
        <w:rPr>
          <w:rFonts w:ascii="仿宋" w:hAnsi="仿宋" w:eastAsia="仿宋" w:cs="方正仿宋简体"/>
          <w:spacing w:val="0"/>
          <w:sz w:val="32"/>
          <w:szCs w:val="32"/>
        </w:rPr>
      </w:pPr>
      <w:bookmarkStart w:id="7" w:name="bookmark24"/>
      <w:bookmarkEnd w:id="7"/>
      <w:r>
        <w:rPr>
          <w:rFonts w:hint="eastAsia" w:ascii="仿宋" w:hAnsi="仿宋" w:eastAsia="仿宋" w:cs="方正仿宋简体"/>
          <w:spacing w:val="0"/>
          <w:kern w:val="2"/>
          <w:sz w:val="32"/>
          <w:szCs w:val="32"/>
        </w:rPr>
        <w:t>5.资金拨付。</w:t>
      </w:r>
      <w:r>
        <w:rPr>
          <w:rFonts w:hint="eastAsia" w:ascii="仿宋" w:hAnsi="仿宋" w:eastAsia="仿宋" w:cs="方正仿宋简体"/>
          <w:spacing w:val="0"/>
          <w:sz w:val="32"/>
          <w:szCs w:val="32"/>
          <w:lang w:val="zh-CN" w:bidi="zh-CN"/>
        </w:rPr>
        <w:t>公示结束后，</w:t>
      </w:r>
      <w:r>
        <w:rPr>
          <w:rFonts w:hint="eastAsia" w:ascii="仿宋" w:hAnsi="仿宋" w:eastAsia="仿宋" w:cs="方正仿宋简体"/>
          <w:spacing w:val="0"/>
          <w:kern w:val="2"/>
          <w:sz w:val="32"/>
          <w:szCs w:val="32"/>
        </w:rPr>
        <w:t>县扶贫办</w:t>
      </w:r>
      <w:r>
        <w:rPr>
          <w:rFonts w:hint="eastAsia" w:ascii="仿宋" w:hAnsi="仿宋" w:eastAsia="仿宋" w:cs="方正仿宋简体"/>
          <w:spacing w:val="0"/>
          <w:sz w:val="32"/>
          <w:szCs w:val="32"/>
          <w:lang w:val="zh-CN" w:bidi="zh-CN"/>
        </w:rPr>
        <w:t>将无异议的补助人员名单报送到县财政局，由财政局将补助资金直接拨付至学生家庭支农惠农“一卡（折）通”中。</w:t>
      </w:r>
    </w:p>
    <w:p>
      <w:pPr>
        <w:pStyle w:val="15"/>
        <w:tabs>
          <w:tab w:val="left" w:pos="1031"/>
        </w:tabs>
        <w:spacing w:line="560" w:lineRule="exact"/>
        <w:ind w:firstLine="640" w:firstLineChars="200"/>
        <w:jc w:val="left"/>
        <w:rPr>
          <w:rFonts w:ascii="仿宋" w:hAnsi="仿宋" w:eastAsia="仿宋" w:cs="方正仿宋简体"/>
          <w:sz w:val="32"/>
          <w:szCs w:val="32"/>
          <w:lang w:val="en-US" w:eastAsia="zh-CN" w:bidi="ar-SA"/>
        </w:rPr>
      </w:pPr>
      <w:bookmarkStart w:id="8" w:name="bookmark25"/>
      <w:bookmarkEnd w:id="8"/>
      <w:r>
        <w:rPr>
          <w:rFonts w:hint="eastAsia" w:ascii="仿宋" w:hAnsi="仿宋" w:eastAsia="仿宋" w:cs="方正仿宋简体"/>
          <w:sz w:val="32"/>
          <w:szCs w:val="32"/>
          <w:lang w:val="en-US" w:eastAsia="zh-CN" w:bidi="ar-SA"/>
        </w:rPr>
        <w:t>6.关联受益户。资金拨付后，由县扶贫办及时将受益贫困户相关数据，录入"</w:t>
      </w:r>
      <w:r>
        <w:rPr>
          <w:rFonts w:hint="eastAsia" w:ascii="仿宋" w:hAnsi="仿宋" w:eastAsia="仿宋" w:cs="方正仿宋简体"/>
          <w:sz w:val="32"/>
          <w:szCs w:val="32"/>
          <w:lang w:val="zh-CN" w:eastAsia="zh-CN" w:bidi="ar-SA"/>
        </w:rPr>
        <w:t>全国防返贫监测信息系统</w:t>
      </w:r>
      <w:r>
        <w:rPr>
          <w:rFonts w:hint="eastAsia" w:ascii="仿宋" w:hAnsi="仿宋" w:eastAsia="仿宋" w:cs="方正仿宋简体"/>
          <w:sz w:val="32"/>
          <w:szCs w:val="32"/>
          <w:lang w:val="en-US" w:eastAsia="zh-CN" w:bidi="ar-SA"/>
        </w:rPr>
        <w:t>”。</w:t>
      </w:r>
    </w:p>
    <w:p>
      <w:pPr>
        <w:pStyle w:val="15"/>
        <w:tabs>
          <w:tab w:val="left" w:pos="1031"/>
        </w:tabs>
        <w:spacing w:line="560" w:lineRule="exact"/>
        <w:ind w:firstLine="640" w:firstLineChars="200"/>
        <w:jc w:val="left"/>
        <w:rPr>
          <w:rFonts w:ascii="仿宋" w:hAnsi="仿宋" w:eastAsia="仿宋" w:cs="方正仿宋简体"/>
          <w:sz w:val="32"/>
          <w:szCs w:val="32"/>
          <w:lang w:val="en-US" w:eastAsia="zh-CN" w:bidi="ar-SA"/>
        </w:rPr>
      </w:pPr>
      <w:r>
        <w:rPr>
          <w:rFonts w:hint="eastAsia" w:ascii="仿宋" w:hAnsi="仿宋" w:eastAsia="仿宋" w:cs="方正仿宋简体"/>
          <w:sz w:val="32"/>
          <w:szCs w:val="32"/>
          <w:lang w:val="en-US" w:eastAsia="zh-CN" w:bidi="ar-SA"/>
        </w:rPr>
        <w:t>7.数据上报。县扶贫办按照春、秋学期分别填写《XX县XX年春（秋）季雨露计划职业教育补助汇总表》，按时间要求上报市扶贫办。</w:t>
      </w:r>
    </w:p>
    <w:p>
      <w:pPr>
        <w:spacing w:line="560" w:lineRule="exact"/>
        <w:ind w:firstLine="640" w:firstLineChars="200"/>
        <w:rPr>
          <w:rFonts w:ascii="仿宋" w:hAnsi="仿宋" w:eastAsia="仿宋" w:cs="方正黑体简体"/>
          <w:sz w:val="32"/>
          <w:szCs w:val="32"/>
        </w:rPr>
      </w:pPr>
      <w:bookmarkStart w:id="9" w:name="bookmark26"/>
      <w:bookmarkEnd w:id="9"/>
      <w:r>
        <w:rPr>
          <w:rFonts w:hint="eastAsia" w:ascii="仿宋" w:hAnsi="仿宋" w:eastAsia="仿宋" w:cs="方正黑体简体"/>
          <w:sz w:val="32"/>
          <w:szCs w:val="32"/>
        </w:rPr>
        <w:t>六、 投诉方式:</w:t>
      </w:r>
    </w:p>
    <w:p>
      <w:pPr>
        <w:spacing w:line="560" w:lineRule="exact"/>
        <w:ind w:firstLine="640" w:firstLineChars="200"/>
        <w:rPr>
          <w:rFonts w:hint="eastAsia" w:ascii="仿宋" w:hAnsi="仿宋" w:eastAsia="仿宋" w:cs="方正仿宋简体"/>
          <w:sz w:val="32"/>
          <w:szCs w:val="32"/>
          <w:lang w:eastAsia="zh-CN"/>
        </w:rPr>
      </w:pPr>
      <w:r>
        <w:rPr>
          <w:rFonts w:hint="eastAsia" w:ascii="仿宋" w:hAnsi="仿宋" w:eastAsia="仿宋" w:cs="方正仿宋简体"/>
          <w:sz w:val="32"/>
          <w:szCs w:val="32"/>
        </w:rPr>
        <w:t>如果对公示对象有异议,请于公示期内向乐亭县扶贫办反映。监督举报电话：12317，0315-4613915</w:t>
      </w:r>
      <w:r>
        <w:rPr>
          <w:rFonts w:hint="eastAsia" w:ascii="仿宋" w:hAnsi="仿宋" w:eastAsia="仿宋" w:cs="方正仿宋简体"/>
          <w:sz w:val="32"/>
          <w:szCs w:val="32"/>
          <w:lang w:eastAsia="zh-CN"/>
        </w:rPr>
        <w:t>。</w:t>
      </w:r>
    </w:p>
    <w:p>
      <w:pPr>
        <w:spacing w:line="560" w:lineRule="exact"/>
        <w:ind w:firstLine="640" w:firstLineChars="200"/>
        <w:rPr>
          <w:rFonts w:hint="eastAsia" w:ascii="仿宋" w:hAnsi="仿宋" w:eastAsia="仿宋" w:cs="方正仿宋简体"/>
          <w:sz w:val="32"/>
          <w:szCs w:val="32"/>
          <w:lang w:eastAsia="zh-CN"/>
        </w:rPr>
      </w:pPr>
    </w:p>
    <w:p>
      <w:pPr>
        <w:spacing w:line="560" w:lineRule="exact"/>
        <w:jc w:val="center"/>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lang w:val="en-US" w:eastAsia="zh-CN"/>
        </w:rPr>
        <w:t>十七、价格临时补贴资金</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一、政策依据</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1.河北省发展改革委 民政厅 财政厅 人力资源社会保障厅国家统计局河北调查总队《关于印发&lt;进一步健全社会救助和保障标准与物价上涨挂钩联动机制的实施意见&gt;的通知》（冀发改价格〔2021〕1710号）</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二、主管部门</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lang w:val="en-US" w:eastAsia="zh-CN"/>
        </w:rPr>
        <w:t>乐亭县</w:t>
      </w:r>
      <w:r>
        <w:rPr>
          <w:rFonts w:hint="eastAsia" w:ascii="仿宋" w:hAnsi="仿宋" w:eastAsia="仿宋" w:cs="方正黑体简体"/>
          <w:sz w:val="32"/>
          <w:szCs w:val="32"/>
        </w:rPr>
        <w:t>民政局、</w:t>
      </w:r>
      <w:r>
        <w:rPr>
          <w:rFonts w:hint="eastAsia" w:ascii="仿宋" w:hAnsi="仿宋" w:eastAsia="仿宋" w:cs="方正黑体简体"/>
          <w:sz w:val="32"/>
          <w:szCs w:val="32"/>
          <w:lang w:val="en-US" w:eastAsia="zh-CN"/>
        </w:rPr>
        <w:t>乐亭县</w:t>
      </w:r>
      <w:r>
        <w:rPr>
          <w:rFonts w:hint="eastAsia" w:ascii="仿宋" w:hAnsi="仿宋" w:eastAsia="仿宋" w:cs="方正黑体简体"/>
          <w:sz w:val="32"/>
          <w:szCs w:val="32"/>
        </w:rPr>
        <w:t>退役军人事务局</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三、补助对象</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lang w:val="en-US" w:eastAsia="zh-CN"/>
        </w:rPr>
        <w:t>县内</w:t>
      </w:r>
      <w:r>
        <w:rPr>
          <w:rFonts w:hint="eastAsia" w:ascii="仿宋" w:hAnsi="仿宋" w:eastAsia="仿宋" w:cs="方正黑体简体"/>
          <w:sz w:val="32"/>
          <w:szCs w:val="32"/>
        </w:rPr>
        <w:t>享受抚恤补助的优抚对象、城乡低保对象、特困人员、领取失业保险金人员。</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四、补助标准</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当居民消费价格（CPI）月度同比涨幅达到3.5%或CPI中食品价格指数同比涨幅达到6%时，满足任一条件即启动价格临时补贴。</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以当地月度居民消费价格指数中食品价格同比涨幅为依据，每人每月补贴额=当地现行低保标准×当地月度居民消费价格指数中食品价格同比涨幅，涨幅不足6%的，按6%计算。</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五、办理流程</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由</w:t>
      </w:r>
      <w:r>
        <w:rPr>
          <w:rFonts w:hint="eastAsia" w:ascii="仿宋" w:hAnsi="仿宋" w:eastAsia="仿宋" w:cs="方正黑体简体"/>
          <w:sz w:val="32"/>
          <w:szCs w:val="32"/>
          <w:lang w:val="en-US" w:eastAsia="zh-CN"/>
        </w:rPr>
        <w:t>县</w:t>
      </w:r>
      <w:r>
        <w:rPr>
          <w:rFonts w:hint="eastAsia" w:ascii="仿宋" w:hAnsi="仿宋" w:eastAsia="仿宋" w:cs="方正黑体简体"/>
          <w:sz w:val="32"/>
          <w:szCs w:val="32"/>
        </w:rPr>
        <w:t>民政局、</w:t>
      </w:r>
      <w:r>
        <w:rPr>
          <w:rFonts w:hint="eastAsia" w:ascii="仿宋" w:hAnsi="仿宋" w:eastAsia="仿宋" w:cs="方正黑体简体"/>
          <w:sz w:val="32"/>
          <w:szCs w:val="32"/>
          <w:lang w:val="en-US" w:eastAsia="zh-CN"/>
        </w:rPr>
        <w:t>县</w:t>
      </w:r>
      <w:r>
        <w:rPr>
          <w:rFonts w:hint="eastAsia" w:ascii="仿宋" w:hAnsi="仿宋" w:eastAsia="仿宋" w:cs="方正黑体简体"/>
          <w:sz w:val="32"/>
          <w:szCs w:val="32"/>
        </w:rPr>
        <w:t>退役军人事务局按照职责分工，分别发放。</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六、投诉方式</w:t>
      </w:r>
    </w:p>
    <w:p>
      <w:pPr>
        <w:spacing w:line="560" w:lineRule="exact"/>
        <w:ind w:firstLine="640" w:firstLineChars="200"/>
        <w:rPr>
          <w:rFonts w:hint="eastAsia" w:ascii="仿宋" w:hAnsi="仿宋" w:eastAsia="仿宋" w:cs="方正黑体简体"/>
          <w:sz w:val="32"/>
          <w:szCs w:val="32"/>
        </w:rPr>
      </w:pPr>
      <w:r>
        <w:rPr>
          <w:rFonts w:hint="eastAsia" w:ascii="仿宋" w:hAnsi="仿宋" w:eastAsia="仿宋" w:cs="方正黑体简体"/>
          <w:sz w:val="32"/>
          <w:szCs w:val="32"/>
        </w:rPr>
        <w:t>电话、信函、面谈、互联网等。</w:t>
      </w:r>
    </w:p>
    <w:p>
      <w:pPr>
        <w:spacing w:line="560" w:lineRule="exact"/>
        <w:ind w:firstLine="640" w:firstLineChars="200"/>
        <w:rPr>
          <w:rFonts w:hint="eastAsia" w:ascii="仿宋" w:hAnsi="仿宋" w:eastAsia="仿宋" w:cs="方正黑体简体"/>
          <w:sz w:val="32"/>
          <w:szCs w:val="32"/>
        </w:rPr>
      </w:pPr>
    </w:p>
    <w:p>
      <w:pPr>
        <w:spacing w:line="560" w:lineRule="exact"/>
        <w:ind w:firstLine="640" w:firstLineChars="200"/>
        <w:rPr>
          <w:rFonts w:hint="eastAsia" w:ascii="仿宋" w:hAnsi="仿宋" w:eastAsia="仿宋" w:cs="方正黑体简体"/>
          <w:sz w:val="32"/>
          <w:szCs w:val="32"/>
        </w:rPr>
      </w:pPr>
    </w:p>
    <w:p>
      <w:pPr>
        <w:spacing w:line="560" w:lineRule="exact"/>
        <w:ind w:firstLine="640" w:firstLineChars="200"/>
        <w:rPr>
          <w:rFonts w:hint="eastAsia" w:ascii="仿宋" w:hAnsi="仿宋" w:eastAsia="仿宋" w:cs="方正仿宋简体"/>
          <w:sz w:val="32"/>
          <w:szCs w:val="32"/>
          <w:lang w:eastAsia="zh-CN"/>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3E2C"/>
    <w:multiLevelType w:val="singleLevel"/>
    <w:tmpl w:val="84B23E2C"/>
    <w:lvl w:ilvl="0" w:tentative="0">
      <w:start w:val="4"/>
      <w:numFmt w:val="chineseCounting"/>
      <w:suff w:val="nothing"/>
      <w:lvlText w:val="%1、"/>
      <w:lvlJc w:val="left"/>
      <w:rPr>
        <w:rFonts w:hint="eastAsia"/>
      </w:rPr>
    </w:lvl>
  </w:abstractNum>
  <w:abstractNum w:abstractNumId="1">
    <w:nsid w:val="916B77EB"/>
    <w:multiLevelType w:val="singleLevel"/>
    <w:tmpl w:val="916B77EB"/>
    <w:lvl w:ilvl="0" w:tentative="0">
      <w:start w:val="6"/>
      <w:numFmt w:val="chineseCounting"/>
      <w:suff w:val="nothing"/>
      <w:lvlText w:val="%1、"/>
      <w:lvlJc w:val="left"/>
      <w:rPr>
        <w:rFonts w:hint="eastAsia"/>
      </w:rPr>
    </w:lvl>
  </w:abstractNum>
  <w:abstractNum w:abstractNumId="2">
    <w:nsid w:val="C671508E"/>
    <w:multiLevelType w:val="singleLevel"/>
    <w:tmpl w:val="C671508E"/>
    <w:lvl w:ilvl="0" w:tentative="0">
      <w:start w:val="1"/>
      <w:numFmt w:val="chineseCounting"/>
      <w:suff w:val="nothing"/>
      <w:lvlText w:val="%1、"/>
      <w:lvlJc w:val="left"/>
      <w:rPr>
        <w:rFonts w:hint="eastAsia"/>
      </w:rPr>
    </w:lvl>
  </w:abstractNum>
  <w:abstractNum w:abstractNumId="3">
    <w:nsid w:val="0A9475C7"/>
    <w:multiLevelType w:val="multilevel"/>
    <w:tmpl w:val="0A9475C7"/>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A0D213"/>
    <w:multiLevelType w:val="singleLevel"/>
    <w:tmpl w:val="20A0D213"/>
    <w:lvl w:ilvl="0" w:tentative="0">
      <w:start w:val="3"/>
      <w:numFmt w:val="chineseCounting"/>
      <w:suff w:val="nothing"/>
      <w:lvlText w:val="%1、"/>
      <w:lvlJc w:val="left"/>
      <w:rPr>
        <w:rFonts w:hint="eastAsia"/>
      </w:rPr>
    </w:lvl>
  </w:abstractNum>
  <w:abstractNum w:abstractNumId="5">
    <w:nsid w:val="634DAB10"/>
    <w:multiLevelType w:val="singleLevel"/>
    <w:tmpl w:val="634DAB10"/>
    <w:lvl w:ilvl="0" w:tentative="0">
      <w:start w:val="1"/>
      <w:numFmt w:val="chineseCounting"/>
      <w:suff w:val="nothing"/>
      <w:lvlText w:val="%1、"/>
      <w:lvlJc w:val="left"/>
      <w:rPr>
        <w:rFonts w:hint="eastAsia" w:ascii="仿宋" w:hAnsi="仿宋" w:eastAsia="仿宋" w:cs="方正黑体简体"/>
      </w:rPr>
    </w:lvl>
  </w:abstractNum>
  <w:abstractNum w:abstractNumId="6">
    <w:nsid w:val="7444325E"/>
    <w:multiLevelType w:val="multilevel"/>
    <w:tmpl w:val="7444325E"/>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YTBiZmY3Y2NjZWI3ZjJhNzUzNmI1NjkyYmNhMGYifQ=="/>
  </w:docVars>
  <w:rsids>
    <w:rsidRoot w:val="00B1755F"/>
    <w:rsid w:val="0000156D"/>
    <w:rsid w:val="0000580E"/>
    <w:rsid w:val="000110DA"/>
    <w:rsid w:val="0001396C"/>
    <w:rsid w:val="000A1DF7"/>
    <w:rsid w:val="000A370A"/>
    <w:rsid w:val="000B6640"/>
    <w:rsid w:val="000E5981"/>
    <w:rsid w:val="000F7C11"/>
    <w:rsid w:val="00126110"/>
    <w:rsid w:val="0013548F"/>
    <w:rsid w:val="001D0AF1"/>
    <w:rsid w:val="00201861"/>
    <w:rsid w:val="0021202A"/>
    <w:rsid w:val="0022523B"/>
    <w:rsid w:val="00225B23"/>
    <w:rsid w:val="00255D4A"/>
    <w:rsid w:val="00261B2D"/>
    <w:rsid w:val="00261DE4"/>
    <w:rsid w:val="002A6432"/>
    <w:rsid w:val="002C12B1"/>
    <w:rsid w:val="003D7B55"/>
    <w:rsid w:val="003F4FDA"/>
    <w:rsid w:val="003F6912"/>
    <w:rsid w:val="004335D5"/>
    <w:rsid w:val="00435B36"/>
    <w:rsid w:val="004478CA"/>
    <w:rsid w:val="00452788"/>
    <w:rsid w:val="004A0AE3"/>
    <w:rsid w:val="004A2310"/>
    <w:rsid w:val="004C5948"/>
    <w:rsid w:val="005005A7"/>
    <w:rsid w:val="005141B3"/>
    <w:rsid w:val="0052427E"/>
    <w:rsid w:val="00545E53"/>
    <w:rsid w:val="00562CE1"/>
    <w:rsid w:val="005A2626"/>
    <w:rsid w:val="005B359F"/>
    <w:rsid w:val="005B6C20"/>
    <w:rsid w:val="006174C6"/>
    <w:rsid w:val="00627023"/>
    <w:rsid w:val="0063053B"/>
    <w:rsid w:val="006379E7"/>
    <w:rsid w:val="006816AB"/>
    <w:rsid w:val="006D4E18"/>
    <w:rsid w:val="006E226B"/>
    <w:rsid w:val="006F6C50"/>
    <w:rsid w:val="007347F8"/>
    <w:rsid w:val="00735025"/>
    <w:rsid w:val="00740100"/>
    <w:rsid w:val="00745BC0"/>
    <w:rsid w:val="00754327"/>
    <w:rsid w:val="0079307A"/>
    <w:rsid w:val="007B1270"/>
    <w:rsid w:val="007B3EFE"/>
    <w:rsid w:val="007F59A5"/>
    <w:rsid w:val="00811EB4"/>
    <w:rsid w:val="00816B91"/>
    <w:rsid w:val="008436F3"/>
    <w:rsid w:val="00856365"/>
    <w:rsid w:val="00866044"/>
    <w:rsid w:val="008717AB"/>
    <w:rsid w:val="008A49C5"/>
    <w:rsid w:val="008D7242"/>
    <w:rsid w:val="008E78C0"/>
    <w:rsid w:val="008F2BDC"/>
    <w:rsid w:val="00913BC8"/>
    <w:rsid w:val="00922BE2"/>
    <w:rsid w:val="0093036E"/>
    <w:rsid w:val="00940C2D"/>
    <w:rsid w:val="00950217"/>
    <w:rsid w:val="009504D0"/>
    <w:rsid w:val="00955930"/>
    <w:rsid w:val="0098279F"/>
    <w:rsid w:val="00986587"/>
    <w:rsid w:val="009C315A"/>
    <w:rsid w:val="009F250F"/>
    <w:rsid w:val="00A061A5"/>
    <w:rsid w:val="00A14102"/>
    <w:rsid w:val="00A273B5"/>
    <w:rsid w:val="00A476F2"/>
    <w:rsid w:val="00A731C4"/>
    <w:rsid w:val="00B1755F"/>
    <w:rsid w:val="00B232DE"/>
    <w:rsid w:val="00B51BAC"/>
    <w:rsid w:val="00B53E95"/>
    <w:rsid w:val="00BA1551"/>
    <w:rsid w:val="00BB3B15"/>
    <w:rsid w:val="00BC45B1"/>
    <w:rsid w:val="00BE772B"/>
    <w:rsid w:val="00C34947"/>
    <w:rsid w:val="00C51046"/>
    <w:rsid w:val="00C814EF"/>
    <w:rsid w:val="00C86834"/>
    <w:rsid w:val="00CA73CE"/>
    <w:rsid w:val="00CE1001"/>
    <w:rsid w:val="00CE5FF7"/>
    <w:rsid w:val="00D46100"/>
    <w:rsid w:val="00D9298A"/>
    <w:rsid w:val="00DB7A23"/>
    <w:rsid w:val="00DF5BF0"/>
    <w:rsid w:val="00E15312"/>
    <w:rsid w:val="00E43B02"/>
    <w:rsid w:val="00E5246D"/>
    <w:rsid w:val="00E64CC8"/>
    <w:rsid w:val="00E861E2"/>
    <w:rsid w:val="00EE3148"/>
    <w:rsid w:val="00EE46AE"/>
    <w:rsid w:val="00F11B12"/>
    <w:rsid w:val="00F20D41"/>
    <w:rsid w:val="00F24DE4"/>
    <w:rsid w:val="00F26730"/>
    <w:rsid w:val="00FB5521"/>
    <w:rsid w:val="04A71050"/>
    <w:rsid w:val="18BD430E"/>
    <w:rsid w:val="210D0E06"/>
    <w:rsid w:val="22BB0FB1"/>
    <w:rsid w:val="29347D47"/>
    <w:rsid w:val="2B0612D0"/>
    <w:rsid w:val="2FCD2FEE"/>
    <w:rsid w:val="33FA3556"/>
    <w:rsid w:val="3BE034B6"/>
    <w:rsid w:val="48B54312"/>
    <w:rsid w:val="4E230130"/>
    <w:rsid w:val="5B922527"/>
    <w:rsid w:val="60243969"/>
    <w:rsid w:val="66E25265"/>
    <w:rsid w:val="6AA93060"/>
    <w:rsid w:val="6CF910E3"/>
    <w:rsid w:val="77BF4717"/>
    <w:rsid w:val="7A05714E"/>
    <w:rsid w:val="7E172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99"/>
    <w:rPr>
      <w:rFonts w:ascii="Times New Roman" w:hAnsi="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8"/>
    <w:link w:val="5"/>
    <w:qFormat/>
    <w:uiPriority w:val="99"/>
    <w:rPr>
      <w:rFonts w:ascii="Calibri" w:hAnsi="Calibri" w:eastAsia="宋体" w:cs="Times New Roman"/>
      <w:sz w:val="18"/>
      <w:szCs w:val="18"/>
    </w:rPr>
  </w:style>
  <w:style w:type="character" w:customStyle="1" w:styleId="14">
    <w:name w:val="正文文本 Char"/>
    <w:basedOn w:val="8"/>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paragraph" w:styleId="16">
    <w:name w:val="List Paragraph"/>
    <w:basedOn w:val="1"/>
    <w:qFormat/>
    <w:uiPriority w:val="34"/>
    <w:pPr>
      <w:ind w:firstLine="420" w:firstLineChars="200"/>
    </w:pPr>
  </w:style>
  <w:style w:type="paragraph" w:customStyle="1" w:styleId="17">
    <w:name w:val="Body text|2"/>
    <w:qFormat/>
    <w:uiPriority w:val="0"/>
    <w:pPr>
      <w:widowControl w:val="0"/>
      <w:shd w:val="clear" w:color="auto" w:fill="FFFFFF"/>
      <w:spacing w:before="800" w:line="614" w:lineRule="exact"/>
    </w:pPr>
    <w:rPr>
      <w:rFonts w:ascii="Times New Roman" w:hAnsi="Times New Roman" w:eastAsia="宋体" w:cs="Times New Roman"/>
      <w:spacing w:val="20"/>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87A6C-B46D-4820-A14E-E141D8760A4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37</Pages>
  <Words>11863</Words>
  <Characters>12345</Characters>
  <Lines>133</Lines>
  <Paragraphs>37</Paragraphs>
  <TotalTime>10</TotalTime>
  <ScaleCrop>false</ScaleCrop>
  <LinksUpToDate>false</LinksUpToDate>
  <CharactersWithSpaces>12367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2021-08-25T09:29:00Z</dcterms:created>
  <dc:creator>user</dc:creator>
  <cp:lastModifiedBy>Administrator</cp:lastModifiedBy>
  <cp:lastPrinted>2021-06-15T00:55:00Z</cp:lastPrinted>
  <dcterms:modified xsi:type="dcterms:W3CDTF">2025-03-28T07:13:55Z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80330F0208F34FC0AB2E11ACF53CB208_13</vt:lpwstr>
  </property>
  <property fmtid="{D5CDD505-2E9C-101B-9397-08002B2CF9AE}" pid="4" name="KSOTemplateDocerSaveRecord">
    <vt:lpwstr>eyJoZGlkIjoiZjA4NzM5N2MxZjMxZGFlZmVjYWNiMWEzNGY3NDI3MTgiLCJ1c2VySWQiOiI0NDUxODMyNDMifQ==</vt:lpwstr>
  </property>
</Properties>
</file>