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79" w:rsidRDefault="00845BC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C56479" w:rsidRDefault="00845BC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C56479" w:rsidRDefault="00845BC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C56479" w:rsidRDefault="00845BC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乐亭县行政审批局</w:t>
      </w:r>
    </w:p>
    <w:p w:rsidR="00C56479" w:rsidRDefault="00845BC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2024年部门预算绩效文本</w:t>
      </w:r>
    </w:p>
    <w:p w:rsidR="00C56479" w:rsidRDefault="00C56479">
      <w:pPr>
        <w:jc w:val="center"/>
      </w:pPr>
    </w:p>
    <w:p w:rsidR="00C56479" w:rsidRDefault="00845BC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56479" w:rsidRDefault="00845BC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56479" w:rsidRDefault="00845BC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56479" w:rsidRDefault="00845BC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56479" w:rsidRDefault="00845BC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56479" w:rsidRDefault="00845BC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56479" w:rsidRDefault="00845BC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56479" w:rsidRDefault="00845BC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56479" w:rsidRDefault="00845BC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56479" w:rsidRDefault="00845BC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56479" w:rsidRDefault="00845BC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56479" w:rsidRDefault="00845BC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56479" w:rsidRDefault="00845BC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56479" w:rsidRDefault="00845BC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56479" w:rsidRDefault="00845BC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56479" w:rsidRDefault="00845BC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56479" w:rsidRDefault="00845BC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56479" w:rsidRDefault="00845BC9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乐亭县行政审批局编制</w:t>
      </w:r>
    </w:p>
    <w:p w:rsidR="00C56479" w:rsidRDefault="00845BC9">
      <w:pPr>
        <w:jc w:val="center"/>
        <w:sectPr w:rsidR="00C56479"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唐山市乐亭县财政局审核</w:t>
      </w:r>
    </w:p>
    <w:p w:rsidR="00C56479" w:rsidRDefault="00C56479">
      <w:pPr>
        <w:jc w:val="center"/>
        <w:sectPr w:rsidR="00C56479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C56479" w:rsidRDefault="00845BC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C56479" w:rsidRDefault="00845BC9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C56479" w:rsidRDefault="00845BC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C56479" w:rsidRDefault="00845BC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部门整体绩效目标</w:t>
      </w:r>
    </w:p>
    <w:p w:rsidR="00C56479" w:rsidRDefault="00205726">
      <w:pPr>
        <w:pStyle w:val="10"/>
        <w:tabs>
          <w:tab w:val="right" w:leader="dot" w:pos="9282"/>
        </w:tabs>
      </w:pPr>
      <w:r w:rsidRPr="00205726">
        <w:fldChar w:fldCharType="begin"/>
      </w:r>
      <w:r w:rsidR="00845BC9">
        <w:instrText>TOC \o "2-2" \h \z \u</w:instrText>
      </w:r>
      <w:r w:rsidRPr="00205726">
        <w:fldChar w:fldCharType="separate"/>
      </w:r>
      <w:hyperlink w:anchor="_Toc_2_2_0000000001" w:history="1">
        <w:r w:rsidR="00845BC9">
          <w:t>一、总体绩效目标</w:t>
        </w:r>
        <w:r w:rsidR="00845BC9">
          <w:tab/>
        </w:r>
        <w:r>
          <w:fldChar w:fldCharType="begin"/>
        </w:r>
        <w:r w:rsidR="00845BC9">
          <w:instrText>PAGEREF _Toc_2_2_0000000001 \h</w:instrText>
        </w:r>
        <w:r>
          <w:fldChar w:fldCharType="separate"/>
        </w:r>
        <w:r w:rsidR="00845BC9">
          <w:t>1</w:t>
        </w:r>
        <w:r>
          <w:fldChar w:fldCharType="end"/>
        </w:r>
      </w:hyperlink>
    </w:p>
    <w:p w:rsidR="00C56479" w:rsidRDefault="00205726">
      <w:pPr>
        <w:pStyle w:val="10"/>
        <w:tabs>
          <w:tab w:val="right" w:leader="dot" w:pos="9282"/>
        </w:tabs>
      </w:pPr>
      <w:hyperlink w:anchor="_Toc_2_2_0000000002" w:history="1">
        <w:r w:rsidR="00845BC9">
          <w:t>二、分项绩效目标</w:t>
        </w:r>
        <w:r w:rsidR="00845BC9">
          <w:tab/>
        </w:r>
        <w:r>
          <w:fldChar w:fldCharType="begin"/>
        </w:r>
        <w:r w:rsidR="00845BC9">
          <w:instrText>PAGEREF _Toc_2_2_0000000002 \h</w:instrText>
        </w:r>
        <w:r>
          <w:fldChar w:fldCharType="separate"/>
        </w:r>
        <w:r w:rsidR="00845BC9">
          <w:t>3</w:t>
        </w:r>
        <w:r>
          <w:fldChar w:fldCharType="end"/>
        </w:r>
      </w:hyperlink>
    </w:p>
    <w:p w:rsidR="00C56479" w:rsidRDefault="00205726">
      <w:pPr>
        <w:pStyle w:val="10"/>
        <w:tabs>
          <w:tab w:val="right" w:leader="dot" w:pos="9282"/>
        </w:tabs>
      </w:pPr>
      <w:hyperlink w:anchor="_Toc_2_2_0000000003" w:history="1">
        <w:r w:rsidR="00845BC9">
          <w:t>三、工作保障措施</w:t>
        </w:r>
        <w:r w:rsidR="00845BC9">
          <w:tab/>
        </w:r>
        <w:r>
          <w:fldChar w:fldCharType="begin"/>
        </w:r>
        <w:r w:rsidR="00845BC9">
          <w:instrText>PAGEREF _Toc_2_2_0000000003 \h</w:instrText>
        </w:r>
        <w:r>
          <w:fldChar w:fldCharType="separate"/>
        </w:r>
        <w:r w:rsidR="00845BC9">
          <w:t>4</w:t>
        </w:r>
        <w:r>
          <w:fldChar w:fldCharType="end"/>
        </w:r>
      </w:hyperlink>
    </w:p>
    <w:p w:rsidR="00C56479" w:rsidRDefault="00205726">
      <w:r>
        <w:fldChar w:fldCharType="end"/>
      </w:r>
    </w:p>
    <w:p w:rsidR="00C56479" w:rsidRDefault="00845BC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预算项目绩效目标</w:t>
      </w:r>
    </w:p>
    <w:p w:rsidR="00C56479" w:rsidRDefault="00205726">
      <w:pPr>
        <w:pStyle w:val="10"/>
        <w:tabs>
          <w:tab w:val="right" w:leader="dot" w:pos="9282"/>
        </w:tabs>
      </w:pPr>
      <w:r w:rsidRPr="00205726">
        <w:fldChar w:fldCharType="begin"/>
      </w:r>
      <w:r w:rsidR="00845BC9">
        <w:instrText>TOC \o "4-4" \h \z \u</w:instrText>
      </w:r>
      <w:r w:rsidRPr="00205726">
        <w:fldChar w:fldCharType="separate"/>
      </w:r>
      <w:hyperlink w:anchor="_Toc_4_4_0000000004" w:history="1">
        <w:r w:rsidR="00845BC9">
          <w:t>1.“</w:t>
        </w:r>
        <w:r w:rsidR="00845BC9">
          <w:t>双盲评审</w:t>
        </w:r>
        <w:r w:rsidR="00845BC9">
          <w:t>”</w:t>
        </w:r>
        <w:r w:rsidR="00845BC9">
          <w:t>系统升级改造费绩效目标表</w:t>
        </w:r>
        <w:r w:rsidR="00845BC9">
          <w:tab/>
        </w:r>
        <w:r>
          <w:fldChar w:fldCharType="begin"/>
        </w:r>
        <w:r w:rsidR="00845BC9">
          <w:instrText>PAGEREF _Toc_4_4_0000000004 \h</w:instrText>
        </w:r>
        <w:r>
          <w:fldChar w:fldCharType="separate"/>
        </w:r>
        <w:r w:rsidR="00845BC9">
          <w:t>9</w:t>
        </w:r>
        <w:r>
          <w:fldChar w:fldCharType="end"/>
        </w:r>
      </w:hyperlink>
    </w:p>
    <w:p w:rsidR="00C56479" w:rsidRDefault="00205726">
      <w:pPr>
        <w:pStyle w:val="10"/>
        <w:tabs>
          <w:tab w:val="right" w:leader="dot" w:pos="9282"/>
        </w:tabs>
      </w:pPr>
      <w:hyperlink w:anchor="_Toc_4_4_0000000005" w:history="1">
        <w:r w:rsidR="00845BC9">
          <w:t>2.</w:t>
        </w:r>
        <w:r w:rsidR="00845BC9">
          <w:t>公共资源</w:t>
        </w:r>
        <w:r w:rsidR="00845BC9">
          <w:t>“</w:t>
        </w:r>
        <w:r w:rsidR="00845BC9">
          <w:t>双盲评审</w:t>
        </w:r>
        <w:r w:rsidR="00845BC9">
          <w:t>”</w:t>
        </w:r>
        <w:r w:rsidR="00845BC9">
          <w:t>工作资金绩效目标表</w:t>
        </w:r>
        <w:r w:rsidR="00845BC9">
          <w:tab/>
        </w:r>
        <w:r>
          <w:fldChar w:fldCharType="begin"/>
        </w:r>
        <w:r w:rsidR="00845BC9">
          <w:instrText>PAGEREF _Toc_4_4_0000000005 \h</w:instrText>
        </w:r>
        <w:r>
          <w:fldChar w:fldCharType="separate"/>
        </w:r>
        <w:r w:rsidR="00845BC9">
          <w:t>10</w:t>
        </w:r>
        <w:r>
          <w:fldChar w:fldCharType="end"/>
        </w:r>
      </w:hyperlink>
    </w:p>
    <w:p w:rsidR="00C56479" w:rsidRDefault="00205726">
      <w:pPr>
        <w:pStyle w:val="10"/>
        <w:tabs>
          <w:tab w:val="right" w:leader="dot" w:pos="9282"/>
        </w:tabs>
      </w:pPr>
      <w:hyperlink w:anchor="_Toc_4_4_0000000006" w:history="1">
        <w:r w:rsidR="00845BC9">
          <w:t>3.</w:t>
        </w:r>
        <w:r w:rsidR="00845BC9">
          <w:t>公共资源交易中心经费绩效目标表</w:t>
        </w:r>
        <w:r w:rsidR="00845BC9">
          <w:tab/>
        </w:r>
        <w:r>
          <w:fldChar w:fldCharType="begin"/>
        </w:r>
        <w:r w:rsidR="00845BC9">
          <w:instrText>PAGEREF _Toc_4_4_0000000006 \h</w:instrText>
        </w:r>
        <w:r>
          <w:fldChar w:fldCharType="separate"/>
        </w:r>
        <w:r w:rsidR="00845BC9">
          <w:t>11</w:t>
        </w:r>
        <w:r>
          <w:fldChar w:fldCharType="end"/>
        </w:r>
      </w:hyperlink>
    </w:p>
    <w:p w:rsidR="00C56479" w:rsidRDefault="00205726">
      <w:pPr>
        <w:pStyle w:val="10"/>
        <w:tabs>
          <w:tab w:val="right" w:leader="dot" w:pos="9282"/>
        </w:tabs>
      </w:pPr>
      <w:hyperlink w:anchor="_Toc_4_4_0000000007" w:history="1">
        <w:r w:rsidR="00845BC9">
          <w:t>4.</w:t>
        </w:r>
        <w:r w:rsidR="00845BC9">
          <w:t>公共资源土地交易经费绩效目标表</w:t>
        </w:r>
        <w:r w:rsidR="00845BC9">
          <w:tab/>
        </w:r>
        <w:r>
          <w:fldChar w:fldCharType="begin"/>
        </w:r>
        <w:r w:rsidR="00845BC9">
          <w:instrText>PAGEREF _Toc_4_4_0000000007 \h</w:instrText>
        </w:r>
        <w:r>
          <w:fldChar w:fldCharType="separate"/>
        </w:r>
        <w:r w:rsidR="00845BC9">
          <w:t>12</w:t>
        </w:r>
        <w:r>
          <w:fldChar w:fldCharType="end"/>
        </w:r>
      </w:hyperlink>
    </w:p>
    <w:p w:rsidR="00C56479" w:rsidRDefault="00205726">
      <w:pPr>
        <w:pStyle w:val="10"/>
        <w:tabs>
          <w:tab w:val="right" w:leader="dot" w:pos="9282"/>
        </w:tabs>
      </w:pPr>
      <w:hyperlink w:anchor="_Toc_4_4_0000000008" w:history="1">
        <w:r w:rsidR="00845BC9">
          <w:t>5.</w:t>
        </w:r>
        <w:r w:rsidR="00845BC9">
          <w:t>社会信用体系及放管服业务经费绩效目标表</w:t>
        </w:r>
        <w:r w:rsidR="00845BC9">
          <w:tab/>
        </w:r>
        <w:r>
          <w:fldChar w:fldCharType="begin"/>
        </w:r>
        <w:r w:rsidR="00845BC9">
          <w:instrText>PAGEREF _Toc_4_4_0000000008 \h</w:instrText>
        </w:r>
        <w:r>
          <w:fldChar w:fldCharType="separate"/>
        </w:r>
        <w:r w:rsidR="00845BC9">
          <w:t>13</w:t>
        </w:r>
        <w:r>
          <w:fldChar w:fldCharType="end"/>
        </w:r>
      </w:hyperlink>
    </w:p>
    <w:p w:rsidR="00C56479" w:rsidRDefault="00205726">
      <w:pPr>
        <w:pStyle w:val="10"/>
        <w:tabs>
          <w:tab w:val="right" w:leader="dot" w:pos="9282"/>
        </w:tabs>
      </w:pPr>
      <w:hyperlink w:anchor="_Toc_4_4_0000000009" w:history="1">
        <w:r w:rsidR="00845BC9">
          <w:t>6.</w:t>
        </w:r>
        <w:r w:rsidR="00845BC9">
          <w:t>审批大厅专家评审及中介费绩效目标表</w:t>
        </w:r>
        <w:r w:rsidR="00845BC9">
          <w:tab/>
        </w:r>
        <w:r>
          <w:fldChar w:fldCharType="begin"/>
        </w:r>
        <w:r w:rsidR="00845BC9">
          <w:instrText>PAGEREF _Toc_4_4_0000000009 \h</w:instrText>
        </w:r>
        <w:r>
          <w:fldChar w:fldCharType="separate"/>
        </w:r>
        <w:r w:rsidR="00845BC9">
          <w:t>14</w:t>
        </w:r>
        <w:r>
          <w:fldChar w:fldCharType="end"/>
        </w:r>
      </w:hyperlink>
    </w:p>
    <w:p w:rsidR="00C56479" w:rsidRDefault="00205726">
      <w:pPr>
        <w:pStyle w:val="10"/>
        <w:tabs>
          <w:tab w:val="right" w:leader="dot" w:pos="9282"/>
        </w:tabs>
      </w:pPr>
      <w:hyperlink w:anchor="_Toc_4_4_0000000010" w:history="1">
        <w:r w:rsidR="00845BC9">
          <w:t>7.</w:t>
        </w:r>
        <w:r w:rsidR="00845BC9">
          <w:t>审批中心办公楼运维及保安保洁服务费绩效目标表</w:t>
        </w:r>
        <w:r w:rsidR="00845BC9">
          <w:tab/>
        </w:r>
        <w:r>
          <w:fldChar w:fldCharType="begin"/>
        </w:r>
        <w:r w:rsidR="00845BC9">
          <w:instrText>PAGEREF _Toc_4_4_0000000010 \h</w:instrText>
        </w:r>
        <w:r>
          <w:fldChar w:fldCharType="separate"/>
        </w:r>
        <w:r w:rsidR="00845BC9">
          <w:t>15</w:t>
        </w:r>
        <w:r>
          <w:fldChar w:fldCharType="end"/>
        </w:r>
      </w:hyperlink>
    </w:p>
    <w:p w:rsidR="00C56479" w:rsidRDefault="00205726">
      <w:pPr>
        <w:pStyle w:val="10"/>
        <w:tabs>
          <w:tab w:val="right" w:leader="dot" w:pos="9282"/>
        </w:tabs>
      </w:pPr>
      <w:hyperlink w:anchor="_Toc_4_4_0000000011" w:history="1">
        <w:r w:rsidR="00845BC9">
          <w:t>8.</w:t>
        </w:r>
        <w:r w:rsidR="00845BC9">
          <w:t>网络运行维护费绩效目标表</w:t>
        </w:r>
        <w:r w:rsidR="00845BC9">
          <w:tab/>
        </w:r>
        <w:r>
          <w:fldChar w:fldCharType="begin"/>
        </w:r>
        <w:r w:rsidR="00845BC9">
          <w:instrText>PAGEREF _Toc_4_4_0000000011 \h</w:instrText>
        </w:r>
        <w:r>
          <w:fldChar w:fldCharType="separate"/>
        </w:r>
        <w:r w:rsidR="00845BC9">
          <w:t>16</w:t>
        </w:r>
        <w:r>
          <w:fldChar w:fldCharType="end"/>
        </w:r>
      </w:hyperlink>
    </w:p>
    <w:p w:rsidR="00C56479" w:rsidRDefault="00205726">
      <w:pPr>
        <w:pStyle w:val="10"/>
        <w:tabs>
          <w:tab w:val="right" w:leader="dot" w:pos="9282"/>
        </w:tabs>
      </w:pPr>
      <w:hyperlink w:anchor="_Toc_4_4_0000000012" w:history="1">
        <w:r w:rsidR="00845BC9">
          <w:t>9.</w:t>
        </w:r>
        <w:r w:rsidR="00845BC9">
          <w:t>政务服务中心经费绩效目标表</w:t>
        </w:r>
        <w:r w:rsidR="00845BC9">
          <w:tab/>
        </w:r>
        <w:r>
          <w:fldChar w:fldCharType="begin"/>
        </w:r>
        <w:r w:rsidR="00845BC9">
          <w:instrText>PAGEREF _Toc_4_4_0000000012 \h</w:instrText>
        </w:r>
        <w:r>
          <w:fldChar w:fldCharType="separate"/>
        </w:r>
        <w:r w:rsidR="00845BC9">
          <w:t>17</w:t>
        </w:r>
        <w:r>
          <w:fldChar w:fldCharType="end"/>
        </w:r>
      </w:hyperlink>
    </w:p>
    <w:p w:rsidR="00C56479" w:rsidRDefault="00205726">
      <w:r>
        <w:fldChar w:fldCharType="end"/>
      </w:r>
    </w:p>
    <w:p w:rsidR="00C56479" w:rsidRDefault="00845BC9">
      <w:pPr>
        <w:sectPr w:rsidR="00C56479">
          <w:footerReference w:type="even" r:id="rId29"/>
          <w:footerReference w:type="default" r:id="rId30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C56479" w:rsidRDefault="00845BC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C56479" w:rsidRDefault="00845BC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C56479" w:rsidRDefault="00845BC9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C56479" w:rsidRDefault="00845BC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C56479" w:rsidRPr="00E6732C" w:rsidRDefault="00845BC9" w:rsidP="0038094A">
      <w:pPr>
        <w:spacing w:before="10" w:after="10" w:line="560" w:lineRule="exact"/>
        <w:ind w:firstLineChars="200" w:firstLine="640"/>
        <w:jc w:val="both"/>
        <w:outlineLvl w:val="1"/>
        <w:rPr>
          <w:rFonts w:ascii="黑体" w:eastAsia="黑体" w:hAnsi="黑体"/>
          <w:sz w:val="32"/>
          <w:szCs w:val="32"/>
        </w:rPr>
      </w:pPr>
      <w:bookmarkStart w:id="0" w:name="_Toc_2_2_0000000001"/>
      <w:r w:rsidRPr="00E6732C">
        <w:rPr>
          <w:rFonts w:ascii="黑体" w:eastAsia="黑体" w:hAnsi="黑体" w:cs="方正黑体_GBK"/>
          <w:color w:val="000000"/>
          <w:sz w:val="32"/>
          <w:szCs w:val="32"/>
        </w:rPr>
        <w:t>一、总体绩效目标</w:t>
      </w:r>
      <w:bookmarkEnd w:id="0"/>
    </w:p>
    <w:p w:rsidR="00C56479" w:rsidRPr="0038094A" w:rsidRDefault="00845BC9" w:rsidP="0038094A">
      <w:pPr>
        <w:pStyle w:val="-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（一）持续推进企业开办提质增效。一是进一步压缩企业开办全流程耗时，提高办事群众满意度。行政审批局作为牵头单位，要协同相关单位加强信息交流，做好督导企业开办工作，确保企业开办全流程在1个工作日内办结。二是统筹协调打通企业开办“全市域通办”。依托河北省企业开办“一窗通”平台，打破地域限制，通过异地代收、属地审核、异地发照等方式，实现企业开办“市县同权，全域通办”。三是完成省、市、县赋予的内资企业新增、净增目标任务。</w:t>
      </w:r>
    </w:p>
    <w:p w:rsidR="00C56479" w:rsidRPr="0038094A" w:rsidRDefault="00845BC9" w:rsidP="0038094A">
      <w:pPr>
        <w:pStyle w:val="-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（二）进一步落实“抓投资、上项目、促发展”审批服务机制。一是全力推动“拿地即开工”“承诺即开工”“政府委托评估评价事项”等政策措施落地落实，全面实施并联审批，大力推进跨部门、全过程审批办理流程协调统一和深度整合。确保全市排名位居前列；二是加大业务培训，实施分类指导，切实降低企业制度性交易成本，推动项目快速落地；三是紧盯区域评估应用指标，保证区域评估成果应用率达到100%。</w:t>
      </w:r>
    </w:p>
    <w:p w:rsidR="00C56479" w:rsidRPr="0038094A" w:rsidRDefault="00845BC9" w:rsidP="0038094A">
      <w:pPr>
        <w:pStyle w:val="-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（三）全面推行帮办代办领办服务。根据办事企业和群众的需求，分类施策，切实把服务工作做到群众心坎上。为省市重点及重大民生固定资产投资项目配备“审批专员”，提供前期介入、咨询指导、材料准备、帮办代办、跟踪督办等“一对一”、全生命周期服务，切实帮助企业解决项目审批过程中遇到的问题。</w:t>
      </w:r>
    </w:p>
    <w:p w:rsidR="00C56479" w:rsidRPr="0038094A" w:rsidRDefault="00845BC9" w:rsidP="0038094A">
      <w:pPr>
        <w:pStyle w:val="-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lastRenderedPageBreak/>
        <w:t>（四）大力营造知信守信用信的浓厚氛围。加大信用信息归集力度，强化信用修复工作，压降失信企业占比，持续开展对失信被执行人的失信惩戒治理。与县税务局密切联系，进一步加大诚信宣传力度，提升A级纳税人占比。</w:t>
      </w:r>
    </w:p>
    <w:p w:rsidR="00C56479" w:rsidRPr="0038094A" w:rsidRDefault="00845BC9" w:rsidP="0038094A">
      <w:pPr>
        <w:pStyle w:val="-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（五）推进政务服务标准化规范化便利化。一是对各级各部门的事项目录认领和实施清单发布情况进行跟踪，对网上好办事项和高频事项重点检查，督导落实不到位的单位及时完成整改；二是持续关注“好差评”覆盖情况，加强评价数据分析，强化评价结果应用，实现好差评动态覆盖率100%；三是持续关注效能监督平台。及时完成专项任务，处理投诉事件，及时规范回复模板，减少驳回次数，保持回访满意率达100%；四是加强下放事项业务培训。由县行政审批局牵头，组织县直相关部门制定培训计划，加大对乡镇和街道行政审批和公共服务工作人员的培训力度，提升基层响应群众诉求和为民服务能力；五是做好“我陪群众走流程”“政务服务体验员”工作。根据“体验员”们反馈存在的问题进行自查自纠，举一反三解决相关问题，聆听群众的声音，解决百姓的困难，不断提升群众满意度。</w:t>
      </w:r>
    </w:p>
    <w:p w:rsidR="00C56479" w:rsidRPr="0038094A" w:rsidRDefault="00845BC9" w:rsidP="0038094A">
      <w:pPr>
        <w:pStyle w:val="-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（六）规范行政审批制度改革。一是稳妥推进向下放权，做好衔接落实国务院、省、市取消和下放的行政审批事项工作，确保事权“接得住、管得好、办得快”；二是进一步规范本单位权责清单，按照实际工作随时动态调整清单内容，优化完善服务指南，深化“两单合一”改革工作；三是切实做好审管衔接工作，按照上级工作部署，逐步打通审管衔接的“桥梁”，强化审批与监管的衔接联动。</w:t>
      </w:r>
    </w:p>
    <w:p w:rsidR="00C56479" w:rsidRPr="0038094A" w:rsidRDefault="00845BC9" w:rsidP="0038094A">
      <w:pPr>
        <w:pStyle w:val="-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lastRenderedPageBreak/>
        <w:t>（七）大力推动“互联网+监管”平台建设。充分利用微信群、电话沟通、现场指导等多渠道开展督导工作，继续督导各监管单位及时完整准确地将数据录入平台，促使监管覆盖率尽快达到100%，实现监管录入工作常态化。</w:t>
      </w:r>
    </w:p>
    <w:p w:rsidR="00C56479" w:rsidRPr="0038094A" w:rsidRDefault="00845BC9" w:rsidP="0038094A">
      <w:pPr>
        <w:pStyle w:val="-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（八）常态化推进“双盲评审”、“分散评标”及“远程异地评标”。积极推进合同电子网签工作，不断提升招标投标领域营商环境。进一步贯彻落实《政府采购公开招标项目全面实行“双盲”评审实施方案》、《贯彻落实倪岳峰书记调研指示精神加快推进“双盲”评审工作方案》。进一步强化服务职能，常态化开展业务培训，完善管理制度，营造公平、公正、公开的交易环境。</w:t>
      </w:r>
    </w:p>
    <w:p w:rsidR="00C56479" w:rsidRPr="0038094A" w:rsidRDefault="00845BC9" w:rsidP="0038094A">
      <w:pPr>
        <w:pStyle w:val="-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（九）扎实推进政务服务事项“应进必进”工作。动态做好《乐亭县进驻政务服务大厅事项目录》调整工作，及时调整进驻部门、进驻人员，强化新政务服务中心监督管理工作，加强培训及考核管理，发挥考核“指挥棒”作用。</w:t>
      </w:r>
    </w:p>
    <w:p w:rsidR="00C56479" w:rsidRPr="0038094A" w:rsidRDefault="00845BC9" w:rsidP="0038094A">
      <w:pPr>
        <w:pStyle w:val="-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（十）进一步优化“一件事一次办”工作。一是精细化完善，认真收集群众办事过程中的堵点、难点和各级各部门在推广实施中发现的问题，及时优化“一件事一次办”具体操作规程、环节等；二是形成长效机制，重点推进“一件事一次办”改革的标准化、规范化、持续化；三是打通“信息壁垒”，持续紧盯平台对接和信息打通进度，加大对归集数据的清洗、梳理、分析、比对，加快实现各部门信息共享。</w:t>
      </w:r>
    </w:p>
    <w:p w:rsidR="00C56479" w:rsidRPr="0038094A" w:rsidRDefault="00845BC9" w:rsidP="0038094A">
      <w:pPr>
        <w:pStyle w:val="-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（十一）切实解决群众诉求。一是围绕“事事有回音、件件有答复”的工作理念，坚持“群众满意不满意”的工作标准，充分依托12345热线平台，及时签收并规范处理热线投诉，确保热线办理</w:t>
      </w:r>
      <w:r w:rsidRPr="0038094A">
        <w:rPr>
          <w:rFonts w:ascii="仿宋" w:eastAsia="仿宋" w:hAnsi="仿宋"/>
          <w:sz w:val="32"/>
          <w:szCs w:val="32"/>
        </w:rPr>
        <w:lastRenderedPageBreak/>
        <w:t>依法定时限办结，全面落实回访机制，不断提升群众满意度。二是进一步巩固12345政务服务便民热线知识库建设成果，及时对知识库内容进行更新、维护，确保我局知识库内容的合法性、及时性、准确性。</w:t>
      </w:r>
    </w:p>
    <w:p w:rsidR="00C56479" w:rsidRPr="00E6732C" w:rsidRDefault="00845BC9" w:rsidP="0038094A">
      <w:pPr>
        <w:spacing w:before="10" w:after="10" w:line="560" w:lineRule="exact"/>
        <w:ind w:firstLineChars="200" w:firstLine="640"/>
        <w:jc w:val="both"/>
        <w:outlineLvl w:val="1"/>
        <w:rPr>
          <w:rFonts w:ascii="黑体" w:eastAsia="黑体" w:hAnsi="黑体"/>
          <w:sz w:val="32"/>
          <w:szCs w:val="32"/>
        </w:rPr>
      </w:pPr>
      <w:bookmarkStart w:id="1" w:name="_Toc_2_2_0000000002"/>
      <w:r w:rsidRPr="00E6732C">
        <w:rPr>
          <w:rFonts w:ascii="黑体" w:eastAsia="黑体" w:hAnsi="黑体" w:cs="方正黑体_GBK"/>
          <w:color w:val="000000"/>
          <w:sz w:val="32"/>
          <w:szCs w:val="32"/>
        </w:rPr>
        <w:t>二、分项绩效目标</w:t>
      </w:r>
      <w:bookmarkEnd w:id="1"/>
    </w:p>
    <w:p w:rsidR="00C56479" w:rsidRPr="0038094A" w:rsidRDefault="00845BC9" w:rsidP="0038094A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1、公共资源专项费用</w:t>
      </w:r>
    </w:p>
    <w:p w:rsidR="00C56479" w:rsidRPr="0038094A" w:rsidRDefault="00845BC9" w:rsidP="0038094A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目标1：实现公共资源的市场化配置，为全县经济和社会发展</w:t>
      </w:r>
      <w:r w:rsidR="00D90443">
        <w:rPr>
          <w:rFonts w:ascii="仿宋" w:eastAsia="仿宋" w:hAnsi="仿宋" w:hint="eastAsia"/>
          <w:sz w:val="32"/>
          <w:szCs w:val="32"/>
          <w:lang w:eastAsia="zh-CN"/>
        </w:rPr>
        <w:t>作出</w:t>
      </w:r>
      <w:r w:rsidRPr="0038094A">
        <w:rPr>
          <w:rFonts w:ascii="仿宋" w:eastAsia="仿宋" w:hAnsi="仿宋"/>
          <w:sz w:val="32"/>
          <w:szCs w:val="32"/>
        </w:rPr>
        <w:t>贡献；</w:t>
      </w:r>
    </w:p>
    <w:p w:rsidR="00C56479" w:rsidRPr="0038094A" w:rsidRDefault="00845BC9" w:rsidP="0038094A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目标2：招投标和产权交易实现增收节支金额。</w:t>
      </w:r>
    </w:p>
    <w:p w:rsidR="00C56479" w:rsidRPr="0038094A" w:rsidRDefault="00845BC9" w:rsidP="0038094A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2、审批中心办公楼运维及保洁服务费</w:t>
      </w:r>
    </w:p>
    <w:p w:rsidR="00C56479" w:rsidRPr="0038094A" w:rsidRDefault="00845BC9" w:rsidP="0038094A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目标1：保证综合大楼的卫生清洁、安保安全、电力设施稳定安全等工作目标；</w:t>
      </w:r>
    </w:p>
    <w:p w:rsidR="00C56479" w:rsidRPr="0038094A" w:rsidRDefault="00845BC9" w:rsidP="0038094A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目标2：服务对象的满意。</w:t>
      </w:r>
    </w:p>
    <w:p w:rsidR="00C56479" w:rsidRPr="0038094A" w:rsidRDefault="00845BC9" w:rsidP="0038094A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3、网络运行维护费</w:t>
      </w:r>
    </w:p>
    <w:p w:rsidR="00C56479" w:rsidRPr="0038094A" w:rsidRDefault="00845BC9" w:rsidP="0038094A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目标：网络系统正常运行。</w:t>
      </w:r>
    </w:p>
    <w:p w:rsidR="00C56479" w:rsidRPr="0038094A" w:rsidRDefault="00845BC9" w:rsidP="0038094A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4、县政务服务中心业务经费</w:t>
      </w:r>
    </w:p>
    <w:p w:rsidR="00C56479" w:rsidRPr="0038094A" w:rsidRDefault="00845BC9" w:rsidP="0038094A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目标1：提高大厅审批业务办结率，提高大厅服务质量；</w:t>
      </w:r>
    </w:p>
    <w:p w:rsidR="00C56479" w:rsidRPr="0038094A" w:rsidRDefault="00845BC9" w:rsidP="0038094A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目标2：审批程序规范、公开，消除暗箱操作，给社会大众带来方便，激发市场和社会活力。</w:t>
      </w:r>
    </w:p>
    <w:p w:rsidR="00C56479" w:rsidRPr="0038094A" w:rsidRDefault="00845BC9" w:rsidP="0038094A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5、大厅专家评审及中介费用</w:t>
      </w:r>
    </w:p>
    <w:p w:rsidR="00C56479" w:rsidRPr="0038094A" w:rsidRDefault="00845BC9" w:rsidP="0038094A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目标1：提高大厅审批业务办结率，提高大厅服务质量；</w:t>
      </w:r>
    </w:p>
    <w:p w:rsidR="00C56479" w:rsidRPr="0038094A" w:rsidRDefault="00845BC9" w:rsidP="0038094A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目标2：高质量完成需要第三方评审的工作。</w:t>
      </w:r>
    </w:p>
    <w:p w:rsidR="00C56479" w:rsidRPr="0038094A" w:rsidRDefault="00845BC9" w:rsidP="0038094A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6、公共资源土地交易经费</w:t>
      </w:r>
    </w:p>
    <w:p w:rsidR="00C56479" w:rsidRPr="0038094A" w:rsidRDefault="00845BC9" w:rsidP="0038094A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目标：维护市场秩序，提高土地交易规范性、公正性；</w:t>
      </w:r>
    </w:p>
    <w:p w:rsidR="00C56479" w:rsidRPr="0038094A" w:rsidRDefault="00845BC9" w:rsidP="0038094A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lastRenderedPageBreak/>
        <w:t>7、社会信用体系及放管服经费</w:t>
      </w:r>
    </w:p>
    <w:p w:rsidR="00C56479" w:rsidRPr="0038094A" w:rsidRDefault="00845BC9" w:rsidP="0038094A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目标：保证社会信用体系和放管服工作的正常开展。</w:t>
      </w:r>
    </w:p>
    <w:p w:rsidR="00C56479" w:rsidRPr="0038094A" w:rsidRDefault="00845BC9" w:rsidP="0038094A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8、公共资源“双盲评审”系统升级改造费</w:t>
      </w:r>
    </w:p>
    <w:p w:rsidR="00C56479" w:rsidRPr="0038094A" w:rsidRDefault="00845BC9" w:rsidP="0038094A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目标：满足“双盲评审”“分散评标”“远程异地评标”对系统的要求。</w:t>
      </w:r>
    </w:p>
    <w:p w:rsidR="00C56479" w:rsidRPr="0038094A" w:rsidRDefault="00845BC9" w:rsidP="0038094A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9、公共资源“双盲评审”工作资金</w:t>
      </w:r>
    </w:p>
    <w:p w:rsidR="00C56479" w:rsidRPr="0038094A" w:rsidRDefault="00845BC9" w:rsidP="0038094A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目标：保证“双盲评审”工作的正常开展。</w:t>
      </w:r>
    </w:p>
    <w:p w:rsidR="00C56479" w:rsidRPr="00E6732C" w:rsidRDefault="00845BC9" w:rsidP="0038094A">
      <w:pPr>
        <w:spacing w:before="10" w:after="10" w:line="560" w:lineRule="exact"/>
        <w:ind w:firstLineChars="200" w:firstLine="640"/>
        <w:jc w:val="both"/>
        <w:outlineLvl w:val="1"/>
        <w:rPr>
          <w:rFonts w:ascii="黑体" w:eastAsia="黑体" w:hAnsi="黑体"/>
          <w:sz w:val="32"/>
          <w:szCs w:val="32"/>
        </w:rPr>
      </w:pPr>
      <w:bookmarkStart w:id="2" w:name="_Toc_2_2_0000000003"/>
      <w:r w:rsidRPr="00E6732C">
        <w:rPr>
          <w:rFonts w:ascii="黑体" w:eastAsia="黑体" w:hAnsi="黑体" w:cs="方正黑体_GBK"/>
          <w:color w:val="000000"/>
          <w:sz w:val="32"/>
          <w:szCs w:val="32"/>
        </w:rPr>
        <w:t>三、工作保障措施</w:t>
      </w:r>
      <w:bookmarkEnd w:id="2"/>
    </w:p>
    <w:p w:rsidR="00C56479" w:rsidRPr="0038094A" w:rsidRDefault="00845BC9" w:rsidP="0038094A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（一）、推行特色审批服务，做好企业群众“办事员”。</w:t>
      </w:r>
    </w:p>
    <w:p w:rsidR="00C56479" w:rsidRPr="0038094A" w:rsidRDefault="00845BC9" w:rsidP="0038094A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1、开展“零见面”、“网上办”服务。通过各种媒体告知广大办事群众，并公开窗口联系方式，引导企业群众“网上办”。网上审批平台实行专人负责、即时审核审批、限时办结，办件结果立即反馈，确保在线申报业务不压件、不落件，真正做到让服务对象“宅”在家里，也能办成事。</w:t>
      </w:r>
    </w:p>
    <w:p w:rsidR="00C56479" w:rsidRPr="0038094A" w:rsidRDefault="00845BC9" w:rsidP="0038094A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2、开展双休日“不打烊”服务。自接到市行政审批局通知后，审批局立即安排部署人员，保证在节假日期间政务服务大厅有工作人员在岗，并及时在大厅门口张贴实行“不打烊”服务公告，确保所有审批及服务事项能够正常办理。</w:t>
      </w:r>
    </w:p>
    <w:p w:rsidR="00C56479" w:rsidRPr="0038094A" w:rsidRDefault="00845BC9" w:rsidP="0038094A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3、推行预约上门办理服务。为方便企业和群众办事，组织相关部门上门服务。预约人需要预约服务的，由预约人采取现场预约、电话预约等方式提前审批大厅相关窗口提出申请，预约办理人收到预约申请后，及时联系预约人并约定好办理时间。</w:t>
      </w:r>
    </w:p>
    <w:p w:rsidR="00C56479" w:rsidRPr="0038094A" w:rsidRDefault="00845BC9" w:rsidP="0038094A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4、开展联合审批服务。建设工程行政审批环节过多、手续繁杂是营商环境改革最后的堡垒，审批速度慢会导致企业成本增加，</w:t>
      </w:r>
      <w:r w:rsidRPr="0038094A">
        <w:rPr>
          <w:rFonts w:ascii="仿宋" w:eastAsia="仿宋" w:hAnsi="仿宋"/>
          <w:sz w:val="32"/>
          <w:szCs w:val="32"/>
        </w:rPr>
        <w:lastRenderedPageBreak/>
        <w:t>贻误商机。结合工作实际，我局制定《实施投资建设项目联合审批办法配套清单》，就建设工程核准类项目立项、用地、规划、设计方案联合审查、设计文件联合审查、施工许可、项目竣工联合验收等事项通过“乐亭县工程建设项目联合审批系统”进行全流程联合审批，审批办结时限被压缩在50个工作日之内，助力企业良好发展。</w:t>
      </w:r>
    </w:p>
    <w:p w:rsidR="00C56479" w:rsidRPr="0038094A" w:rsidRDefault="00845BC9" w:rsidP="0038094A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（二）、充分发挥党建引领作用，树立政务服务新标杆。</w:t>
      </w:r>
    </w:p>
    <w:p w:rsidR="00C56479" w:rsidRPr="0038094A" w:rsidRDefault="00845BC9" w:rsidP="0038094A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1、推行“党建+窗口”工作，实现服务示范化、标准化。坚持把提高党员干部素质作为党建工作的重中之重，以提高党员干部服务发展、服务企业、服务基层的能力为目标，加大教育培训力度，努力增强党员干部队伍素质。在政务服务大厅开展“戴党</w:t>
      </w:r>
      <w:r w:rsidR="00E2509D">
        <w:rPr>
          <w:rFonts w:ascii="仿宋" w:eastAsia="仿宋" w:hAnsi="仿宋" w:hint="eastAsia"/>
          <w:sz w:val="32"/>
          <w:szCs w:val="32"/>
          <w:lang w:eastAsia="zh-CN"/>
        </w:rPr>
        <w:t>员</w:t>
      </w:r>
      <w:r w:rsidRPr="0038094A">
        <w:rPr>
          <w:rFonts w:ascii="仿宋" w:eastAsia="仿宋" w:hAnsi="仿宋"/>
          <w:sz w:val="32"/>
          <w:szCs w:val="32"/>
        </w:rPr>
        <w:t>徽</w:t>
      </w:r>
      <w:r w:rsidR="00E2509D">
        <w:rPr>
          <w:rFonts w:ascii="仿宋" w:eastAsia="仿宋" w:hAnsi="仿宋" w:hint="eastAsia"/>
          <w:sz w:val="32"/>
          <w:szCs w:val="32"/>
          <w:lang w:eastAsia="zh-CN"/>
        </w:rPr>
        <w:t>章</w:t>
      </w:r>
      <w:r w:rsidRPr="0038094A">
        <w:rPr>
          <w:rFonts w:ascii="仿宋" w:eastAsia="仿宋" w:hAnsi="仿宋"/>
          <w:sz w:val="32"/>
          <w:szCs w:val="32"/>
        </w:rPr>
        <w:t>、亮身份、践承诺、当先锋”和“评选党员示范岗”活动，充分发挥党员的先锋模范作用。</w:t>
      </w:r>
    </w:p>
    <w:p w:rsidR="00C56479" w:rsidRPr="0038094A" w:rsidRDefault="00845BC9" w:rsidP="0038094A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2、推行“党建+志愿服务”，实现服务规范化、高效化。在政务服务大厅开展“党员学雷锋志愿服务”活动，为前来办事的群众和企业提供以下服务：主动引导，对在门口处停留的群众主动提供指引、咨询服务，对行动不便的群众搀扶至相关窗口或通知工作人员到咨询台处办理，对群众咨询问题涉及各窗口审批服务事项的，就具体位置、申报材料、办事程序、办理时限、联系方式等相关内容进行解答；基础设施服务，提供爱心药箱、失物招领、免费阅读、免费饮用水、免费复印、便民雨伞、老花镜等；志愿服务者加强大厅巡视，随时掌握大厅运行情况，及时协助群众办事。</w:t>
      </w:r>
    </w:p>
    <w:p w:rsidR="00C56479" w:rsidRPr="0038094A" w:rsidRDefault="00845BC9" w:rsidP="0038094A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3、“二维码”助力审批 “二维码”便民利企，我局充分践行“互联网+政务服务”创新服务新举措，将全局办理的审批服务事</w:t>
      </w:r>
      <w:r w:rsidRPr="0038094A">
        <w:rPr>
          <w:rFonts w:ascii="仿宋" w:eastAsia="仿宋" w:hAnsi="仿宋"/>
          <w:sz w:val="32"/>
          <w:szCs w:val="32"/>
        </w:rPr>
        <w:lastRenderedPageBreak/>
        <w:t>项逐项生成“二维码”，一事一码，并将“二维码”图标制作成挂图展架摆放在各窗口醒目位置，通过电视、广播、微信转发等方式予以公开。办事企业和群众只要掏出手机，使用微信“扫一扫”功能，扫描相应二维码，即可“码”上获知办理事项的受理窗口、所需材料、相关表格、咨询电话等相关信息，避免办事群众“多跑路”。</w:t>
      </w:r>
    </w:p>
    <w:p w:rsidR="00C56479" w:rsidRPr="0038094A" w:rsidRDefault="00845BC9" w:rsidP="0038094A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4、开展“提质提效 文明服务”创建竞赛活动，主要是体现在“四比四看”，比“三情”，看工作态度，做到热情待人、激情工作、真情服务；比“三致”，看服务质量，工作确保细致、力求精致、追求极致；比“三办”，看办事效率，做到网上办、就近办、一次办；比“三优”，看管理水平，做到秩序优、环境优、文化优。评选出10个“文明窗口”，打造了一支“思路新、业务精、服务优、作风实、自律严、形象佳”的新风尚服务队伍。</w:t>
      </w:r>
    </w:p>
    <w:p w:rsidR="00C56479" w:rsidRPr="0038094A" w:rsidRDefault="00845BC9" w:rsidP="0038094A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5、开展“服务之星”“红旗窗口”“党员示范岗”等活动，让党员的先进性、积极性、工作活力、敬业理念融入日常服务之中，对窗口预约服务、上门服务、延时服务情况，每天在微信工作群予以点赞，在审批大厅掀起文明服务、微笑服务、贴心服务的热潮，彻底解决“脸难看、话难听”现象。</w:t>
      </w:r>
    </w:p>
    <w:p w:rsidR="00C56479" w:rsidRPr="0038094A" w:rsidRDefault="00845BC9" w:rsidP="0038094A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 xml:space="preserve">（三）、围绕纠正“四风”和作风纪律专项整治工作，强化大厅窗口管理。  </w:t>
      </w:r>
    </w:p>
    <w:p w:rsidR="00C56479" w:rsidRPr="0038094A" w:rsidRDefault="00845BC9" w:rsidP="0038094A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1、强化队伍建设。制定了全局的《专项行动推进实施方案》和纪律专项整治工作制度，确定了专项督导检查工作清单，把纠正“四风”和作风纪律专项整治工作纳入重要日程。开展了组织生活</w:t>
      </w:r>
      <w:r w:rsidRPr="0038094A">
        <w:rPr>
          <w:rFonts w:ascii="仿宋" w:eastAsia="仿宋" w:hAnsi="仿宋"/>
          <w:sz w:val="32"/>
          <w:szCs w:val="32"/>
        </w:rPr>
        <w:lastRenderedPageBreak/>
        <w:t xml:space="preserve">会和民主生活会，要求每一位工作人员进行自查自纠并相互批评，及时发现自身存在问题并进行整改。  </w:t>
      </w:r>
    </w:p>
    <w:p w:rsidR="00C56479" w:rsidRPr="0038094A" w:rsidRDefault="00845BC9" w:rsidP="0038094A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 xml:space="preserve">2、强化制度建设。在完善制度建设上下功夫，深入分析研究问题发生的特点、规律，查找制度上漏洞和薄弱环节，从建章立制入手构建作风纪律建设的长效机制，抓好制度的执行落实，督促全局干部改进作风，严守纪律敢于担当责任。建立了《行政审批局值班工作制度》《请销假制度》《日常管理考核办法》等制度，确保工作服务作风得到提升。 </w:t>
      </w:r>
    </w:p>
    <w:p w:rsidR="00C56479" w:rsidRPr="0038094A" w:rsidRDefault="00845BC9" w:rsidP="0038094A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3、强化措施建设。重点抓纪律方面，全局严守政治规矩，时刻绷紧纪律红线。成立专门巡查小组，以指纹考勤机、摄像监控、领导带队巡查和常规巡察相结合为载体，重点巡查窗口人员工作纪律、工作状态、业务办理、服务质量等情况，指导窗口规范办件，协助处理窗口事务，解决群众投诉和突发事件等。对于巡查中发现的问题，现场立即整改并填写巡查记录，以此来警示提醒窗口工作人员时刻谨记要求，为办事群众提供全方位的标准化服务。</w:t>
      </w:r>
    </w:p>
    <w:p w:rsidR="00C56479" w:rsidRPr="0038094A" w:rsidRDefault="00845BC9" w:rsidP="0038094A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38094A">
        <w:rPr>
          <w:rFonts w:ascii="仿宋" w:eastAsia="仿宋" w:hAnsi="仿宋"/>
          <w:sz w:val="32"/>
          <w:szCs w:val="32"/>
        </w:rPr>
        <w:t>4、强化业务学习。一是主动学习、虚心求教。与同级部门交流、向上级业务主管部门求教，积极参与各类业务学习培训；二是互学互助、共同进步。采取“一对一”结对的方式互相学习，科室内部轮岗实践，最终实现“一人多岗、一专多能”的目标；三是科室成员定期例会，邀请主管领导参加，将工作中遇到的问题摆到桌面，逐个击破。多下学习真功夫，勤下调研苦功夫，才能与时俱进，练就创新硬功夫。四是各窗口工作人员在学通、学精自己的本职业务以后，积极学习其它窗口业务内容，扩宽自己的知识面，提升个</w:t>
      </w:r>
      <w:r w:rsidRPr="0038094A">
        <w:rPr>
          <w:rFonts w:ascii="仿宋" w:eastAsia="仿宋" w:hAnsi="仿宋"/>
          <w:sz w:val="32"/>
          <w:szCs w:val="32"/>
        </w:rPr>
        <w:lastRenderedPageBreak/>
        <w:t>人业务水平。一旦某个窗口的工作人员因事离岗，其他工作人员可以马上“上线”，避免群众白跑一趟。</w:t>
      </w:r>
    </w:p>
    <w:p w:rsidR="00C56479" w:rsidRPr="0038094A" w:rsidRDefault="00C56479" w:rsidP="0038094A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  <w:sectPr w:rsidR="00C56479" w:rsidRPr="0038094A">
          <w:pgSz w:w="11900" w:h="16840"/>
          <w:pgMar w:top="1984" w:right="1304" w:bottom="1134" w:left="1304" w:header="720" w:footer="720" w:gutter="0"/>
          <w:pgNumType w:start="1"/>
          <w:cols w:space="720"/>
        </w:sectPr>
      </w:pPr>
    </w:p>
    <w:p w:rsidR="00C56479" w:rsidRDefault="00845BC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C56479" w:rsidRDefault="00845BC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C56479" w:rsidRDefault="00845BC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C56479" w:rsidRDefault="00845BC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C56479" w:rsidRDefault="00845BC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C56479" w:rsidRDefault="00845BC9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C56479" w:rsidRDefault="00845BC9">
      <w:pPr>
        <w:jc w:val="center"/>
        <w:sectPr w:rsidR="00C56479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C56479" w:rsidRDefault="00845BC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C56479" w:rsidRDefault="00845BC9">
      <w:pPr>
        <w:ind w:firstLine="560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1.“双盲评审”系统升级改造费绩效目标表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8094A" w:rsidTr="0038094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56479" w:rsidRDefault="00845BC9">
            <w:pPr>
              <w:pStyle w:val="5"/>
            </w:pPr>
            <w:r>
              <w:t>483001乐亭县行政审批局本级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56479" w:rsidRDefault="00845BC9">
            <w:pPr>
              <w:pStyle w:val="4"/>
            </w:pPr>
            <w:r>
              <w:t>单位：万元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56479" w:rsidRDefault="00845BC9">
            <w:pPr>
              <w:pStyle w:val="2"/>
            </w:pPr>
            <w:r>
              <w:t>13022524P004RE210041X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C56479" w:rsidRDefault="00845BC9">
            <w:pPr>
              <w:pStyle w:val="2"/>
            </w:pPr>
            <w:r>
              <w:t>“双盲评审”系统升级改造费</w:t>
            </w:r>
          </w:p>
        </w:tc>
      </w:tr>
      <w:tr w:rsidR="00C5647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56479" w:rsidRDefault="00845BC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8.00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C56479" w:rsidRDefault="00845BC9">
            <w:pPr>
              <w:pStyle w:val="2"/>
            </w:pPr>
            <w:r>
              <w:t>8.00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 xml:space="preserve"> 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</w:tcPr>
          <w:p w:rsidR="00C56479" w:rsidRDefault="00C56479"/>
        </w:tc>
        <w:tc>
          <w:tcPr>
            <w:tcW w:w="8617" w:type="dxa"/>
            <w:gridSpan w:val="6"/>
            <w:vAlign w:val="center"/>
          </w:tcPr>
          <w:p w:rsidR="00C56479" w:rsidRDefault="00845BC9">
            <w:pPr>
              <w:pStyle w:val="2"/>
            </w:pPr>
            <w:r>
              <w:t>用于评审系统升级改造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56479" w:rsidRDefault="00845BC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C56479" w:rsidRDefault="00845BC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C56479" w:rsidRDefault="00845BC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C56479" w:rsidRDefault="00845BC9">
            <w:pPr>
              <w:pStyle w:val="1"/>
            </w:pPr>
            <w:r>
              <w:t>12月底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</w:tcPr>
          <w:p w:rsidR="00C56479" w:rsidRDefault="00C56479"/>
        </w:tc>
        <w:tc>
          <w:tcPr>
            <w:tcW w:w="2608" w:type="dxa"/>
            <w:gridSpan w:val="2"/>
            <w:vAlign w:val="center"/>
          </w:tcPr>
          <w:p w:rsidR="00C56479" w:rsidRDefault="00845BC9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C56479" w:rsidRDefault="00845BC9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C56479" w:rsidRDefault="00845BC9">
            <w:pPr>
              <w:pStyle w:val="3"/>
            </w:pPr>
            <w:r>
              <w:t>100%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C56479" w:rsidRDefault="00845BC9">
            <w:pPr>
              <w:pStyle w:val="2"/>
            </w:pPr>
            <w:r>
              <w:t>1.满足“双盲评审”、“分散评标”、“远程异地评标"对系统的要求</w:t>
            </w:r>
          </w:p>
        </w:tc>
      </w:tr>
    </w:tbl>
    <w:p w:rsidR="00C56479" w:rsidRDefault="00845BC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38094A" w:rsidTr="0038094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1"/>
            </w:pPr>
            <w:r>
              <w:t>指标值确定依据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56479" w:rsidRDefault="00845BC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升级改造系统熟练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升级改造系统数量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1个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升级改造系统数量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56479" w:rsidRDefault="00C56479"/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系统正常运行率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系统正常运行率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≥98</w:t>
            </w:r>
            <w:r w:rsidR="003D20BD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系统正常运行率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56479" w:rsidRDefault="00C56479"/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系统响应及时率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系统响应及时率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≥98</w:t>
            </w:r>
            <w:r w:rsidR="003D20BD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系统响应及时率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56479" w:rsidRDefault="00C56479"/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经费预算控制成本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经费预算控制成本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≤8万元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经费预算控制成本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实现公平公正公开，节约资源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实现公平公正公开，节约资源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逐年改善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实现公平公正公开，节约资源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≥98</w:t>
            </w:r>
            <w:r w:rsidR="003D20BD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服务对象满意度</w:t>
            </w:r>
          </w:p>
        </w:tc>
      </w:tr>
    </w:tbl>
    <w:p w:rsidR="00C56479" w:rsidRDefault="00C56479">
      <w:pPr>
        <w:sectPr w:rsidR="00C56479">
          <w:pgSz w:w="11900" w:h="16840"/>
          <w:pgMar w:top="1984" w:right="1304" w:bottom="1134" w:left="1304" w:header="720" w:footer="720" w:gutter="0"/>
          <w:cols w:space="720"/>
        </w:sectPr>
      </w:pPr>
    </w:p>
    <w:p w:rsidR="00C56479" w:rsidRDefault="00845BC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C56479" w:rsidRDefault="00845BC9">
      <w:pPr>
        <w:ind w:firstLine="560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2.公共资源“双盲评审”工作资金绩效目标表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8094A" w:rsidTr="0038094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56479" w:rsidRDefault="00845BC9">
            <w:pPr>
              <w:pStyle w:val="5"/>
            </w:pPr>
            <w:r>
              <w:t>483001乐亭县行政审批局本级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56479" w:rsidRDefault="00845BC9">
            <w:pPr>
              <w:pStyle w:val="4"/>
            </w:pPr>
            <w:r>
              <w:t>单位：万元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56479" w:rsidRDefault="00845BC9">
            <w:pPr>
              <w:pStyle w:val="2"/>
            </w:pPr>
            <w:r>
              <w:t>13022524P004RE210042H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C56479" w:rsidRDefault="00845BC9">
            <w:pPr>
              <w:pStyle w:val="2"/>
            </w:pPr>
            <w:r>
              <w:t>公共资源“双盲评审”工作资金</w:t>
            </w:r>
          </w:p>
        </w:tc>
      </w:tr>
      <w:tr w:rsidR="00C5647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56479" w:rsidRDefault="00845BC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51.25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C56479" w:rsidRDefault="00845BC9">
            <w:pPr>
              <w:pStyle w:val="2"/>
            </w:pPr>
            <w:r>
              <w:t>51.25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 xml:space="preserve"> 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</w:tcPr>
          <w:p w:rsidR="00C56479" w:rsidRDefault="00C56479"/>
        </w:tc>
        <w:tc>
          <w:tcPr>
            <w:tcW w:w="8617" w:type="dxa"/>
            <w:gridSpan w:val="6"/>
            <w:vAlign w:val="center"/>
          </w:tcPr>
          <w:p w:rsidR="00C56479" w:rsidRDefault="00845BC9">
            <w:pPr>
              <w:pStyle w:val="2"/>
            </w:pPr>
            <w:r>
              <w:t>公共资源“双盲评审”工作资金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56479" w:rsidRDefault="00845BC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C56479" w:rsidRDefault="00845BC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C56479" w:rsidRDefault="00845BC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C56479" w:rsidRDefault="00845BC9">
            <w:pPr>
              <w:pStyle w:val="1"/>
            </w:pPr>
            <w:r>
              <w:t>12月底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</w:tcPr>
          <w:p w:rsidR="00C56479" w:rsidRDefault="00C56479"/>
        </w:tc>
        <w:tc>
          <w:tcPr>
            <w:tcW w:w="2608" w:type="dxa"/>
            <w:gridSpan w:val="2"/>
            <w:vAlign w:val="center"/>
          </w:tcPr>
          <w:p w:rsidR="00C56479" w:rsidRDefault="00845BC9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C56479" w:rsidRDefault="00845BC9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C56479" w:rsidRDefault="00845BC9">
            <w:pPr>
              <w:pStyle w:val="3"/>
            </w:pPr>
            <w:r>
              <w:t>100%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C56479" w:rsidRDefault="00845BC9">
            <w:pPr>
              <w:pStyle w:val="2"/>
            </w:pPr>
            <w:r>
              <w:t>1.满足”双盲评审“”分散评标“对系统的要求</w:t>
            </w:r>
          </w:p>
        </w:tc>
      </w:tr>
    </w:tbl>
    <w:p w:rsidR="00C56479" w:rsidRDefault="00845BC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38094A" w:rsidTr="0038094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1"/>
            </w:pPr>
            <w:r>
              <w:t>指标值确定依据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56479" w:rsidRDefault="00845BC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购买各种管理机、终端数量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购买各种管理机、终端数量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30个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购买各种管理机、终端数量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56479" w:rsidRDefault="00C56479"/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购买管理机、终端产品合格率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购买管理机、终端产品合格率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≥98</w:t>
            </w:r>
            <w:r w:rsidR="003D20BD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购买管理机、终端产品合格率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56479" w:rsidRDefault="00C56479"/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管理机、终端工作响应及时率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管理机、终端工作响应及时率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≥98</w:t>
            </w:r>
            <w:r w:rsidR="003D20BD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管理机、终端工作响应及时率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56479" w:rsidRDefault="00C56479"/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预算成本控制数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预算成本控制数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≤51.25万元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预算成本控制数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优化我县营商环境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优化我县营商环境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有效改善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优化我县营商环境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≥98</w:t>
            </w:r>
            <w:r w:rsidR="003D20BD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服务对象满意度</w:t>
            </w:r>
          </w:p>
        </w:tc>
      </w:tr>
    </w:tbl>
    <w:p w:rsidR="00C56479" w:rsidRDefault="00C56479">
      <w:pPr>
        <w:sectPr w:rsidR="00C56479">
          <w:pgSz w:w="11900" w:h="16840"/>
          <w:pgMar w:top="1984" w:right="1304" w:bottom="1134" w:left="1304" w:header="720" w:footer="720" w:gutter="0"/>
          <w:cols w:space="720"/>
        </w:sectPr>
      </w:pPr>
    </w:p>
    <w:p w:rsidR="00C56479" w:rsidRDefault="00845BC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C56479" w:rsidRDefault="00845BC9">
      <w:pPr>
        <w:ind w:firstLine="560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3.公共资源交易中心经费绩效目标表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8094A" w:rsidTr="0038094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56479" w:rsidRDefault="00845BC9">
            <w:pPr>
              <w:pStyle w:val="5"/>
            </w:pPr>
            <w:r>
              <w:t>483001乐亭县行政审批局本级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56479" w:rsidRDefault="00845BC9">
            <w:pPr>
              <w:pStyle w:val="4"/>
            </w:pPr>
            <w:r>
              <w:t>单位：万元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56479" w:rsidRDefault="00845BC9">
            <w:pPr>
              <w:pStyle w:val="2"/>
            </w:pPr>
            <w:r>
              <w:t>13022524P004RE210037P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C56479" w:rsidRDefault="00845BC9">
            <w:pPr>
              <w:pStyle w:val="2"/>
            </w:pPr>
            <w:r>
              <w:t>公共资源交易中心经费</w:t>
            </w:r>
          </w:p>
        </w:tc>
      </w:tr>
      <w:tr w:rsidR="00C5647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56479" w:rsidRDefault="00845BC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C56479" w:rsidRDefault="00845BC9"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 xml:space="preserve"> 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</w:tcPr>
          <w:p w:rsidR="00C56479" w:rsidRDefault="00C56479"/>
        </w:tc>
        <w:tc>
          <w:tcPr>
            <w:tcW w:w="8617" w:type="dxa"/>
            <w:gridSpan w:val="6"/>
            <w:vAlign w:val="center"/>
          </w:tcPr>
          <w:p w:rsidR="00C56479" w:rsidRDefault="00845BC9">
            <w:pPr>
              <w:pStyle w:val="2"/>
            </w:pPr>
            <w:r>
              <w:t>保证县内招投标正常运行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56479" w:rsidRDefault="00845BC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C56479" w:rsidRDefault="00845BC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C56479" w:rsidRDefault="00845BC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C56479" w:rsidRDefault="00845BC9">
            <w:pPr>
              <w:pStyle w:val="1"/>
            </w:pPr>
            <w:r>
              <w:t>12月底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</w:tcPr>
          <w:p w:rsidR="00C56479" w:rsidRDefault="00C56479"/>
        </w:tc>
        <w:tc>
          <w:tcPr>
            <w:tcW w:w="2608" w:type="dxa"/>
            <w:gridSpan w:val="2"/>
            <w:vAlign w:val="center"/>
          </w:tcPr>
          <w:p w:rsidR="00C56479" w:rsidRDefault="00845BC9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C56479" w:rsidRDefault="00845BC9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C56479" w:rsidRDefault="00845BC9">
            <w:pPr>
              <w:pStyle w:val="3"/>
            </w:pPr>
            <w:r>
              <w:t>100%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C56479" w:rsidRDefault="00845BC9">
            <w:pPr>
              <w:pStyle w:val="2"/>
            </w:pPr>
            <w:r>
              <w:t>1.保证公共资源交易中心招投标正常进行</w:t>
            </w:r>
          </w:p>
        </w:tc>
      </w:tr>
    </w:tbl>
    <w:p w:rsidR="00C56479" w:rsidRDefault="00845BC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38094A" w:rsidTr="0038094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1"/>
            </w:pPr>
            <w:r>
              <w:t>指标值确定依据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56479" w:rsidRDefault="00845BC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县内招投标数量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县内招投标数量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≥150件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县内招投标数量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56479" w:rsidRDefault="00C56479"/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招投标办结率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招投标办结率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≥98</w:t>
            </w:r>
            <w:r w:rsidR="003D20BD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招投标办结率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56479" w:rsidRDefault="00C56479"/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招投标办结及时率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招投标办结及时率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≥98</w:t>
            </w:r>
            <w:r w:rsidR="003D20BD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招投标办结及时率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56479" w:rsidRDefault="00C56479"/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经费预算控制数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经费预算控制数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≤10万元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经费预算控制数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发挥公共资源的市场化配置作用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发挥公共资源的市场化配置作用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有效发挥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发挥公共资源的市场化配置作用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≥98</w:t>
            </w:r>
            <w:r w:rsidR="003D20BD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服务对象满意度</w:t>
            </w:r>
          </w:p>
        </w:tc>
      </w:tr>
    </w:tbl>
    <w:p w:rsidR="00C56479" w:rsidRDefault="00C56479">
      <w:pPr>
        <w:sectPr w:rsidR="00C56479">
          <w:pgSz w:w="11900" w:h="16840"/>
          <w:pgMar w:top="1984" w:right="1304" w:bottom="1134" w:left="1304" w:header="720" w:footer="720" w:gutter="0"/>
          <w:cols w:space="720"/>
        </w:sectPr>
      </w:pPr>
    </w:p>
    <w:p w:rsidR="00C56479" w:rsidRDefault="00845BC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C56479" w:rsidRDefault="00845BC9">
      <w:pPr>
        <w:ind w:firstLine="560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4.公共资源土地交易经费绩效目标表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8094A" w:rsidTr="0038094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56479" w:rsidRDefault="00845BC9">
            <w:pPr>
              <w:pStyle w:val="5"/>
            </w:pPr>
            <w:r>
              <w:t>483001乐亭县行政审批局本级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56479" w:rsidRDefault="00845BC9">
            <w:pPr>
              <w:pStyle w:val="4"/>
            </w:pPr>
            <w:r>
              <w:t>单位：万元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56479" w:rsidRDefault="00845BC9">
            <w:pPr>
              <w:pStyle w:val="2"/>
            </w:pPr>
            <w:r>
              <w:t>13022524P004RE2100364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C56479" w:rsidRDefault="00845BC9">
            <w:pPr>
              <w:pStyle w:val="2"/>
            </w:pPr>
            <w:r>
              <w:t>公共资源土地交易经费</w:t>
            </w:r>
          </w:p>
        </w:tc>
      </w:tr>
      <w:tr w:rsidR="00C5647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56479" w:rsidRDefault="00845BC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12.00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C56479" w:rsidRDefault="00845BC9">
            <w:pPr>
              <w:pStyle w:val="2"/>
            </w:pPr>
            <w:r>
              <w:t>12.00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 xml:space="preserve"> 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</w:tcPr>
          <w:p w:rsidR="00C56479" w:rsidRDefault="00C56479"/>
        </w:tc>
        <w:tc>
          <w:tcPr>
            <w:tcW w:w="8617" w:type="dxa"/>
            <w:gridSpan w:val="6"/>
            <w:vAlign w:val="center"/>
          </w:tcPr>
          <w:p w:rsidR="00C56479" w:rsidRDefault="00845BC9">
            <w:pPr>
              <w:pStyle w:val="2"/>
            </w:pPr>
            <w:r>
              <w:t>保证县内土地交易正常有序进行，支付公证费广告费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56479" w:rsidRDefault="00845BC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C56479" w:rsidRDefault="00845BC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C56479" w:rsidRDefault="00845BC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C56479" w:rsidRDefault="00845BC9">
            <w:pPr>
              <w:pStyle w:val="1"/>
            </w:pPr>
            <w:r>
              <w:t>12月底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</w:tcPr>
          <w:p w:rsidR="00C56479" w:rsidRDefault="00C56479"/>
        </w:tc>
        <w:tc>
          <w:tcPr>
            <w:tcW w:w="2608" w:type="dxa"/>
            <w:gridSpan w:val="2"/>
            <w:vAlign w:val="center"/>
          </w:tcPr>
          <w:p w:rsidR="00C56479" w:rsidRDefault="00845BC9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C56479" w:rsidRDefault="00845BC9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C56479" w:rsidRDefault="00845BC9">
            <w:pPr>
              <w:pStyle w:val="3"/>
            </w:pPr>
            <w:r>
              <w:t>100%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C56479" w:rsidRDefault="00845BC9">
            <w:pPr>
              <w:pStyle w:val="2"/>
            </w:pPr>
            <w:r>
              <w:t>1.保证县内土地交易正常有序开展</w:t>
            </w:r>
          </w:p>
        </w:tc>
      </w:tr>
    </w:tbl>
    <w:p w:rsidR="00C56479" w:rsidRDefault="00845BC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38094A" w:rsidTr="0038094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1"/>
            </w:pPr>
            <w:r>
              <w:t>指标值确定依据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56479" w:rsidRDefault="00845BC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土地招拍挂公证及发布公告次数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土地招拍挂公证及发布公告次数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≥20次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土地招拍挂公证及发布公告次数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56479" w:rsidRDefault="00C56479"/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土地招拍挂公证及发布公告完成率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 xml:space="preserve"> 土地招拍挂公证及发布公告完成率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≥98</w:t>
            </w:r>
            <w:r w:rsidR="003D20BD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 xml:space="preserve"> 土地招拍挂公证及发布公告完成率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56479" w:rsidRDefault="00C56479"/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完成及时性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完成及时率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≥98</w:t>
            </w:r>
            <w:r w:rsidR="003D20BD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完成及时率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56479" w:rsidRDefault="00C56479"/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预算经费控制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预算经费控制数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≤12万元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预算经费控制数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促进县内土地交易有序开展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促进县内土地交易有序开展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有效促进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促进县内土地交易有序开展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≥98</w:t>
            </w:r>
            <w:r w:rsidR="003D20BD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服务对象满意度</w:t>
            </w:r>
          </w:p>
        </w:tc>
      </w:tr>
    </w:tbl>
    <w:p w:rsidR="00C56479" w:rsidRDefault="00C56479">
      <w:pPr>
        <w:sectPr w:rsidR="00C56479">
          <w:pgSz w:w="11900" w:h="16840"/>
          <w:pgMar w:top="1984" w:right="1304" w:bottom="1134" w:left="1304" w:header="720" w:footer="720" w:gutter="0"/>
          <w:cols w:space="720"/>
        </w:sectPr>
      </w:pPr>
    </w:p>
    <w:p w:rsidR="00C56479" w:rsidRDefault="00845BC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C56479" w:rsidRDefault="00845BC9">
      <w:pPr>
        <w:ind w:firstLine="560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5.社会信用体系及放管服业务经费绩效目标表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8094A" w:rsidTr="0038094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56479" w:rsidRDefault="00845BC9">
            <w:pPr>
              <w:pStyle w:val="5"/>
            </w:pPr>
            <w:r>
              <w:t>483001乐亭县行政审批局本级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56479" w:rsidRDefault="00845BC9">
            <w:pPr>
              <w:pStyle w:val="4"/>
            </w:pPr>
            <w:r>
              <w:t>单位：万元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56479" w:rsidRDefault="00845BC9">
            <w:pPr>
              <w:pStyle w:val="2"/>
            </w:pPr>
            <w:r>
              <w:t>13022524P004RE210040A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C56479" w:rsidRDefault="00845BC9">
            <w:pPr>
              <w:pStyle w:val="2"/>
            </w:pPr>
            <w:r>
              <w:t>社会信用体系及放管服业务经费</w:t>
            </w:r>
          </w:p>
        </w:tc>
      </w:tr>
      <w:tr w:rsidR="00C5647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56479" w:rsidRDefault="00845BC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3.00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C56479" w:rsidRDefault="00845BC9">
            <w:pPr>
              <w:pStyle w:val="2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 xml:space="preserve"> 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</w:tcPr>
          <w:p w:rsidR="00C56479" w:rsidRDefault="00C56479"/>
        </w:tc>
        <w:tc>
          <w:tcPr>
            <w:tcW w:w="8617" w:type="dxa"/>
            <w:gridSpan w:val="6"/>
            <w:vAlign w:val="center"/>
          </w:tcPr>
          <w:p w:rsidR="00C56479" w:rsidRDefault="00845BC9">
            <w:pPr>
              <w:pStyle w:val="2"/>
            </w:pPr>
            <w:r>
              <w:t>保证社会信用体系办公室和放管服办公室正常运行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56479" w:rsidRDefault="00845BC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C56479" w:rsidRDefault="00845BC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C56479" w:rsidRDefault="00845BC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C56479" w:rsidRDefault="00845BC9">
            <w:pPr>
              <w:pStyle w:val="1"/>
            </w:pPr>
            <w:r>
              <w:t>12月底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</w:tcPr>
          <w:p w:rsidR="00C56479" w:rsidRDefault="00C56479"/>
        </w:tc>
        <w:tc>
          <w:tcPr>
            <w:tcW w:w="2608" w:type="dxa"/>
            <w:gridSpan w:val="2"/>
            <w:vAlign w:val="center"/>
          </w:tcPr>
          <w:p w:rsidR="00C56479" w:rsidRDefault="00845BC9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C56479" w:rsidRDefault="00845BC9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C56479" w:rsidRDefault="00845BC9">
            <w:pPr>
              <w:pStyle w:val="3"/>
            </w:pPr>
            <w:r>
              <w:t>100%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C56479" w:rsidRDefault="00845BC9">
            <w:pPr>
              <w:pStyle w:val="2"/>
            </w:pPr>
            <w:r>
              <w:t>1.保证社会信用体系办公室和放管服办公室正常运转</w:t>
            </w:r>
          </w:p>
        </w:tc>
      </w:tr>
    </w:tbl>
    <w:p w:rsidR="00C56479" w:rsidRDefault="00845BC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38094A" w:rsidTr="0038094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1"/>
            </w:pPr>
            <w:r>
              <w:t>指标值确定依据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56479" w:rsidRDefault="00845BC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保证正常运行科室数量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保证2个办公室日常办公正常运行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2个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保证2个办公室日常办公正常运行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56479" w:rsidRDefault="00C56479"/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日常办公任务质量率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日常办公任务质量率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≥98</w:t>
            </w:r>
            <w:r w:rsidR="003D20BD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日常办公任务质量率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56479" w:rsidRDefault="00C56479"/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日常办公任务及时率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日常办公任务及时率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≥98</w:t>
            </w:r>
            <w:r w:rsidR="003D20BD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日常办公任务及时率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56479" w:rsidRDefault="00C56479"/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经费预算控制数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经费预算控制数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≤3万元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经费预算数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改善当下信用秩序紊乱的状况，培训新的、与市场相适应的信用文化，提高企业的信用意识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改善当下信用秩序紊乱的状况，培训新的、与市场相适应的信用文化，提高企业的信用意识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改善当下信用秩序紊乱的状况，培训新的、与市场相适应的信用文化，提高企业的信用意识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≥98</w:t>
            </w:r>
            <w:r w:rsidR="003D20BD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服务对象满意度</w:t>
            </w:r>
          </w:p>
        </w:tc>
      </w:tr>
    </w:tbl>
    <w:p w:rsidR="00C56479" w:rsidRDefault="00C56479">
      <w:pPr>
        <w:sectPr w:rsidR="00C56479">
          <w:pgSz w:w="11900" w:h="16840"/>
          <w:pgMar w:top="1984" w:right="1304" w:bottom="1134" w:left="1304" w:header="720" w:footer="720" w:gutter="0"/>
          <w:cols w:space="720"/>
        </w:sectPr>
      </w:pPr>
    </w:p>
    <w:p w:rsidR="00C56479" w:rsidRDefault="00845BC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C56479" w:rsidRDefault="00845BC9">
      <w:pPr>
        <w:ind w:firstLine="560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>6.审批大厅专家评审及中介费绩效目标表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8094A" w:rsidTr="0038094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56479" w:rsidRDefault="00845BC9">
            <w:pPr>
              <w:pStyle w:val="5"/>
            </w:pPr>
            <w:r>
              <w:t>483001乐亭县行政审批局本级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56479" w:rsidRDefault="00845BC9">
            <w:pPr>
              <w:pStyle w:val="4"/>
            </w:pPr>
            <w:r>
              <w:t>单位：万元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56479" w:rsidRDefault="00845BC9">
            <w:pPr>
              <w:pStyle w:val="2"/>
            </w:pPr>
            <w:r>
              <w:t>13022524P004RE210038B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C56479" w:rsidRDefault="00845BC9">
            <w:pPr>
              <w:pStyle w:val="2"/>
            </w:pPr>
            <w:r>
              <w:t>审批大厅专家评审及中介费</w:t>
            </w:r>
          </w:p>
        </w:tc>
      </w:tr>
      <w:tr w:rsidR="00C5647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56479" w:rsidRDefault="00845BC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11.00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C56479" w:rsidRDefault="00845BC9">
            <w:pPr>
              <w:pStyle w:val="2"/>
            </w:pPr>
            <w:r>
              <w:t>11.00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 xml:space="preserve"> 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</w:tcPr>
          <w:p w:rsidR="00C56479" w:rsidRDefault="00C56479"/>
        </w:tc>
        <w:tc>
          <w:tcPr>
            <w:tcW w:w="8617" w:type="dxa"/>
            <w:gridSpan w:val="6"/>
            <w:vAlign w:val="center"/>
          </w:tcPr>
          <w:p w:rsidR="00C56479" w:rsidRDefault="00845BC9">
            <w:pPr>
              <w:pStyle w:val="2"/>
            </w:pPr>
            <w:r>
              <w:t>用于支付第三方及中介费用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56479" w:rsidRDefault="00845BC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C56479" w:rsidRDefault="00845BC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C56479" w:rsidRDefault="00845BC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C56479" w:rsidRDefault="00845BC9">
            <w:pPr>
              <w:pStyle w:val="1"/>
            </w:pPr>
            <w:r>
              <w:t>12月底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</w:tcPr>
          <w:p w:rsidR="00C56479" w:rsidRDefault="00C56479"/>
        </w:tc>
        <w:tc>
          <w:tcPr>
            <w:tcW w:w="2608" w:type="dxa"/>
            <w:gridSpan w:val="2"/>
            <w:vAlign w:val="center"/>
          </w:tcPr>
          <w:p w:rsidR="00C56479" w:rsidRDefault="00845BC9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C56479" w:rsidRDefault="00845BC9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C56479" w:rsidRDefault="00845BC9">
            <w:pPr>
              <w:pStyle w:val="3"/>
            </w:pPr>
            <w:r>
              <w:t>100%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C56479" w:rsidRDefault="00845BC9">
            <w:pPr>
              <w:pStyle w:val="2"/>
            </w:pPr>
            <w:r>
              <w:t>1.高质量完成需要行政性中介服务的工作</w:t>
            </w:r>
          </w:p>
        </w:tc>
      </w:tr>
    </w:tbl>
    <w:p w:rsidR="00C56479" w:rsidRDefault="00845BC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38094A" w:rsidTr="0038094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1"/>
            </w:pPr>
            <w:r>
              <w:t>指标值确定依据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56479" w:rsidRDefault="00845BC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需第三方评估业务量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需第三方评估业务量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≥8件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需第三方评估业务量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56479" w:rsidRDefault="00C56479"/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出具报告可靠性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出具报告可靠性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≥98</w:t>
            </w:r>
            <w:r w:rsidR="003D20BD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出具报告可靠性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56479" w:rsidRDefault="00C56479"/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出具报告及时性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出具报告及时性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≥98</w:t>
            </w:r>
            <w:r w:rsidR="003D20BD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出具报告及时性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56479" w:rsidRDefault="00C56479"/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经费预算控制数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经费预算控制数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≤11万元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经费预算控制数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有助于社会稳定，高效利用财政资金，防止业务纠纷；方便企业做水土保持评估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有助于社会稳定，高效利用财政资金，防止业务纠纷；方便企业做水土保持评估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有助于社会稳定，高效利用财政资金，防止业务纠纷；方便企业做水土保持评估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≥98</w:t>
            </w:r>
            <w:r w:rsidR="003D20BD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服务对象满意度</w:t>
            </w:r>
          </w:p>
        </w:tc>
      </w:tr>
    </w:tbl>
    <w:p w:rsidR="00C56479" w:rsidRDefault="00C56479">
      <w:pPr>
        <w:sectPr w:rsidR="00C56479">
          <w:pgSz w:w="11900" w:h="16840"/>
          <w:pgMar w:top="1984" w:right="1304" w:bottom="1134" w:left="1304" w:header="720" w:footer="720" w:gutter="0"/>
          <w:cols w:space="720"/>
        </w:sectPr>
      </w:pPr>
    </w:p>
    <w:p w:rsidR="00C56479" w:rsidRDefault="00845BC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C56479" w:rsidRDefault="00845BC9">
      <w:pPr>
        <w:ind w:firstLine="560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>7.审批中心办公楼运维及保安保洁服务费绩效目标表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8094A" w:rsidTr="0038094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56479" w:rsidRDefault="00845BC9">
            <w:pPr>
              <w:pStyle w:val="5"/>
            </w:pPr>
            <w:r>
              <w:t>483001乐亭县行政审批局本级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56479" w:rsidRDefault="00845BC9">
            <w:pPr>
              <w:pStyle w:val="4"/>
            </w:pPr>
            <w:r>
              <w:t>单位：万元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56479" w:rsidRDefault="00845BC9">
            <w:pPr>
              <w:pStyle w:val="2"/>
            </w:pPr>
            <w:r>
              <w:t>13022524P004RE210035G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C56479" w:rsidRDefault="00845BC9">
            <w:pPr>
              <w:pStyle w:val="2"/>
            </w:pPr>
            <w:r>
              <w:t>审批中心办公楼运维及保安保洁服务费</w:t>
            </w:r>
          </w:p>
        </w:tc>
      </w:tr>
      <w:tr w:rsidR="00C5647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56479" w:rsidRDefault="00845BC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75.50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C56479" w:rsidRDefault="00845BC9">
            <w:pPr>
              <w:pStyle w:val="2"/>
            </w:pPr>
            <w:r>
              <w:t>75.50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 xml:space="preserve"> 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</w:tcPr>
          <w:p w:rsidR="00C56479" w:rsidRDefault="00C56479"/>
        </w:tc>
        <w:tc>
          <w:tcPr>
            <w:tcW w:w="8617" w:type="dxa"/>
            <w:gridSpan w:val="6"/>
            <w:vAlign w:val="center"/>
          </w:tcPr>
          <w:p w:rsidR="00C56479" w:rsidRDefault="00845BC9">
            <w:pPr>
              <w:pStyle w:val="2"/>
            </w:pPr>
            <w:r>
              <w:t>保证审批中心办公楼正常运行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56479" w:rsidRDefault="00845BC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C56479" w:rsidRDefault="00845BC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C56479" w:rsidRDefault="00845BC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C56479" w:rsidRDefault="00845BC9">
            <w:pPr>
              <w:pStyle w:val="1"/>
            </w:pPr>
            <w:r>
              <w:t>12月底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</w:tcPr>
          <w:p w:rsidR="00C56479" w:rsidRDefault="00C56479"/>
        </w:tc>
        <w:tc>
          <w:tcPr>
            <w:tcW w:w="2608" w:type="dxa"/>
            <w:gridSpan w:val="2"/>
            <w:vAlign w:val="center"/>
          </w:tcPr>
          <w:p w:rsidR="00C56479" w:rsidRDefault="00845BC9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C56479" w:rsidRDefault="00845BC9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C56479" w:rsidRDefault="00845BC9">
            <w:pPr>
              <w:pStyle w:val="3"/>
            </w:pPr>
            <w:r>
              <w:t>100%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C56479" w:rsidRDefault="00845BC9">
            <w:pPr>
              <w:pStyle w:val="2"/>
            </w:pPr>
            <w:r>
              <w:t>1.保证审批中心办公楼正常运转</w:t>
            </w:r>
          </w:p>
        </w:tc>
      </w:tr>
    </w:tbl>
    <w:p w:rsidR="00C56479" w:rsidRDefault="00845BC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38094A" w:rsidTr="0038094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1"/>
            </w:pPr>
            <w:r>
              <w:t>指标值确定依据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56479" w:rsidRDefault="00845BC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保证正常运转大楼数量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保证正常运转大楼数量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1栋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保证正常运转大楼数量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56479" w:rsidRDefault="00C56479"/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保证整栋大楼运转质量率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保证整栋大楼运转质量率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≥98</w:t>
            </w:r>
            <w:r w:rsidR="003D20BD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保证整栋大楼运转质量率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56479" w:rsidRDefault="00C56479"/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大楼出现问题解决及时率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大楼出现问题解决及时率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≥98</w:t>
            </w:r>
            <w:r w:rsidR="003D20BD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大楼出现问题解决及时率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56479" w:rsidRDefault="00C56479"/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经费预算控制数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经费预算控制数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≤75.5</w:t>
            </w:r>
            <w:r w:rsidR="003D20BD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经费预算数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56479" w:rsidRDefault="00D90443">
            <w:pPr>
              <w:pStyle w:val="2"/>
            </w:pPr>
            <w:r>
              <w:t>实现公共资源的市场配置，为全县经济和社会发展</w:t>
            </w:r>
            <w:r>
              <w:rPr>
                <w:rFonts w:hint="eastAsia"/>
                <w:lang w:eastAsia="zh-CN"/>
              </w:rPr>
              <w:t>作出</w:t>
            </w:r>
            <w:r w:rsidR="00845BC9">
              <w:t>贡献</w:t>
            </w:r>
          </w:p>
        </w:tc>
        <w:tc>
          <w:tcPr>
            <w:tcW w:w="2891" w:type="dxa"/>
            <w:vAlign w:val="center"/>
          </w:tcPr>
          <w:p w:rsidR="00C56479" w:rsidRDefault="00845BC9" w:rsidP="00D90443">
            <w:pPr>
              <w:pStyle w:val="2"/>
            </w:pPr>
            <w:r>
              <w:t>实现公共资源的市场化配置，为全县经济和社会发展</w:t>
            </w:r>
            <w:r w:rsidR="00D90443">
              <w:rPr>
                <w:rFonts w:hint="eastAsia"/>
                <w:lang w:eastAsia="zh-CN"/>
              </w:rPr>
              <w:t>作出</w:t>
            </w:r>
            <w:r>
              <w:t>贡献；审批程序规范、公开，消除暗箱操作，给社会大众带来方便，激发市场和社会活力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C56479" w:rsidRDefault="00D90443">
            <w:pPr>
              <w:pStyle w:val="2"/>
            </w:pPr>
            <w:r>
              <w:t>实现公共资源的市场化配置，为全县经济和社会发展</w:t>
            </w:r>
            <w:r>
              <w:rPr>
                <w:rFonts w:hint="eastAsia"/>
                <w:lang w:eastAsia="zh-CN"/>
              </w:rPr>
              <w:t>作</w:t>
            </w:r>
            <w:r w:rsidR="00845BC9">
              <w:t>出贡献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≥98</w:t>
            </w:r>
            <w:r w:rsidR="003D20BD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服务对象满意度</w:t>
            </w:r>
          </w:p>
        </w:tc>
      </w:tr>
    </w:tbl>
    <w:p w:rsidR="00C56479" w:rsidRDefault="00C56479">
      <w:pPr>
        <w:sectPr w:rsidR="00C56479">
          <w:pgSz w:w="11900" w:h="16840"/>
          <w:pgMar w:top="1984" w:right="1304" w:bottom="1134" w:left="1304" w:header="720" w:footer="720" w:gutter="0"/>
          <w:cols w:space="720"/>
        </w:sectPr>
      </w:pPr>
    </w:p>
    <w:p w:rsidR="00C56479" w:rsidRDefault="00845BC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C56479" w:rsidRDefault="00845BC9">
      <w:pPr>
        <w:ind w:firstLine="560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>8.网络运行维护费绩效目标表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8094A" w:rsidTr="0038094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56479" w:rsidRDefault="00845BC9">
            <w:pPr>
              <w:pStyle w:val="5"/>
            </w:pPr>
            <w:r>
              <w:t>483001乐亭县行政审批局本级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56479" w:rsidRDefault="00845BC9">
            <w:pPr>
              <w:pStyle w:val="4"/>
            </w:pPr>
            <w:r>
              <w:t>单位：万元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56479" w:rsidRDefault="00845BC9">
            <w:pPr>
              <w:pStyle w:val="2"/>
            </w:pPr>
            <w:r>
              <w:t>13022524P004RE210034W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C56479" w:rsidRDefault="00845BC9">
            <w:pPr>
              <w:pStyle w:val="2"/>
            </w:pPr>
            <w:r>
              <w:t>网络运行维护费</w:t>
            </w:r>
          </w:p>
        </w:tc>
      </w:tr>
      <w:tr w:rsidR="00C5647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56479" w:rsidRDefault="00845BC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32.04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C56479" w:rsidRDefault="00845BC9">
            <w:pPr>
              <w:pStyle w:val="2"/>
            </w:pPr>
            <w:r>
              <w:t>32.04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 xml:space="preserve"> 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</w:tcPr>
          <w:p w:rsidR="00C56479" w:rsidRDefault="00C56479"/>
        </w:tc>
        <w:tc>
          <w:tcPr>
            <w:tcW w:w="8617" w:type="dxa"/>
            <w:gridSpan w:val="6"/>
            <w:vAlign w:val="center"/>
          </w:tcPr>
          <w:p w:rsidR="00C56479" w:rsidRDefault="00845BC9">
            <w:pPr>
              <w:pStyle w:val="2"/>
            </w:pPr>
            <w:r>
              <w:t>保证各网络系统正常运行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56479" w:rsidRDefault="00845BC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C56479" w:rsidRDefault="00845BC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C56479" w:rsidRDefault="00845BC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C56479" w:rsidRDefault="00845BC9">
            <w:pPr>
              <w:pStyle w:val="1"/>
            </w:pPr>
            <w:r>
              <w:t>12月底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</w:tcPr>
          <w:p w:rsidR="00C56479" w:rsidRDefault="00C56479"/>
        </w:tc>
        <w:tc>
          <w:tcPr>
            <w:tcW w:w="2608" w:type="dxa"/>
            <w:gridSpan w:val="2"/>
            <w:vAlign w:val="center"/>
          </w:tcPr>
          <w:p w:rsidR="00C56479" w:rsidRDefault="00845BC9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C56479" w:rsidRDefault="00845BC9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C56479" w:rsidRDefault="00845BC9">
            <w:pPr>
              <w:pStyle w:val="3"/>
            </w:pPr>
            <w:r>
              <w:t>100%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C56479" w:rsidRDefault="00845BC9">
            <w:pPr>
              <w:pStyle w:val="2"/>
            </w:pPr>
            <w:r>
              <w:t>1.保障网络系统正常运行</w:t>
            </w:r>
          </w:p>
        </w:tc>
      </w:tr>
    </w:tbl>
    <w:p w:rsidR="00C56479" w:rsidRDefault="00845BC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38094A" w:rsidTr="0038094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1"/>
            </w:pPr>
            <w:r>
              <w:t>指标值确定依据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56479" w:rsidRDefault="00845BC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维护系统数量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维护9个网络系统正常运行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9个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维护9个网络系统正常运行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56479" w:rsidRDefault="00C56479"/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网络系统正常运行率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网络系统正常运行率达标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≥98</w:t>
            </w:r>
            <w:r w:rsidR="003D20BD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网络系统正常运行率达标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56479" w:rsidRDefault="00C56479"/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网络系统响应及时率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网络系统响应及时率达标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≥98</w:t>
            </w:r>
            <w:r w:rsidR="003D20BD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网络系统响应及时率达标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56479" w:rsidRDefault="00C56479"/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经费预算控制数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经费预算控制数小于等于32.04万元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≤32.04万元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经费预算数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56479" w:rsidRDefault="00845BC9" w:rsidP="00D90443">
            <w:pPr>
              <w:pStyle w:val="2"/>
            </w:pPr>
            <w:r>
              <w:t>实现了公共资源的市场化配置，为全县经济和社会发展</w:t>
            </w:r>
            <w:r w:rsidR="00D90443">
              <w:rPr>
                <w:rFonts w:hint="eastAsia"/>
                <w:lang w:eastAsia="zh-CN"/>
              </w:rPr>
              <w:t>作出</w:t>
            </w:r>
            <w:r>
              <w:t>贡献；审批程序规范、公开，消除暗箱操作，给社会大众带来方便，激发市场和社会活力</w:t>
            </w:r>
          </w:p>
        </w:tc>
        <w:tc>
          <w:tcPr>
            <w:tcW w:w="2891" w:type="dxa"/>
            <w:vAlign w:val="center"/>
          </w:tcPr>
          <w:p w:rsidR="00C56479" w:rsidRDefault="00845BC9" w:rsidP="00D90443">
            <w:pPr>
              <w:pStyle w:val="2"/>
            </w:pPr>
            <w:r>
              <w:t>实现了公共资源的市场化配置，为全县经济和社会发展</w:t>
            </w:r>
            <w:r w:rsidR="00D90443">
              <w:rPr>
                <w:rFonts w:hint="eastAsia"/>
                <w:lang w:eastAsia="zh-CN"/>
              </w:rPr>
              <w:t>作出</w:t>
            </w:r>
            <w:r>
              <w:t>贡献；审批程序规范、公开，消除暗箱操作，给社会大众带来方便，激发市场和社会活力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C56479" w:rsidRDefault="00D90443">
            <w:pPr>
              <w:pStyle w:val="2"/>
            </w:pPr>
            <w:r>
              <w:t>实现了公共资源的市场化配置，为全县经济和社会发展</w:t>
            </w:r>
            <w:r>
              <w:rPr>
                <w:rFonts w:hint="eastAsia"/>
                <w:lang w:eastAsia="zh-CN"/>
              </w:rPr>
              <w:t>作</w:t>
            </w:r>
            <w:r w:rsidR="00845BC9">
              <w:t>出贡献；审批程序规范、公开，消除暗箱操作，给社会大众带来方便，激发市场和社会活力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≥98</w:t>
            </w:r>
            <w:r w:rsidR="003D20BD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服务对象满意度</w:t>
            </w:r>
          </w:p>
        </w:tc>
      </w:tr>
    </w:tbl>
    <w:p w:rsidR="00C56479" w:rsidRDefault="00C56479">
      <w:pPr>
        <w:sectPr w:rsidR="00C56479">
          <w:pgSz w:w="11900" w:h="16840"/>
          <w:pgMar w:top="1984" w:right="1304" w:bottom="1134" w:left="1304" w:header="720" w:footer="720" w:gutter="0"/>
          <w:cols w:space="720"/>
        </w:sectPr>
      </w:pPr>
    </w:p>
    <w:p w:rsidR="00C56479" w:rsidRDefault="00845BC9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C56479" w:rsidRDefault="00845BC9">
      <w:pPr>
        <w:ind w:firstLine="560"/>
        <w:outlineLvl w:val="3"/>
      </w:pPr>
      <w:bookmarkStart w:id="11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>9.政务服务中心经费绩效目标表</w:t>
      </w:r>
      <w:bookmarkEnd w:id="1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8094A" w:rsidTr="0038094A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56479" w:rsidRDefault="00845BC9">
            <w:pPr>
              <w:pStyle w:val="5"/>
            </w:pPr>
            <w:r>
              <w:t>483001乐亭县行政审批局本级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56479" w:rsidRDefault="00845BC9">
            <w:pPr>
              <w:pStyle w:val="4"/>
            </w:pPr>
            <w:r>
              <w:t>单位：万元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56479" w:rsidRDefault="00845BC9">
            <w:pPr>
              <w:pStyle w:val="2"/>
            </w:pPr>
            <w:r>
              <w:t>13022524P004RE210039Y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C56479" w:rsidRDefault="00845BC9">
            <w:pPr>
              <w:pStyle w:val="2"/>
            </w:pPr>
            <w:r>
              <w:t>政务服务中心经费</w:t>
            </w:r>
          </w:p>
        </w:tc>
      </w:tr>
      <w:tr w:rsidR="00C5647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56479" w:rsidRDefault="00845BC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120.00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C56479" w:rsidRDefault="00845BC9">
            <w:pPr>
              <w:pStyle w:val="2"/>
            </w:pPr>
            <w:r>
              <w:t>120.00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 xml:space="preserve"> 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</w:tcPr>
          <w:p w:rsidR="00C56479" w:rsidRDefault="00C56479"/>
        </w:tc>
        <w:tc>
          <w:tcPr>
            <w:tcW w:w="8617" w:type="dxa"/>
            <w:gridSpan w:val="6"/>
            <w:vAlign w:val="center"/>
          </w:tcPr>
          <w:p w:rsidR="00C56479" w:rsidRDefault="00845BC9">
            <w:pPr>
              <w:pStyle w:val="2"/>
            </w:pPr>
            <w:r>
              <w:t>用于保证政务中心正常运转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56479" w:rsidRDefault="00845BC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C56479" w:rsidRDefault="00845BC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C56479" w:rsidRDefault="00845BC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C56479" w:rsidRDefault="00845BC9">
            <w:pPr>
              <w:pStyle w:val="1"/>
            </w:pPr>
            <w:r>
              <w:t>12月底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</w:tcPr>
          <w:p w:rsidR="00C56479" w:rsidRDefault="00C56479"/>
        </w:tc>
        <w:tc>
          <w:tcPr>
            <w:tcW w:w="2608" w:type="dxa"/>
            <w:gridSpan w:val="2"/>
            <w:vAlign w:val="center"/>
          </w:tcPr>
          <w:p w:rsidR="00C56479" w:rsidRDefault="00845BC9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C56479" w:rsidRDefault="00845BC9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C56479" w:rsidRDefault="00845BC9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C56479" w:rsidRDefault="00845BC9">
            <w:pPr>
              <w:pStyle w:val="3"/>
            </w:pPr>
            <w:r>
              <w:t>100%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C56479" w:rsidRDefault="00845BC9">
            <w:pPr>
              <w:pStyle w:val="2"/>
            </w:pPr>
            <w:r>
              <w:t>1.保证政务服务中心正常运转</w:t>
            </w:r>
          </w:p>
        </w:tc>
      </w:tr>
    </w:tbl>
    <w:p w:rsidR="00C56479" w:rsidRDefault="00845BC9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38094A" w:rsidTr="0038094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1"/>
            </w:pPr>
            <w:r>
              <w:t>指标值确定依据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56479" w:rsidRDefault="00845BC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年度内审批业务量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年度内审批业务量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≥5000件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年度内审批业务量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56479" w:rsidRDefault="00C56479"/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审批业务办结率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审批业务办结率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≥98</w:t>
            </w:r>
            <w:r w:rsidR="003D20BD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审批业务办结率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56479" w:rsidRDefault="00C56479"/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审批业务办理及时性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审批业务办理及时性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≥98</w:t>
            </w:r>
            <w:r w:rsidR="003D20BD"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审批业务办理及时性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56479" w:rsidRDefault="00C56479"/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经费预算控制数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经费预算控制数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≤120万元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经费预算控制数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方便民众办理审批手续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方便民众办理审批手续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逐年提升</w:t>
            </w:r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方便民众办理审批手续</w:t>
            </w:r>
          </w:p>
        </w:tc>
      </w:tr>
      <w:tr w:rsidR="0038094A" w:rsidTr="0038094A">
        <w:trPr>
          <w:trHeight w:val="369"/>
          <w:jc w:val="center"/>
        </w:trPr>
        <w:tc>
          <w:tcPr>
            <w:tcW w:w="1276" w:type="dxa"/>
            <w:vAlign w:val="center"/>
          </w:tcPr>
          <w:p w:rsidR="00C56479" w:rsidRDefault="00845BC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56479" w:rsidRDefault="00845BC9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C56479" w:rsidRDefault="00845BC9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C56479" w:rsidRDefault="00845BC9">
            <w:pPr>
              <w:pStyle w:val="2"/>
            </w:pPr>
            <w:r>
              <w:t>≥98</w:t>
            </w:r>
            <w:r w:rsidR="003D20BD">
              <w:rPr>
                <w:rFonts w:hint="eastAsia"/>
                <w:lang w:eastAsia="zh-CN"/>
              </w:rPr>
              <w:t>%</w:t>
            </w:r>
            <w:bookmarkStart w:id="12" w:name="_GoBack"/>
            <w:bookmarkEnd w:id="12"/>
          </w:p>
        </w:tc>
        <w:tc>
          <w:tcPr>
            <w:tcW w:w="1843" w:type="dxa"/>
            <w:vAlign w:val="center"/>
          </w:tcPr>
          <w:p w:rsidR="00C56479" w:rsidRDefault="00845BC9">
            <w:pPr>
              <w:pStyle w:val="2"/>
            </w:pPr>
            <w:r>
              <w:t>服务对象满意度</w:t>
            </w:r>
          </w:p>
        </w:tc>
      </w:tr>
    </w:tbl>
    <w:p w:rsidR="00C56479" w:rsidRDefault="00C56479"/>
    <w:sectPr w:rsidR="00C56479" w:rsidSect="00E348D4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CE2" w:rsidRDefault="007F4CE2">
      <w:r>
        <w:separator/>
      </w:r>
    </w:p>
  </w:endnote>
  <w:endnote w:type="continuationSeparator" w:id="0">
    <w:p w:rsidR="007F4CE2" w:rsidRDefault="007F4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4A" w:rsidRDefault="00205726">
    <w:r>
      <w:fldChar w:fldCharType="begin"/>
    </w:r>
    <w:r w:rsidR="0038094A">
      <w:instrText>PAGE "page number"</w:instrText>
    </w:r>
    <w:r>
      <w:fldChar w:fldCharType="separate"/>
    </w:r>
    <w:r w:rsidR="00D90443">
      <w:rPr>
        <w:noProof/>
      </w:rPr>
      <w:t>18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4A" w:rsidRDefault="00205726">
    <w:pPr>
      <w:jc w:val="right"/>
    </w:pPr>
    <w:r>
      <w:fldChar w:fldCharType="begin"/>
    </w:r>
    <w:r w:rsidR="0038094A">
      <w:instrText>PAGE "page number"</w:instrText>
    </w:r>
    <w:r>
      <w:fldChar w:fldCharType="separate"/>
    </w:r>
    <w:r w:rsidR="00D90443">
      <w:rPr>
        <w:noProof/>
      </w:rPr>
      <w:t>19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CE2" w:rsidRDefault="007F4CE2">
      <w:r>
        <w:separator/>
      </w:r>
    </w:p>
  </w:footnote>
  <w:footnote w:type="continuationSeparator" w:id="0">
    <w:p w:rsidR="007F4CE2" w:rsidRDefault="007F4C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60C"/>
    <w:multiLevelType w:val="multilevel"/>
    <w:tmpl w:val="B0460A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15231AC6"/>
    <w:multiLevelType w:val="multilevel"/>
    <w:tmpl w:val="9A46EA9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160450DE"/>
    <w:multiLevelType w:val="multilevel"/>
    <w:tmpl w:val="5604367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250030E2"/>
    <w:multiLevelType w:val="multilevel"/>
    <w:tmpl w:val="F3EAE05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27EF3B01"/>
    <w:multiLevelType w:val="multilevel"/>
    <w:tmpl w:val="94AC277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29CC424A"/>
    <w:multiLevelType w:val="multilevel"/>
    <w:tmpl w:val="9728888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2DD62760"/>
    <w:multiLevelType w:val="multilevel"/>
    <w:tmpl w:val="A4002A9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31A83A09"/>
    <w:multiLevelType w:val="multilevel"/>
    <w:tmpl w:val="6F1E402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33421E01"/>
    <w:multiLevelType w:val="multilevel"/>
    <w:tmpl w:val="84485DD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36A81AAB"/>
    <w:multiLevelType w:val="multilevel"/>
    <w:tmpl w:val="AB5A49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3B0D1EFF"/>
    <w:multiLevelType w:val="multilevel"/>
    <w:tmpl w:val="8F3C6FD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51AF61B2"/>
    <w:multiLevelType w:val="multilevel"/>
    <w:tmpl w:val="825EF71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58962CDD"/>
    <w:multiLevelType w:val="multilevel"/>
    <w:tmpl w:val="CC1AB56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592E0E12"/>
    <w:multiLevelType w:val="multilevel"/>
    <w:tmpl w:val="FBD4A4F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5D6D735D"/>
    <w:multiLevelType w:val="multilevel"/>
    <w:tmpl w:val="0866985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61067080"/>
    <w:multiLevelType w:val="multilevel"/>
    <w:tmpl w:val="59849DD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nsid w:val="63EF1C77"/>
    <w:multiLevelType w:val="multilevel"/>
    <w:tmpl w:val="55E2106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>
    <w:nsid w:val="67922B95"/>
    <w:multiLevelType w:val="multilevel"/>
    <w:tmpl w:val="8034A8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>
    <w:nsid w:val="6ACD177D"/>
    <w:multiLevelType w:val="multilevel"/>
    <w:tmpl w:val="A57864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nsid w:val="6DD01FE8"/>
    <w:multiLevelType w:val="multilevel"/>
    <w:tmpl w:val="A0AC86F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0">
    <w:nsid w:val="6ECF44D2"/>
    <w:multiLevelType w:val="multilevel"/>
    <w:tmpl w:val="DFCAF90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>
    <w:nsid w:val="765021D3"/>
    <w:multiLevelType w:val="multilevel"/>
    <w:tmpl w:val="BBF8ABE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2">
    <w:nsid w:val="79922018"/>
    <w:multiLevelType w:val="multilevel"/>
    <w:tmpl w:val="E1CCF0A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>
    <w:nsid w:val="7FFA7092"/>
    <w:multiLevelType w:val="multilevel"/>
    <w:tmpl w:val="E4C4B15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10"/>
  </w:num>
  <w:num w:numId="3">
    <w:abstractNumId w:val="22"/>
  </w:num>
  <w:num w:numId="4">
    <w:abstractNumId w:val="15"/>
  </w:num>
  <w:num w:numId="5">
    <w:abstractNumId w:val="17"/>
  </w:num>
  <w:num w:numId="6">
    <w:abstractNumId w:val="7"/>
  </w:num>
  <w:num w:numId="7">
    <w:abstractNumId w:val="2"/>
  </w:num>
  <w:num w:numId="8">
    <w:abstractNumId w:val="13"/>
  </w:num>
  <w:num w:numId="9">
    <w:abstractNumId w:val="9"/>
  </w:num>
  <w:num w:numId="10">
    <w:abstractNumId w:val="3"/>
  </w:num>
  <w:num w:numId="11">
    <w:abstractNumId w:val="19"/>
  </w:num>
  <w:num w:numId="12">
    <w:abstractNumId w:val="6"/>
  </w:num>
  <w:num w:numId="13">
    <w:abstractNumId w:val="5"/>
  </w:num>
  <w:num w:numId="14">
    <w:abstractNumId w:val="14"/>
  </w:num>
  <w:num w:numId="15">
    <w:abstractNumId w:val="12"/>
  </w:num>
  <w:num w:numId="16">
    <w:abstractNumId w:val="16"/>
  </w:num>
  <w:num w:numId="17">
    <w:abstractNumId w:val="21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1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rsids>
    <w:rsidRoot w:val="00C56479"/>
    <w:rsid w:val="0016088C"/>
    <w:rsid w:val="001C372D"/>
    <w:rsid w:val="00205726"/>
    <w:rsid w:val="0038094A"/>
    <w:rsid w:val="00386BD5"/>
    <w:rsid w:val="003D20BD"/>
    <w:rsid w:val="00672807"/>
    <w:rsid w:val="007F4CE2"/>
    <w:rsid w:val="00845BC9"/>
    <w:rsid w:val="00C56479"/>
    <w:rsid w:val="00D90443"/>
    <w:rsid w:val="00E2509D"/>
    <w:rsid w:val="00E348D4"/>
    <w:rsid w:val="00E558CD"/>
    <w:rsid w:val="00E6732C"/>
    <w:rsid w:val="00EC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D4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E348D4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E348D4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E348D4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E348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E348D4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E348D4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E348D4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E348D4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E348D4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rsid w:val="00E348D4"/>
    <w:pPr>
      <w:ind w:left="240"/>
    </w:pPr>
  </w:style>
  <w:style w:type="paragraph" w:styleId="40">
    <w:name w:val="toc 4"/>
    <w:basedOn w:val="a"/>
    <w:qFormat/>
    <w:rsid w:val="00E348D4"/>
    <w:pPr>
      <w:ind w:left="720"/>
    </w:pPr>
  </w:style>
  <w:style w:type="paragraph" w:styleId="10">
    <w:name w:val="toc 1"/>
    <w:basedOn w:val="a"/>
    <w:qFormat/>
    <w:rsid w:val="00E348D4"/>
    <w:pPr>
      <w:spacing w:before="120"/>
    </w:pPr>
    <w:rPr>
      <w:rFonts w:eastAsia="方正仿宋_GBK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settings" Target="settings.xml"/><Relationship Id="rId33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styles" Target="styles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numbering" Target="numbering.xml"/><Relationship Id="rId28" Type="http://schemas.openxmlformats.org/officeDocument/2006/relationships/endnotes" Target="endnote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footnotes" Target="footnotes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2024-02-04T09:58:40Z</dcterms:created>
  <dcterms:modified xsi:type="dcterms:W3CDTF">2024-02-04T01:58:40Z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2024-02-04T09:58:41Z</dcterms:created>
  <dcterms:modified xsi:type="dcterms:W3CDTF">2024-02-04T01:58:40Z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2024-02-04T09:58:39Z</dcterms:created>
  <dcterms:modified xsi:type="dcterms:W3CDTF">2024-02-04T01:58:39Z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2024-02-04T09:58:39Z</dcterms:created>
  <dcterms:modified xsi:type="dcterms:W3CDTF">2024-02-04T01:58:39Z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2024-02-04T09:58:41Z</dcterms:created>
  <dcterms:modified xsi:type="dcterms:W3CDTF">2024-02-04T01:58:41Z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2024-02-04T09:58:38Z</dcterms:created>
  <dcterms:modified xsi:type="dcterms:W3CDTF">2024-02-04T01:58:38Z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2024-02-04T09:58:39Z</dcterms:created>
  <dcterms:modified xsi:type="dcterms:W3CDTF">2024-02-04T01:58:39Z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2024-02-04T09:58:38Z</dcterms:created>
  <dcterms:modified xsi:type="dcterms:W3CDTF">2024-02-04T01:58:38Z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2024-02-04T09:58:38Z</dcterms:created>
  <dcterms:modified xsi:type="dcterms:W3CDTF">2024-02-04T01:58:38Z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2024-02-04T09:58:40Z</dcterms:created>
  <dcterms:modified xsi:type="dcterms:W3CDTF">2024-02-04T01:58:40Z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2024-02-04T09:58:40Z</dcterms:created>
  <dcterms:modified xsi:type="dcterms:W3CDTF">2024-02-04T01:58:40Z</dcterms:modified>
</cp:coreProperties>
</file>

<file path=customXml/itemProps1.xml><?xml version="1.0" encoding="utf-8"?>
<ds:datastoreItem xmlns:ds="http://schemas.openxmlformats.org/officeDocument/2006/customXml" ds:itemID="{2221D6EA-5118-4954-BB30-F3A1F48517F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B7E3C91B-EB01-4316-898B-FE494FC9161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329386EA-437D-4408-887A-BD0831FB07A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B024E060-C77C-4CA4-B0C8-CDB1191624A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A0E44B5F-6CE0-44EB-A753-0AAAC4AD391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C792AD7B-FAC5-4067-A9E9-85ED6409714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9A7D35B8-26A1-444F-9FB4-6F3B528E645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27250AFC-3602-44C0-AF3B-8659987B1B4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52620CDD-F5A5-4CE3-8E2B-A3828A9378B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0DDEDF43-47B1-4CA4-B335-A4E9E2749D6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AE9CFCDF-92BC-446C-B4C0-EDC5B39175A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E5D6C1-FE28-4879-8A93-5F1DE2BB0A4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6D9986CE-E322-4E30-B8D9-C2FFA2F438E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36DF83C9-3611-489D-8EE2-635460A7A4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1039C70B-D118-4394-B3C7-663BB992C59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27E1BB-CA0B-422F-8E6B-D4F6C361216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1C4C7686-EF94-4BE3-BFD4-BAB39261806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B545612-EC5A-4370-83DE-77AA24010E1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71C921FF-2513-47CE-9E7C-678D41DC781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9122CECA-7962-4248-9E52-83DD4A05960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9C53E486-B9EC-4C8B-B617-DD32BF3DB83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6101F55E-2ADE-4768-BAD6-49A731A7AA0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23</Pages>
  <Words>1687</Words>
  <Characters>9622</Characters>
  <Application>Microsoft Office Word</Application>
  <DocSecurity>0</DocSecurity>
  <Lines>80</Lines>
  <Paragraphs>22</Paragraphs>
  <ScaleCrop>false</ScaleCrop>
  <Company/>
  <LinksUpToDate>false</LinksUpToDate>
  <CharactersWithSpaces>11287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2024-02-04T01:57:00Z</dcterms:created>
  <dcterms:modified xsi:type="dcterms:W3CDTF">2025-01-21T03:13:00Z</dcterms:modified>
</cp:coreProperties>
</file>