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eastAsia="方正小标宋_GBK"/>
          <w:lang w:eastAsia="zh-CN"/>
        </w:rPr>
      </w:pPr>
      <w:r>
        <w:rPr>
          <w:rFonts w:ascii="方正小标宋_GBK" w:hAnsi="方正小标宋_GBK" w:eastAsia="方正小标宋_GBK" w:cs="方正小标宋_GBK"/>
          <w:color w:val="000000"/>
          <w:sz w:val="72"/>
        </w:rPr>
        <w:t>乐亭县</w:t>
      </w:r>
      <w:r>
        <w:rPr>
          <w:rFonts w:hint="eastAsia" w:ascii="方正小标宋_GBK" w:hAnsi="方正小标宋_GBK" w:eastAsia="方正小标宋_GBK" w:cs="方正小标宋_GBK"/>
          <w:color w:val="000000"/>
          <w:sz w:val="72"/>
          <w:lang w:val="en-US" w:eastAsia="zh-CN"/>
        </w:rPr>
        <w:t>李大钊纪念馆</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乐亭县</w:t>
      </w:r>
      <w:r>
        <w:rPr>
          <w:rFonts w:hint="eastAsia" w:ascii="方正楷体_GBK" w:hAnsi="方正楷体_GBK" w:eastAsia="方正楷体_GBK" w:cs="方正楷体_GBK"/>
          <w:b/>
          <w:color w:val="000000"/>
          <w:sz w:val="32"/>
          <w:lang w:val="en-US" w:eastAsia="zh-CN"/>
        </w:rPr>
        <w:t>李大钊纪念馆</w:t>
      </w:r>
      <w:r>
        <w:rPr>
          <w:rFonts w:ascii="方正楷体_GBK" w:hAnsi="方正楷体_GBK" w:eastAsia="方正楷体_GBK" w:cs="方正楷体_GBK"/>
          <w:b/>
          <w:color w:val="000000"/>
          <w:sz w:val="32"/>
        </w:rPr>
        <w:t>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河北省</w:t>
      </w:r>
      <w:r>
        <w:rPr>
          <w:rFonts w:ascii="方正楷体_GBK" w:hAnsi="方正楷体_GBK" w:eastAsia="方正楷体_GBK" w:cs="方正楷体_GBK"/>
          <w:b/>
          <w:color w:val="000000"/>
          <w:sz w:val="32"/>
        </w:rPr>
        <w:t>财政</w:t>
      </w:r>
      <w:r>
        <w:rPr>
          <w:rFonts w:hint="eastAsia" w:ascii="方正楷体_GBK" w:hAnsi="方正楷体_GBK" w:eastAsia="方正楷体_GBK" w:cs="方正楷体_GBK"/>
          <w:b/>
          <w:color w:val="000000"/>
          <w:sz w:val="32"/>
          <w:lang w:val="en-US" w:eastAsia="zh-CN"/>
        </w:rPr>
        <w:t>厅</w:t>
      </w:r>
    </w:p>
    <w:p>
      <w:pPr>
        <w:spacing w:before="0" w:after="0" w:line="240" w:lineRule="auto"/>
        <w:ind w:firstLine="0"/>
        <w:jc w:val="both"/>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4</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p>
    <w:p>
      <w:pPr>
        <w:pStyle w:val="2"/>
        <w:tabs>
          <w:tab w:val="right" w:leader="dot" w:pos="9282"/>
        </w:tabs>
      </w:pPr>
      <w:r>
        <w:fldChar w:fldCharType="begin"/>
      </w:r>
      <w:r>
        <w:instrText xml:space="preserve"> HYPERLINK \l "_Toc_4_4_0000000033" </w:instrText>
      </w:r>
      <w:r>
        <w:fldChar w:fldCharType="separate"/>
      </w:r>
      <w:r>
        <w:rPr>
          <w:rFonts w:hint="eastAsia"/>
          <w:lang w:val="en-US" w:eastAsia="zh-CN"/>
        </w:rPr>
        <w:t>1</w:t>
      </w:r>
      <w:r>
        <w:t>.冀财教【2021】</w:t>
      </w:r>
      <w:r>
        <w:rPr>
          <w:rFonts w:hint="eastAsia"/>
          <w:lang w:val="en-US" w:eastAsia="zh-CN"/>
        </w:rPr>
        <w:t>1</w:t>
      </w:r>
      <w:r>
        <w:t>36号2022年博物馆纪念馆免费开放专项补助资金绩效目标表</w:t>
      </w:r>
      <w:r>
        <w:tab/>
      </w:r>
      <w:r>
        <w:tab/>
      </w:r>
      <w:r>
        <w:rPr>
          <w:rFonts w:hint="eastAsia"/>
          <w:lang w:val="en-US" w:eastAsia="zh-CN"/>
        </w:rPr>
        <w:t>7</w:t>
      </w:r>
      <w:r>
        <w:fldChar w:fldCharType="end"/>
      </w:r>
    </w:p>
    <w:p>
      <w:pPr>
        <w:pStyle w:val="2"/>
        <w:tabs>
          <w:tab w:val="right" w:leader="dot" w:pos="9282"/>
        </w:tabs>
      </w:pPr>
      <w:r>
        <w:fldChar w:fldCharType="begin"/>
      </w:r>
      <w:r>
        <w:instrText xml:space="preserve"> HYPERLINK \l "_Toc_4_4_0000000034" </w:instrText>
      </w:r>
      <w:r>
        <w:fldChar w:fldCharType="separate"/>
      </w:r>
      <w:r>
        <w:rPr>
          <w:rFonts w:hint="eastAsia"/>
          <w:lang w:val="en-US" w:eastAsia="zh-CN"/>
        </w:rPr>
        <w:t>2</w:t>
      </w:r>
      <w:r>
        <w:t>.冀财教【2021】153号省级文物保护专项资金绩效目标表</w:t>
      </w:r>
      <w:r>
        <w:tab/>
      </w:r>
      <w:r>
        <w:rPr>
          <w:rFonts w:hint="eastAsia"/>
          <w:lang w:val="en-US" w:eastAsia="zh-CN"/>
        </w:rPr>
        <w:t>8</w:t>
      </w:r>
      <w:r>
        <w:fldChar w:fldCharType="end"/>
      </w:r>
    </w:p>
    <w:p>
      <w:pPr>
        <w:pStyle w:val="2"/>
        <w:tabs>
          <w:tab w:val="right" w:leader="dot" w:pos="9282"/>
        </w:tabs>
      </w:pPr>
      <w:r>
        <w:fldChar w:fldCharType="begin"/>
      </w:r>
      <w:r>
        <w:instrText xml:space="preserve"> HYPERLINK \l "_Toc_4_4_0000000035" </w:instrText>
      </w:r>
      <w:r>
        <w:fldChar w:fldCharType="separate"/>
      </w:r>
      <w:r>
        <w:t>3.冀财教【2021】158号2022年省级博物馆纪念馆免费开放专项补助资金绩效目标表</w:t>
      </w:r>
      <w:r>
        <w:tab/>
      </w:r>
      <w:r>
        <w:rPr>
          <w:rFonts w:hint="eastAsia"/>
          <w:lang w:val="en-US" w:eastAsia="zh-CN"/>
        </w:rPr>
        <w:t>9</w:t>
      </w:r>
      <w:r>
        <w:fldChar w:fldCharType="end"/>
      </w:r>
    </w:p>
    <w:p>
      <w:pPr>
        <w:pStyle w:val="2"/>
        <w:tabs>
          <w:tab w:val="right" w:leader="dot" w:pos="9282"/>
        </w:tabs>
      </w:pP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pStyle w:val="8"/>
      </w:pPr>
      <w:r>
        <w:t>一、总体绩效目标</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en-US" w:eastAsia="zh-CN" w:bidi="ar-SA"/>
        </w:rPr>
      </w:pPr>
      <w:r>
        <w:rPr>
          <w:rFonts w:hint="eastAsia" w:ascii="Times New Roman" w:hAnsi="Times New Roman" w:eastAsia="方正仿宋_GBK" w:cs="Times New Roman"/>
          <w:b w:val="0"/>
          <w:sz w:val="28"/>
          <w:szCs w:val="24"/>
          <w:lang w:val="en-US" w:eastAsia="zh-CN" w:bidi="ar-SA"/>
        </w:rPr>
        <w:t>本部门年初设定的部门整体绩效指标是：</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一是依托《李大钊生平事迹陈列展览》《李大钊</w:t>
      </w:r>
      <w:r>
        <w:rPr>
          <w:rFonts w:hint="eastAsia" w:ascii="Times New Roman" w:hAnsi="Times New Roman" w:eastAsia="方正仿宋_GBK" w:cs="Times New Roman"/>
          <w:b w:val="0"/>
          <w:sz w:val="28"/>
          <w:szCs w:val="24"/>
          <w:lang w:val="en-US" w:eastAsia="zh-CN" w:bidi="ar-SA"/>
        </w:rPr>
        <w:t>与中国共产党的创建展览</w:t>
      </w:r>
      <w:r>
        <w:rPr>
          <w:rFonts w:hint="eastAsia" w:ascii="Times New Roman" w:hAnsi="Times New Roman" w:eastAsia="方正仿宋_GBK" w:cs="Times New Roman"/>
          <w:b w:val="0"/>
          <w:sz w:val="28"/>
          <w:szCs w:val="24"/>
          <w:lang w:val="zh-TW" w:eastAsia="zh-TW" w:bidi="ar-SA"/>
        </w:rPr>
        <w:t>》李大钊纪念碑林，展现李大钊为中国革命做出的丰功伟绩，崇高的革命精神和高尚的道德情操。通过文物的征集完善更加生动、全面、鲜活地再现伟人当年的真实史实和崇高风范，充分利用文物通过举办临时展览和专题展览，赋予大钊精神时代内涵，使大钊精神与时俱进，得到弘扬和传承。充分利用展览积极开展未成年人教育活动，定期赴学校开展专题教育；结合国防教育角对观众开展国防教育，提高群众的国防意识；定期赴机关、团体、社区、厂矿、部队、农村开展主题宣讲、主题讲座，促进文化传播与社会教育。组织相关人员进行大钊精神的深入研究，撰写研究论文在相关刊物上发表。</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二是从不同角度宣传大钊精神和地域文化满足游客购物需求，提升景区文化品位。提高景区知名度，扩大景区吸引力。提高服务水平，增加美誉度。提高旅游服务设施档次，满足观众需求。</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三是保护好李大钊故居及其文物，每日对故居及其文物进行检查，及时处理安全隐患。对故居自然损坏的部分及时维修，并保持故居原貌。保障全年不出现任何意外安全事故。严格按照《</w:t>
      </w:r>
      <w:r>
        <w:rPr>
          <w:rFonts w:hint="eastAsia" w:eastAsia="方正仿宋_GBK" w:cs="Times New Roman"/>
          <w:b w:val="0"/>
          <w:sz w:val="28"/>
          <w:szCs w:val="24"/>
          <w:lang w:val="en-US" w:eastAsia="zh-CN" w:bidi="ar-SA"/>
        </w:rPr>
        <w:t>中华人民共和国</w:t>
      </w:r>
      <w:r>
        <w:rPr>
          <w:rFonts w:hint="eastAsia" w:ascii="Times New Roman" w:hAnsi="Times New Roman" w:eastAsia="方正仿宋_GBK" w:cs="Times New Roman"/>
          <w:b w:val="0"/>
          <w:sz w:val="28"/>
          <w:szCs w:val="24"/>
          <w:lang w:val="zh-TW" w:eastAsia="zh-TW" w:bidi="ar-SA"/>
        </w:rPr>
        <w:t>文物</w:t>
      </w:r>
      <w:r>
        <w:rPr>
          <w:rFonts w:hint="eastAsia" w:eastAsia="方正仿宋_GBK" w:cs="Times New Roman"/>
          <w:b w:val="0"/>
          <w:sz w:val="28"/>
          <w:szCs w:val="24"/>
          <w:lang w:val="en-US" w:eastAsia="zh-CN" w:bidi="ar-SA"/>
        </w:rPr>
        <w:t>保护</w:t>
      </w:r>
      <w:r>
        <w:rPr>
          <w:rFonts w:hint="eastAsia" w:ascii="Times New Roman" w:hAnsi="Times New Roman" w:eastAsia="方正仿宋_GBK" w:cs="Times New Roman"/>
          <w:b w:val="0"/>
          <w:sz w:val="28"/>
          <w:szCs w:val="24"/>
          <w:lang w:val="zh-TW" w:eastAsia="zh-TW" w:bidi="ar-SA"/>
        </w:rPr>
        <w:t>法》，对故居保护范围、建设控制地带实行依法管理。保护好故居周边环境。做好李大钊保护规划编制审批工作。并依照保护规划制定李大钊故居景区发展规划。使故居发展逐步走向规范化，科学化。完成李大钊故居接待服务工作。做到热情接待，文明讲解</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四是按照《</w:t>
      </w:r>
      <w:r>
        <w:rPr>
          <w:rFonts w:hint="eastAsia" w:eastAsia="方正仿宋_GBK" w:cs="Times New Roman"/>
          <w:b w:val="0"/>
          <w:sz w:val="28"/>
          <w:szCs w:val="24"/>
          <w:lang w:val="en-US" w:eastAsia="zh-CN" w:bidi="ar-SA"/>
        </w:rPr>
        <w:t>中华人民共和国</w:t>
      </w:r>
      <w:r>
        <w:rPr>
          <w:rFonts w:hint="eastAsia" w:ascii="Times New Roman" w:hAnsi="Times New Roman" w:eastAsia="方正仿宋_GBK" w:cs="Times New Roman"/>
          <w:b w:val="0"/>
          <w:sz w:val="28"/>
          <w:szCs w:val="24"/>
          <w:lang w:val="zh-TW" w:eastAsia="zh-TW" w:bidi="ar-SA"/>
        </w:rPr>
        <w:t>文物保护法》《博物馆安全保卫工作规定》的要求定期提升防火、防盗、防雷设施的更新升级及维护维修，加强物防（如防盗门窗）等设施的设计施工。设施设备充分发挥作用，及时更新升级及维护维修。加强检查、巡查，及时发现问题，迅速解决隐患及事件。加强检查及测试，全面巡视，不发生安全事件。应急预案制定和演练</w:t>
      </w:r>
      <w:r>
        <w:rPr>
          <w:rFonts w:hint="eastAsia" w:eastAsia="方正仿宋_GBK" w:cs="Times New Roman"/>
          <w:b w:val="0"/>
          <w:sz w:val="28"/>
          <w:szCs w:val="24"/>
          <w:lang w:val="zh-TW" w:eastAsia="zh-CN" w:bidi="ar-SA"/>
        </w:rPr>
        <w:t>，</w:t>
      </w:r>
      <w:r>
        <w:rPr>
          <w:rFonts w:hint="eastAsia" w:ascii="Times New Roman" w:hAnsi="Times New Roman" w:eastAsia="方正仿宋_GBK" w:cs="Times New Roman"/>
          <w:b w:val="0"/>
          <w:sz w:val="28"/>
          <w:szCs w:val="24"/>
          <w:lang w:val="zh-TW" w:eastAsia="zh-TW" w:bidi="ar-SA"/>
        </w:rPr>
        <w:t xml:space="preserve"> 突出事件应急预案的制定及演练。防火、防水、观众高峰期应急预案演练。</w:t>
      </w:r>
      <w:bookmarkStart w:id="3" w:name="_GoBack"/>
      <w:bookmarkEnd w:id="3"/>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五是改造园区不协调地段绿化布局，引进名贵树种，增加园林品味。门前广场、停车场及院内硬化地面、路面、碑林、湖面、垃圾桶、指示牌、公厕等达到规定标准。馆内基础设施完好，新建工程保质保量。</w:t>
      </w:r>
    </w:p>
    <w:p>
      <w:pPr>
        <w:pStyle w:val="9"/>
        <w:numPr>
          <w:ilvl w:val="0"/>
          <w:numId w:val="1"/>
        </w:numPr>
      </w:pPr>
      <w:r>
        <w:t>分项绩效目标</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lang w:val="en-US" w:eastAsia="zh-CN"/>
        </w:rPr>
        <w:t xml:space="preserve">  </w:t>
      </w:r>
      <w:r>
        <w:rPr>
          <w:rFonts w:hint="eastAsia" w:ascii="Times New Roman" w:hAnsi="Times New Roman" w:eastAsia="方正仿宋_GBK" w:cs="Times New Roman"/>
          <w:b w:val="0"/>
          <w:sz w:val="28"/>
          <w:szCs w:val="24"/>
          <w:lang w:val="en-US" w:eastAsia="zh-CN" w:bidi="ar-SA"/>
        </w:rPr>
        <w:t xml:space="preserve">    </w:t>
      </w:r>
      <w:r>
        <w:rPr>
          <w:rFonts w:hint="eastAsia" w:eastAsia="方正仿宋_GBK" w:cs="Times New Roman"/>
          <w:b w:val="0"/>
          <w:sz w:val="28"/>
          <w:szCs w:val="24"/>
          <w:lang w:val="en-US" w:eastAsia="zh-CN" w:bidi="ar-SA"/>
        </w:rPr>
        <w:t>（一）</w:t>
      </w:r>
      <w:r>
        <w:rPr>
          <w:rFonts w:hint="eastAsia" w:ascii="Times New Roman" w:hAnsi="Times New Roman" w:eastAsia="方正仿宋_GBK" w:cs="Times New Roman"/>
          <w:b w:val="0"/>
          <w:sz w:val="28"/>
          <w:szCs w:val="24"/>
          <w:lang w:val="zh-TW" w:eastAsia="zh-TW" w:bidi="ar-SA"/>
        </w:rPr>
        <w:t>中央免费开放  完善陈列布展4个；举办临时展览2个；开展展览下基层5次以上次；积极开展馆际交流，开展未成年人思想道德建设活动，全年开放300天以上；搞好讲解接待服务，年接待观众136万人次。</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绩效目标：</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目标1  完善陈列布展</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目标2  举办临时展览</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目标3  开展展览下基层</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目标4  积极开展馆际交流，开展未成年人思想道德建设活动</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目标5  搞好讲解接待服务</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（二）省级免费开放  完善陈列布展4个；举办临时展览2个；开展展览下基层5次以上次；积极开展馆际交流，开展未成年人思想道德建设活动，全年开放300天以上；搞好讲解接待服务，年接待观众136万人次。</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绩效目标：</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目标1  完善陈列布展</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目标2  举办临时展览</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目标3  开展展览下基层</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目标4  积极开展馆际交流，开展未成年人思想道德建设活动</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目标5  搞好讲解接待服务</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eastAsia="方正仿宋_GBK" w:cs="Times New Roman"/>
          <w:b w:val="0"/>
          <w:sz w:val="28"/>
          <w:szCs w:val="24"/>
          <w:lang w:val="en-US" w:eastAsia="zh-CN" w:bidi="ar-SA"/>
        </w:rPr>
        <w:t xml:space="preserve">馆藏文物数字化保护项目   </w:t>
      </w:r>
      <w:r>
        <w:rPr>
          <w:rFonts w:hint="eastAsia" w:ascii="Times New Roman" w:hAnsi="Times New Roman" w:eastAsia="方正仿宋_GBK" w:cs="Times New Roman"/>
          <w:b w:val="0"/>
          <w:sz w:val="28"/>
          <w:szCs w:val="24"/>
          <w:lang w:val="zh-TW" w:eastAsia="zh-TW" w:bidi="ar-SA"/>
        </w:rPr>
        <w:t>对169件（套）珍贵文物进行三维扫描和图文信息采集，建立高清数字化档案，建立文物数字化存储与管理系统，实现对纪念馆文物资源和数字化资源及各类数据实施有效地管理和利用。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jc w:val="left"/>
        <w:textAlignment w:val="auto"/>
        <w:rPr>
          <w:rFonts w:hint="eastAsia"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zh-TW" w:eastAsia="zh-TW" w:bidi="ar-SA"/>
        </w:rPr>
        <w:t>绩效目标：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jc w:val="left"/>
        <w:textAlignment w:val="auto"/>
        <w:rPr>
          <w:rFonts w:hint="default" w:ascii="Times New Roman" w:hAnsi="Times New Roman" w:eastAsia="方正仿宋_GBK" w:cs="Times New Roman"/>
          <w:b w:val="0"/>
          <w:sz w:val="28"/>
          <w:szCs w:val="24"/>
          <w:lang w:val="zh-TW" w:eastAsia="zh-TW" w:bidi="ar-SA"/>
        </w:rPr>
      </w:pPr>
      <w:r>
        <w:rPr>
          <w:rFonts w:hint="eastAsia" w:ascii="Times New Roman" w:hAnsi="Times New Roman" w:eastAsia="方正仿宋_GBK" w:cs="Times New Roman"/>
          <w:b w:val="0"/>
          <w:sz w:val="28"/>
          <w:szCs w:val="24"/>
          <w:lang w:val="en-US" w:eastAsia="zh-CN" w:bidi="ar-SA"/>
        </w:rPr>
        <w:t xml:space="preserve">目标1   </w:t>
      </w:r>
      <w:r>
        <w:rPr>
          <w:rFonts w:hint="default" w:ascii="Times New Roman" w:hAnsi="Times New Roman" w:eastAsia="方正仿宋_GBK" w:cs="Times New Roman"/>
          <w:b w:val="0"/>
          <w:sz w:val="28"/>
          <w:szCs w:val="24"/>
          <w:lang w:val="zh-TW" w:eastAsia="zh-TW" w:bidi="ar-SA"/>
        </w:rPr>
        <w:t>采集制作文物高清数字化档案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jc w:val="left"/>
        <w:textAlignment w:val="auto"/>
        <w:rPr>
          <w:rFonts w:hint="default" w:ascii="Times New Roman" w:hAnsi="Times New Roman" w:eastAsia="方正仿宋_GBK" w:cs="Times New Roman"/>
          <w:b w:val="0"/>
          <w:sz w:val="28"/>
          <w:szCs w:val="24"/>
          <w:lang w:val="en-US" w:eastAsia="zh-CN" w:bidi="ar-SA"/>
        </w:rPr>
      </w:pPr>
      <w:r>
        <w:rPr>
          <w:rFonts w:hint="eastAsia" w:ascii="Times New Roman" w:hAnsi="Times New Roman" w:eastAsia="方正仿宋_GBK" w:cs="Times New Roman"/>
          <w:b w:val="0"/>
          <w:sz w:val="28"/>
          <w:szCs w:val="24"/>
          <w:lang w:val="en-US" w:eastAsia="zh-CN" w:bidi="ar-SA"/>
        </w:rPr>
        <w:t xml:space="preserve">目标2  </w:t>
      </w:r>
      <w:r>
        <w:rPr>
          <w:rFonts w:hint="eastAsia" w:ascii="Times New Roman" w:hAnsi="Times New Roman" w:eastAsia="方正仿宋_GBK" w:cs="Times New Roman"/>
          <w:b w:val="0"/>
          <w:sz w:val="28"/>
          <w:szCs w:val="24"/>
          <w:lang w:val="zh-TW" w:eastAsia="zh-TW" w:bidi="ar-SA"/>
        </w:rPr>
        <w:t>完成文物数字化应用配套设备</w:t>
      </w:r>
    </w:p>
    <w:p>
      <w:pPr>
        <w:pStyle w:val="10"/>
      </w:pPr>
      <w:r>
        <w:t>三、工作保障措施</w:t>
      </w:r>
    </w:p>
    <w:p>
      <w:pPr>
        <w:pStyle w:val="10"/>
      </w:pPr>
      <w:r>
        <w:t>（一）完善制度建设。严格按照项目资金用途落实资金拨付完整的审批程序和手续。对项目进行跟踪，确保专项资金正常使用，发挥其效益。</w:t>
      </w:r>
    </w:p>
    <w:p>
      <w:pPr>
        <w:pStyle w:val="10"/>
      </w:pPr>
      <w:r>
        <w:t>（二）加强支出管理。加快履行政府采购手续、尽快启动项目、优化支出结构、编细编实预算，及时支付资金，按规定及时下达资金，确保支出进度达标。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33"/>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.冀财教【2021】136号中央免费开放资金绩效目标表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13022522P00687310010E</w:t>
            </w:r>
          </w:p>
        </w:tc>
        <w:tc>
          <w:tcPr>
            <w:tcW w:w="1587" w:type="dxa"/>
            <w:vAlign w:val="center"/>
          </w:tcPr>
          <w:p>
            <w:pPr>
              <w:pStyle w:val="14"/>
            </w:pPr>
            <w:r>
              <w:t>项目名称</w:t>
            </w:r>
          </w:p>
        </w:tc>
        <w:tc>
          <w:tcPr>
            <w:tcW w:w="4422" w:type="dxa"/>
            <w:gridSpan w:val="3"/>
            <w:vAlign w:val="center"/>
          </w:tcPr>
          <w:p>
            <w:pPr>
              <w:pStyle w:val="13"/>
            </w:pPr>
            <w:r>
              <w:t>冀财教【2021】136号中央免费开放资金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138.00</w:t>
            </w:r>
          </w:p>
        </w:tc>
        <w:tc>
          <w:tcPr>
            <w:tcW w:w="1587" w:type="dxa"/>
            <w:vAlign w:val="center"/>
          </w:tcPr>
          <w:p>
            <w:pPr>
              <w:pStyle w:val="14"/>
            </w:pPr>
            <w:r>
              <w:t>其中：财政    资金</w:t>
            </w:r>
          </w:p>
        </w:tc>
        <w:tc>
          <w:tcPr>
            <w:tcW w:w="1304" w:type="dxa"/>
            <w:vAlign w:val="center"/>
          </w:tcPr>
          <w:p>
            <w:pPr>
              <w:pStyle w:val="13"/>
            </w:pPr>
            <w:r>
              <w:t>138.00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保障纪念馆正常 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1.弘扬大钊精神，实施免费开放，保障纪念馆正常运转。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免费开放陈列布展个数</w:t>
            </w:r>
          </w:p>
        </w:tc>
        <w:tc>
          <w:tcPr>
            <w:tcW w:w="2891" w:type="dxa"/>
            <w:vAlign w:val="center"/>
          </w:tcPr>
          <w:p>
            <w:pPr>
              <w:pStyle w:val="13"/>
            </w:pPr>
            <w:r>
              <w:t>布展个数</w:t>
            </w:r>
          </w:p>
        </w:tc>
        <w:tc>
          <w:tcPr>
            <w:tcW w:w="1276" w:type="dxa"/>
            <w:vAlign w:val="center"/>
          </w:tcPr>
          <w:p>
            <w:pPr>
              <w:pStyle w:val="13"/>
            </w:pPr>
            <w:r>
              <w:t>≥95%</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免费开放工作完成率</w:t>
            </w:r>
          </w:p>
        </w:tc>
        <w:tc>
          <w:tcPr>
            <w:tcW w:w="2891" w:type="dxa"/>
            <w:vAlign w:val="center"/>
          </w:tcPr>
          <w:p>
            <w:pPr>
              <w:pStyle w:val="13"/>
            </w:pPr>
            <w:r>
              <w:t>免费开放完成率</w:t>
            </w:r>
          </w:p>
        </w:tc>
        <w:tc>
          <w:tcPr>
            <w:tcW w:w="1276" w:type="dxa"/>
            <w:vAlign w:val="center"/>
          </w:tcPr>
          <w:p>
            <w:pPr>
              <w:pStyle w:val="13"/>
            </w:pPr>
            <w:r>
              <w:t>≥95%</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弘扬大钊精神</w:t>
            </w:r>
          </w:p>
        </w:tc>
        <w:tc>
          <w:tcPr>
            <w:tcW w:w="2891" w:type="dxa"/>
            <w:vAlign w:val="center"/>
          </w:tcPr>
          <w:p>
            <w:pPr>
              <w:pStyle w:val="13"/>
            </w:pPr>
            <w:r>
              <w:t>宣传大钊事迹，弘扬大钊精神，加强党员群众思想道德建设。</w:t>
            </w:r>
          </w:p>
        </w:tc>
        <w:tc>
          <w:tcPr>
            <w:tcW w:w="1276" w:type="dxa"/>
            <w:vAlign w:val="center"/>
          </w:tcPr>
          <w:p>
            <w:pPr>
              <w:pStyle w:val="13"/>
            </w:pPr>
            <w:r>
              <w:t>显著</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对党员群众爱国热情的影响</w:t>
            </w:r>
          </w:p>
        </w:tc>
        <w:tc>
          <w:tcPr>
            <w:tcW w:w="2891" w:type="dxa"/>
            <w:vAlign w:val="center"/>
          </w:tcPr>
          <w:p>
            <w:pPr>
              <w:pStyle w:val="13"/>
            </w:pPr>
            <w:r>
              <w:t>对党员群众爱国热情的影响</w:t>
            </w:r>
          </w:p>
        </w:tc>
        <w:tc>
          <w:tcPr>
            <w:tcW w:w="1276" w:type="dxa"/>
            <w:vAlign w:val="center"/>
          </w:tcPr>
          <w:p>
            <w:pPr>
              <w:pStyle w:val="13"/>
            </w:pPr>
            <w:r>
              <w:t>显著</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≥95%</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34"/>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.冀财教【2021】153号省级文物保护专项资金绩效目标表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13022522P0001B8100031</w:t>
            </w:r>
          </w:p>
        </w:tc>
        <w:tc>
          <w:tcPr>
            <w:tcW w:w="1587" w:type="dxa"/>
            <w:vAlign w:val="center"/>
          </w:tcPr>
          <w:p>
            <w:pPr>
              <w:pStyle w:val="14"/>
            </w:pPr>
            <w:r>
              <w:t>项目名称</w:t>
            </w:r>
          </w:p>
        </w:tc>
        <w:tc>
          <w:tcPr>
            <w:tcW w:w="4422" w:type="dxa"/>
            <w:gridSpan w:val="3"/>
            <w:vAlign w:val="center"/>
          </w:tcPr>
          <w:p>
            <w:pPr>
              <w:pStyle w:val="13"/>
            </w:pPr>
            <w:r>
              <w:t>冀财教【2021】153号省级文物保护专项资金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133.00</w:t>
            </w:r>
          </w:p>
        </w:tc>
        <w:tc>
          <w:tcPr>
            <w:tcW w:w="1587" w:type="dxa"/>
            <w:vAlign w:val="center"/>
          </w:tcPr>
          <w:p>
            <w:pPr>
              <w:pStyle w:val="14"/>
            </w:pPr>
            <w:r>
              <w:t>其中：财政    资金</w:t>
            </w:r>
          </w:p>
        </w:tc>
        <w:tc>
          <w:tcPr>
            <w:tcW w:w="1304" w:type="dxa"/>
            <w:vAlign w:val="center"/>
          </w:tcPr>
          <w:p>
            <w:pPr>
              <w:pStyle w:val="13"/>
            </w:pPr>
            <w:r>
              <w:t>133.00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馆藏文物数字化保护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1.实现文物信息资源科学化、规范化管理和应用，推动文物信息资源共享、利用、挖掘、创新的服务体系建设，提高文物数字化保护水平。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采集制作文物高清数字化信息</w:t>
            </w:r>
          </w:p>
        </w:tc>
        <w:tc>
          <w:tcPr>
            <w:tcW w:w="2891" w:type="dxa"/>
            <w:vAlign w:val="center"/>
          </w:tcPr>
          <w:p>
            <w:pPr>
              <w:pStyle w:val="13"/>
            </w:pPr>
            <w:r>
              <w:t>扩充纪念馆文物数据资源总量</w:t>
            </w:r>
          </w:p>
        </w:tc>
        <w:tc>
          <w:tcPr>
            <w:tcW w:w="1276" w:type="dxa"/>
            <w:vAlign w:val="center"/>
          </w:tcPr>
          <w:p>
            <w:pPr>
              <w:pStyle w:val="13"/>
            </w:pPr>
            <w:r>
              <w:t>≥149件套</w:t>
            </w:r>
          </w:p>
        </w:tc>
        <w:tc>
          <w:tcPr>
            <w:tcW w:w="1843" w:type="dxa"/>
            <w:vAlign w:val="center"/>
          </w:tcPr>
          <w:p>
            <w:pPr>
              <w:pStyle w:val="13"/>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文物数据采集率</w:t>
            </w:r>
          </w:p>
        </w:tc>
        <w:tc>
          <w:tcPr>
            <w:tcW w:w="2891" w:type="dxa"/>
            <w:vAlign w:val="center"/>
          </w:tcPr>
          <w:p>
            <w:pPr>
              <w:pStyle w:val="13"/>
            </w:pPr>
            <w:r>
              <w:t>完成文物数字化应用配套设备</w:t>
            </w:r>
          </w:p>
        </w:tc>
        <w:tc>
          <w:tcPr>
            <w:tcW w:w="1276" w:type="dxa"/>
            <w:vAlign w:val="center"/>
          </w:tcPr>
          <w:p>
            <w:pPr>
              <w:pStyle w:val="13"/>
            </w:pPr>
            <w:r>
              <w:t>≥95%</w:t>
            </w:r>
          </w:p>
        </w:tc>
        <w:tc>
          <w:tcPr>
            <w:tcW w:w="1843" w:type="dxa"/>
            <w:vAlign w:val="center"/>
          </w:tcPr>
          <w:p>
            <w:pPr>
              <w:pStyle w:val="13"/>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弘扬大钊精神</w:t>
            </w:r>
          </w:p>
        </w:tc>
        <w:tc>
          <w:tcPr>
            <w:tcW w:w="2891" w:type="dxa"/>
            <w:vAlign w:val="center"/>
          </w:tcPr>
          <w:p>
            <w:pPr>
              <w:pStyle w:val="13"/>
            </w:pPr>
            <w:r>
              <w:t>用文物展示大钊事迹，弘扬大钊精神，加强党员群众思想道德建设</w:t>
            </w:r>
          </w:p>
        </w:tc>
        <w:tc>
          <w:tcPr>
            <w:tcW w:w="1276" w:type="dxa"/>
            <w:vAlign w:val="center"/>
          </w:tcPr>
          <w:p>
            <w:pPr>
              <w:pStyle w:val="13"/>
            </w:pPr>
            <w:r>
              <w:t>显著</w:t>
            </w:r>
          </w:p>
        </w:tc>
        <w:tc>
          <w:tcPr>
            <w:tcW w:w="1843" w:type="dxa"/>
            <w:vAlign w:val="center"/>
          </w:tcPr>
          <w:p>
            <w:pPr>
              <w:pStyle w:val="13"/>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发挥革命文物重要作用的实现率</w:t>
            </w:r>
          </w:p>
        </w:tc>
        <w:tc>
          <w:tcPr>
            <w:tcW w:w="2891" w:type="dxa"/>
            <w:vAlign w:val="center"/>
          </w:tcPr>
          <w:p>
            <w:pPr>
              <w:pStyle w:val="13"/>
            </w:pPr>
            <w:r>
              <w:t>提升文物数字化保护水平，发挥文化大数据体系中的独特作用。</w:t>
            </w:r>
          </w:p>
        </w:tc>
        <w:tc>
          <w:tcPr>
            <w:tcW w:w="1276" w:type="dxa"/>
            <w:vAlign w:val="center"/>
          </w:tcPr>
          <w:p>
            <w:pPr>
              <w:pStyle w:val="13"/>
            </w:pPr>
            <w:r>
              <w:t>显著</w:t>
            </w:r>
          </w:p>
        </w:tc>
        <w:tc>
          <w:tcPr>
            <w:tcW w:w="1843" w:type="dxa"/>
            <w:vAlign w:val="center"/>
          </w:tcPr>
          <w:p>
            <w:pPr>
              <w:pStyle w:val="13"/>
            </w:pPr>
            <w:r>
              <w:t>省文物局批复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≥95%</w:t>
            </w:r>
          </w:p>
        </w:tc>
        <w:tc>
          <w:tcPr>
            <w:tcW w:w="1843" w:type="dxa"/>
            <w:vAlign w:val="center"/>
          </w:tcPr>
          <w:p>
            <w:pPr>
              <w:pStyle w:val="13"/>
            </w:pPr>
            <w:r>
              <w:t>省文物局批复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35"/>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.冀财教【2021】158号省级免费开放资金绩效目标表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357007乐亭县李大钊纪念馆</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13022522P006873100112</w:t>
            </w:r>
          </w:p>
        </w:tc>
        <w:tc>
          <w:tcPr>
            <w:tcW w:w="1587" w:type="dxa"/>
            <w:vAlign w:val="center"/>
          </w:tcPr>
          <w:p>
            <w:pPr>
              <w:pStyle w:val="14"/>
            </w:pPr>
            <w:r>
              <w:t>项目名称</w:t>
            </w:r>
          </w:p>
        </w:tc>
        <w:tc>
          <w:tcPr>
            <w:tcW w:w="4422" w:type="dxa"/>
            <w:gridSpan w:val="3"/>
            <w:vAlign w:val="center"/>
          </w:tcPr>
          <w:p>
            <w:pPr>
              <w:pStyle w:val="13"/>
            </w:pPr>
            <w:r>
              <w:t>冀财教【2021】158号省级免费开放资金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保障纪念馆正常运转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1.弘扬大钊精神，实施免费开放，保障纪念馆正常运转。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免费开放陈列布展</w:t>
            </w:r>
          </w:p>
        </w:tc>
        <w:tc>
          <w:tcPr>
            <w:tcW w:w="2891" w:type="dxa"/>
            <w:vAlign w:val="center"/>
          </w:tcPr>
          <w:p>
            <w:pPr>
              <w:pStyle w:val="13"/>
            </w:pPr>
            <w:r>
              <w:t>布展个数</w:t>
            </w:r>
          </w:p>
        </w:tc>
        <w:tc>
          <w:tcPr>
            <w:tcW w:w="1276" w:type="dxa"/>
            <w:vAlign w:val="center"/>
          </w:tcPr>
          <w:p>
            <w:pPr>
              <w:pStyle w:val="13"/>
            </w:pPr>
            <w:r>
              <w:t>≥95%</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免费开放工作完成率</w:t>
            </w:r>
          </w:p>
        </w:tc>
        <w:tc>
          <w:tcPr>
            <w:tcW w:w="2891" w:type="dxa"/>
            <w:vAlign w:val="center"/>
          </w:tcPr>
          <w:p>
            <w:pPr>
              <w:pStyle w:val="13"/>
            </w:pPr>
            <w:r>
              <w:t>免费开放完成率</w:t>
            </w:r>
          </w:p>
        </w:tc>
        <w:tc>
          <w:tcPr>
            <w:tcW w:w="1276" w:type="dxa"/>
            <w:vAlign w:val="center"/>
          </w:tcPr>
          <w:p>
            <w:pPr>
              <w:pStyle w:val="13"/>
            </w:pPr>
            <w:r>
              <w:t>≥95%</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弘扬大钊精神</w:t>
            </w:r>
          </w:p>
        </w:tc>
        <w:tc>
          <w:tcPr>
            <w:tcW w:w="2891" w:type="dxa"/>
            <w:vAlign w:val="center"/>
          </w:tcPr>
          <w:p>
            <w:pPr>
              <w:pStyle w:val="13"/>
            </w:pPr>
            <w:r>
              <w:t>宣传大钊事迹弘扬大钊精神，加强公民思想道德建设。</w:t>
            </w:r>
          </w:p>
        </w:tc>
        <w:tc>
          <w:tcPr>
            <w:tcW w:w="1276" w:type="dxa"/>
            <w:vAlign w:val="center"/>
          </w:tcPr>
          <w:p>
            <w:pPr>
              <w:pStyle w:val="13"/>
            </w:pPr>
            <w:r>
              <w:t>显著</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对党员群众爱国热情的影响</w:t>
            </w:r>
          </w:p>
        </w:tc>
        <w:tc>
          <w:tcPr>
            <w:tcW w:w="2891" w:type="dxa"/>
            <w:vAlign w:val="center"/>
          </w:tcPr>
          <w:p>
            <w:pPr>
              <w:pStyle w:val="13"/>
            </w:pPr>
            <w:r>
              <w:t>对党员群众爱国热情的影响</w:t>
            </w:r>
          </w:p>
        </w:tc>
        <w:tc>
          <w:tcPr>
            <w:tcW w:w="1276" w:type="dxa"/>
            <w:vAlign w:val="center"/>
          </w:tcPr>
          <w:p>
            <w:pPr>
              <w:pStyle w:val="13"/>
            </w:pPr>
            <w:r>
              <w:t>显著</w:t>
            </w:r>
          </w:p>
        </w:tc>
        <w:tc>
          <w:tcPr>
            <w:tcW w:w="1843"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≥95%</w:t>
            </w:r>
          </w:p>
        </w:tc>
        <w:tc>
          <w:tcPr>
            <w:tcW w:w="1843" w:type="dxa"/>
            <w:vAlign w:val="center"/>
          </w:tcPr>
          <w:p>
            <w:pPr>
              <w:pStyle w:val="13"/>
            </w:pPr>
            <w:r>
              <w:t>年初工作安排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9D223"/>
    <w:multiLevelType w:val="singleLevel"/>
    <w:tmpl w:val="6999D223"/>
    <w:lvl w:ilvl="0" w:tentative="0">
      <w:start w:val="3"/>
      <w:numFmt w:val="chineseCounting"/>
      <w:suff w:val="space"/>
      <w:lvlText w:val="（%1）"/>
      <w:lvlJc w:val="left"/>
      <w:rPr>
        <w:rFonts w:hint="eastAsia"/>
      </w:rPr>
    </w:lvl>
  </w:abstractNum>
  <w:abstractNum w:abstractNumId="1">
    <w:nsid w:val="7D740452"/>
    <w:multiLevelType w:val="singleLevel"/>
    <w:tmpl w:val="7D74045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ZjIyOWI5YjIyM2RhYzM4YjMzZTRmMzZiZDc4MTMifQ=="/>
  </w:docVars>
  <w:rsids>
    <w:rsidRoot w:val="00000000"/>
    <w:rsid w:val="00DA14E9"/>
    <w:rsid w:val="17B0028D"/>
    <w:rsid w:val="341C0A7D"/>
    <w:rsid w:val="444A34B8"/>
    <w:rsid w:val="6FBD2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6">
    <w:name w:val="font7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2022-09-26T16:58:06Z</dcterms:created>
  <dcterms:modified xsi:type="dcterms:W3CDTF">2022-09-26T08:58:06Z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2022-09-26T16:58:05Z</dcterms:created>
  <dcterms:modified xsi:type="dcterms:W3CDTF">2022-09-26T08:58:05Z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2022-09-26T16:58:04Z</dcterms:created>
  <dcterms:modified xsi:type="dcterms:W3CDTF">2022-09-26T08:58:04Z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2022-09-26T16:58:03Z</dcterms:created>
  <dcterms:modified xsi:type="dcterms:W3CDTF">2022-09-26T08:58:03Z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2022-09-26T16:58:07Z</dcterms:created>
  <dcterms:modified xsi:type="dcterms:W3CDTF">2022-09-26T08:58:07Z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e9913ec-651c-4a70-b0c6-c3e23f7ceaa0}">
  <ds:schemaRefs/>
</ds:datastoreItem>
</file>

<file path=customXml/itemProps10.xml><?xml version="1.0" encoding="utf-8"?>
<ds:datastoreItem xmlns:ds="http://schemas.openxmlformats.org/officeDocument/2006/customXml" ds:itemID="{89e58860-104f-48e1-9d23-9b15a3be0fa2}">
  <ds:schemaRefs/>
</ds:datastoreItem>
</file>

<file path=customXml/itemProps11.xml><?xml version="1.0" encoding="utf-8"?>
<ds:datastoreItem xmlns:ds="http://schemas.openxmlformats.org/officeDocument/2006/customXml" ds:itemID="{8f332122-2019-472f-bbb1-60d4d9dcd1bf}">
  <ds:schemaRefs/>
</ds:datastoreItem>
</file>

<file path=customXml/itemProps12.xml><?xml version="1.0" encoding="utf-8"?>
<ds:datastoreItem xmlns:ds="http://schemas.openxmlformats.org/officeDocument/2006/customXml" ds:itemID="{25673189-dca9-4008-996b-e04adb1cfe23}">
  <ds:schemaRefs/>
</ds:datastoreItem>
</file>

<file path=customXml/itemProps13.xml><?xml version="1.0" encoding="utf-8"?>
<ds:datastoreItem xmlns:ds="http://schemas.openxmlformats.org/officeDocument/2006/customXml" ds:itemID="{31282507-b7b8-4e9c-aa15-99d605606db0}">
  <ds:schemaRefs/>
</ds:datastoreItem>
</file>

<file path=customXml/itemProps14.xml><?xml version="1.0" encoding="utf-8"?>
<ds:datastoreItem xmlns:ds="http://schemas.openxmlformats.org/officeDocument/2006/customXml" ds:itemID="{236a16d2-16f5-4c2f-b1b1-6e4d754beba9}">
  <ds:schemaRefs/>
</ds:datastoreItem>
</file>

<file path=customXml/itemProps15.xml><?xml version="1.0" encoding="utf-8"?>
<ds:datastoreItem xmlns:ds="http://schemas.openxmlformats.org/officeDocument/2006/customXml" ds:itemID="{8b49b59c-2446-40f7-9f20-9d5ace4407aa}">
  <ds:schemaRefs/>
</ds:datastoreItem>
</file>

<file path=customXml/itemProps16.xml><?xml version="1.0" encoding="utf-8"?>
<ds:datastoreItem xmlns:ds="http://schemas.openxmlformats.org/officeDocument/2006/customXml" ds:itemID="{fb3a91a7-7632-463d-8d88-a0c8dc741e28}">
  <ds:schemaRefs/>
</ds:datastoreItem>
</file>

<file path=customXml/itemProps17.xml><?xml version="1.0" encoding="utf-8"?>
<ds:datastoreItem xmlns:ds="http://schemas.openxmlformats.org/officeDocument/2006/customXml" ds:itemID="{8d7b638f-fa07-4b70-a1db-50182d7d9502}">
  <ds:schemaRefs/>
</ds:datastoreItem>
</file>

<file path=customXml/itemProps18.xml><?xml version="1.0" encoding="utf-8"?>
<ds:datastoreItem xmlns:ds="http://schemas.openxmlformats.org/officeDocument/2006/customXml" ds:itemID="{3bbe59ce-3807-4b71-9179-d8bbd4fc0004}">
  <ds:schemaRefs/>
</ds:datastoreItem>
</file>

<file path=customXml/itemProps19.xml><?xml version="1.0" encoding="utf-8"?>
<ds:datastoreItem xmlns:ds="http://schemas.openxmlformats.org/officeDocument/2006/customXml" ds:itemID="{77a59765-dc8a-4252-a9bd-784a01b89217}">
  <ds:schemaRefs/>
</ds:datastoreItem>
</file>

<file path=customXml/itemProps2.xml><?xml version="1.0" encoding="utf-8"?>
<ds:datastoreItem xmlns:ds="http://schemas.openxmlformats.org/officeDocument/2006/customXml" ds:itemID="{257d3813-ad62-49f1-a463-2705d6e1a841}">
  <ds:schemaRefs/>
</ds:datastoreItem>
</file>

<file path=customXml/itemProps20.xml><?xml version="1.0" encoding="utf-8"?>
<ds:datastoreItem xmlns:ds="http://schemas.openxmlformats.org/officeDocument/2006/customXml" ds:itemID="{cdcfd640-eb79-4c71-8117-ec53990683ab}">
  <ds:schemaRefs/>
</ds:datastoreItem>
</file>

<file path=customXml/itemProps21.xml><?xml version="1.0" encoding="utf-8"?>
<ds:datastoreItem xmlns:ds="http://schemas.openxmlformats.org/officeDocument/2006/customXml" ds:itemID="{11c0e138-e054-4f46-b266-dd3b6890f866}">
  <ds:schemaRefs/>
</ds:datastoreItem>
</file>

<file path=customXml/itemProps22.xml><?xml version="1.0" encoding="utf-8"?>
<ds:datastoreItem xmlns:ds="http://schemas.openxmlformats.org/officeDocument/2006/customXml" ds:itemID="{2acde6c5-2d33-43eb-abc8-3cd5ce984477}">
  <ds:schemaRefs/>
</ds:datastoreItem>
</file>

<file path=customXml/itemProps23.xml><?xml version="1.0" encoding="utf-8"?>
<ds:datastoreItem xmlns:ds="http://schemas.openxmlformats.org/officeDocument/2006/customXml" ds:itemID="{bf227495-fd34-4ed9-9a06-2ea5b9d34f41}">
  <ds:schemaRefs/>
</ds:datastoreItem>
</file>

<file path=customXml/itemProps24.xml><?xml version="1.0" encoding="utf-8"?>
<ds:datastoreItem xmlns:ds="http://schemas.openxmlformats.org/officeDocument/2006/customXml" ds:itemID="{0d95e0fe-f57c-48f8-a47f-434dee5cf1cd}">
  <ds:schemaRefs/>
</ds:datastoreItem>
</file>

<file path=customXml/itemProps25.xml><?xml version="1.0" encoding="utf-8"?>
<ds:datastoreItem xmlns:ds="http://schemas.openxmlformats.org/officeDocument/2006/customXml" ds:itemID="{691809d2-0056-4675-8726-7259b9f93147}">
  <ds:schemaRefs/>
</ds:datastoreItem>
</file>

<file path=customXml/itemProps26.xml><?xml version="1.0" encoding="utf-8"?>
<ds:datastoreItem xmlns:ds="http://schemas.openxmlformats.org/officeDocument/2006/customXml" ds:itemID="{f00db81d-d9b8-465f-9639-40abaf18aa63}">
  <ds:schemaRefs/>
</ds:datastoreItem>
</file>

<file path=customXml/itemProps27.xml><?xml version="1.0" encoding="utf-8"?>
<ds:datastoreItem xmlns:ds="http://schemas.openxmlformats.org/officeDocument/2006/customXml" ds:itemID="{d6198287-3c09-4e2d-963a-71dc03cc000b}">
  <ds:schemaRefs/>
</ds:datastoreItem>
</file>

<file path=customXml/itemProps28.xml><?xml version="1.0" encoding="utf-8"?>
<ds:datastoreItem xmlns:ds="http://schemas.openxmlformats.org/officeDocument/2006/customXml" ds:itemID="{fac950f0-a4f3-4697-8b39-001ae83836ce}">
  <ds:schemaRefs/>
</ds:datastoreItem>
</file>

<file path=customXml/itemProps29.xml><?xml version="1.0" encoding="utf-8"?>
<ds:datastoreItem xmlns:ds="http://schemas.openxmlformats.org/officeDocument/2006/customXml" ds:itemID="{255cabb3-ed89-4c63-8558-c0641a11fb08}">
  <ds:schemaRefs/>
</ds:datastoreItem>
</file>

<file path=customXml/itemProps3.xml><?xml version="1.0" encoding="utf-8"?>
<ds:datastoreItem xmlns:ds="http://schemas.openxmlformats.org/officeDocument/2006/customXml" ds:itemID="{3e3ce65f-2a33-4d78-87dd-a7223cd683bf}">
  <ds:schemaRefs/>
</ds:datastoreItem>
</file>

<file path=customXml/itemProps30.xml><?xml version="1.0" encoding="utf-8"?>
<ds:datastoreItem xmlns:ds="http://schemas.openxmlformats.org/officeDocument/2006/customXml" ds:itemID="{ace89d0e-c777-479a-9e90-3a32ac1506a0}">
  <ds:schemaRefs/>
</ds:datastoreItem>
</file>

<file path=customXml/itemProps31.xml><?xml version="1.0" encoding="utf-8"?>
<ds:datastoreItem xmlns:ds="http://schemas.openxmlformats.org/officeDocument/2006/customXml" ds:itemID="{4bc5180d-0ca2-40ee-82de-ccea57d913e7}">
  <ds:schemaRefs/>
</ds:datastoreItem>
</file>

<file path=customXml/itemProps32.xml><?xml version="1.0" encoding="utf-8"?>
<ds:datastoreItem xmlns:ds="http://schemas.openxmlformats.org/officeDocument/2006/customXml" ds:itemID="{76a805bb-fa13-4651-903c-66ab28cb9d6a}">
  <ds:schemaRefs/>
</ds:datastoreItem>
</file>

<file path=customXml/itemProps33.xml><?xml version="1.0" encoding="utf-8"?>
<ds:datastoreItem xmlns:ds="http://schemas.openxmlformats.org/officeDocument/2006/customXml" ds:itemID="{3c922743-fec7-4896-85d7-172535f508e6}">
  <ds:schemaRefs/>
</ds:datastoreItem>
</file>

<file path=customXml/itemProps34.xml><?xml version="1.0" encoding="utf-8"?>
<ds:datastoreItem xmlns:ds="http://schemas.openxmlformats.org/officeDocument/2006/customXml" ds:itemID="{f92b7e9d-06f2-4524-b013-58e113a95168}">
  <ds:schemaRefs/>
</ds:datastoreItem>
</file>

<file path=customXml/itemProps35.xml><?xml version="1.0" encoding="utf-8"?>
<ds:datastoreItem xmlns:ds="http://schemas.openxmlformats.org/officeDocument/2006/customXml" ds:itemID="{dafbf41e-2488-4848-b256-f80d06b98bee}">
  <ds:schemaRefs/>
</ds:datastoreItem>
</file>

<file path=customXml/itemProps36.xml><?xml version="1.0" encoding="utf-8"?>
<ds:datastoreItem xmlns:ds="http://schemas.openxmlformats.org/officeDocument/2006/customXml" ds:itemID="{088d149e-40be-4de6-8f29-8c1aaa354a6e}">
  <ds:schemaRefs/>
</ds:datastoreItem>
</file>

<file path=customXml/itemProps37.xml><?xml version="1.0" encoding="utf-8"?>
<ds:datastoreItem xmlns:ds="http://schemas.openxmlformats.org/officeDocument/2006/customXml" ds:itemID="{f4d647b3-8150-4d06-b623-d05aa3d3eba5}">
  <ds:schemaRefs/>
</ds:datastoreItem>
</file>

<file path=customXml/itemProps38.xml><?xml version="1.0" encoding="utf-8"?>
<ds:datastoreItem xmlns:ds="http://schemas.openxmlformats.org/officeDocument/2006/customXml" ds:itemID="{c0f1646b-da00-439d-a99f-ead67433d877}">
  <ds:schemaRefs/>
</ds:datastoreItem>
</file>

<file path=customXml/itemProps39.xml><?xml version="1.0" encoding="utf-8"?>
<ds:datastoreItem xmlns:ds="http://schemas.openxmlformats.org/officeDocument/2006/customXml" ds:itemID="{4c231182-7355-473a-aacc-ed2f4d25044a}">
  <ds:schemaRefs/>
</ds:datastoreItem>
</file>

<file path=customXml/itemProps4.xml><?xml version="1.0" encoding="utf-8"?>
<ds:datastoreItem xmlns:ds="http://schemas.openxmlformats.org/officeDocument/2006/customXml" ds:itemID="{d0fd434c-12c5-4255-884d-f693886b6634}">
  <ds:schemaRefs/>
</ds:datastoreItem>
</file>

<file path=customXml/itemProps40.xml><?xml version="1.0" encoding="utf-8"?>
<ds:datastoreItem xmlns:ds="http://schemas.openxmlformats.org/officeDocument/2006/customXml" ds:itemID="{30ae9623-8595-490e-aa43-1ff2426e36e7}">
  <ds:schemaRefs/>
</ds:datastoreItem>
</file>

<file path=customXml/itemProps41.xml><?xml version="1.0" encoding="utf-8"?>
<ds:datastoreItem xmlns:ds="http://schemas.openxmlformats.org/officeDocument/2006/customXml" ds:itemID="{7e7bc15a-0d96-4221-9c55-b4a8edd56a4e}">
  <ds:schemaRefs/>
</ds:datastoreItem>
</file>

<file path=customXml/itemProps42.xml><?xml version="1.0" encoding="utf-8"?>
<ds:datastoreItem xmlns:ds="http://schemas.openxmlformats.org/officeDocument/2006/customXml" ds:itemID="{370bb59e-94a2-49ba-b5e6-60c0e73bccd8}">
  <ds:schemaRefs/>
</ds:datastoreItem>
</file>

<file path=customXml/itemProps43.xml><?xml version="1.0" encoding="utf-8"?>
<ds:datastoreItem xmlns:ds="http://schemas.openxmlformats.org/officeDocument/2006/customXml" ds:itemID="{ec662734-1948-423e-add3-8ef32bb00bf6}">
  <ds:schemaRefs/>
</ds:datastoreItem>
</file>

<file path=customXml/itemProps44.xml><?xml version="1.0" encoding="utf-8"?>
<ds:datastoreItem xmlns:ds="http://schemas.openxmlformats.org/officeDocument/2006/customXml" ds:itemID="{75a5be70-07ae-4d0d-82c0-80272ba65a80}">
  <ds:schemaRefs/>
</ds:datastoreItem>
</file>

<file path=customXml/itemProps45.xml><?xml version="1.0" encoding="utf-8"?>
<ds:datastoreItem xmlns:ds="http://schemas.openxmlformats.org/officeDocument/2006/customXml" ds:itemID="{fa8ea606-48c9-40a3-8db1-439bf023288e}">
  <ds:schemaRefs/>
</ds:datastoreItem>
</file>

<file path=customXml/itemProps46.xml><?xml version="1.0" encoding="utf-8"?>
<ds:datastoreItem xmlns:ds="http://schemas.openxmlformats.org/officeDocument/2006/customXml" ds:itemID="{25c05b0f-51f9-4c6f-8007-eddf2a207482}">
  <ds:schemaRefs/>
</ds:datastoreItem>
</file>

<file path=customXml/itemProps47.xml><?xml version="1.0" encoding="utf-8"?>
<ds:datastoreItem xmlns:ds="http://schemas.openxmlformats.org/officeDocument/2006/customXml" ds:itemID="{5d96abae-ff8f-42d7-b412-81e078a9dde1}">
  <ds:schemaRefs/>
</ds:datastoreItem>
</file>

<file path=customXml/itemProps48.xml><?xml version="1.0" encoding="utf-8"?>
<ds:datastoreItem xmlns:ds="http://schemas.openxmlformats.org/officeDocument/2006/customXml" ds:itemID="{a727cde9-6ac8-4575-8e67-a0ef78fc6b3f}">
  <ds:schemaRefs/>
</ds:datastoreItem>
</file>

<file path=customXml/itemProps49.xml><?xml version="1.0" encoding="utf-8"?>
<ds:datastoreItem xmlns:ds="http://schemas.openxmlformats.org/officeDocument/2006/customXml" ds:itemID="{21ca5389-1b18-45d6-a085-ff567b872b1b}">
  <ds:schemaRefs/>
</ds:datastoreItem>
</file>

<file path=customXml/itemProps5.xml><?xml version="1.0" encoding="utf-8"?>
<ds:datastoreItem xmlns:ds="http://schemas.openxmlformats.org/officeDocument/2006/customXml" ds:itemID="{e5ffcec2-2065-4eae-86f2-5fce03708b24}">
  <ds:schemaRefs/>
</ds:datastoreItem>
</file>

<file path=customXml/itemProps50.xml><?xml version="1.0" encoding="utf-8"?>
<ds:datastoreItem xmlns:ds="http://schemas.openxmlformats.org/officeDocument/2006/customXml" ds:itemID="{45258416-8138-472b-ae8d-d2cce62e1ba5}">
  <ds:schemaRefs/>
</ds:datastoreItem>
</file>

<file path=customXml/itemProps51.xml><?xml version="1.0" encoding="utf-8"?>
<ds:datastoreItem xmlns:ds="http://schemas.openxmlformats.org/officeDocument/2006/customXml" ds:itemID="{a4d206a1-f05a-4a27-88f4-d5a471e3ced6}">
  <ds:schemaRefs/>
</ds:datastoreItem>
</file>

<file path=customXml/itemProps52.xml><?xml version="1.0" encoding="utf-8"?>
<ds:datastoreItem xmlns:ds="http://schemas.openxmlformats.org/officeDocument/2006/customXml" ds:itemID="{f38f4103-cd64-4964-ba12-4ee97ad88237}">
  <ds:schemaRefs/>
</ds:datastoreItem>
</file>

<file path=customXml/itemProps53.xml><?xml version="1.0" encoding="utf-8"?>
<ds:datastoreItem xmlns:ds="http://schemas.openxmlformats.org/officeDocument/2006/customXml" ds:itemID="{54a6fc3b-e9bf-4539-b562-5e7d14316bf7}">
  <ds:schemaRefs/>
</ds:datastoreItem>
</file>

<file path=customXml/itemProps54.xml><?xml version="1.0" encoding="utf-8"?>
<ds:datastoreItem xmlns:ds="http://schemas.openxmlformats.org/officeDocument/2006/customXml" ds:itemID="{39719223-1e7b-4bbb-a8d8-ba6ac08285e4}">
  <ds:schemaRefs/>
</ds:datastoreItem>
</file>

<file path=customXml/itemProps55.xml><?xml version="1.0" encoding="utf-8"?>
<ds:datastoreItem xmlns:ds="http://schemas.openxmlformats.org/officeDocument/2006/customXml" ds:itemID="{78ce6cd1-04bf-4859-bdae-9ce4e6eea37e}">
  <ds:schemaRefs/>
</ds:datastoreItem>
</file>

<file path=customXml/itemProps56.xml><?xml version="1.0" encoding="utf-8"?>
<ds:datastoreItem xmlns:ds="http://schemas.openxmlformats.org/officeDocument/2006/customXml" ds:itemID="{1dd8ed1f-0a50-4e84-b79a-b59b6f42a43e}">
  <ds:schemaRefs/>
</ds:datastoreItem>
</file>

<file path=customXml/itemProps57.xml><?xml version="1.0" encoding="utf-8"?>
<ds:datastoreItem xmlns:ds="http://schemas.openxmlformats.org/officeDocument/2006/customXml" ds:itemID="{0b386072-caab-4faa-8024-edfed8b51d99}">
  <ds:schemaRefs/>
</ds:datastoreItem>
</file>

<file path=customXml/itemProps58.xml><?xml version="1.0" encoding="utf-8"?>
<ds:datastoreItem xmlns:ds="http://schemas.openxmlformats.org/officeDocument/2006/customXml" ds:itemID="{d6fc7038-f8fe-4af0-bf38-bd870b9feff9}">
  <ds:schemaRefs/>
</ds:datastoreItem>
</file>

<file path=customXml/itemProps59.xml><?xml version="1.0" encoding="utf-8"?>
<ds:datastoreItem xmlns:ds="http://schemas.openxmlformats.org/officeDocument/2006/customXml" ds:itemID="{42972fee-17c9-43e3-8d53-99bfbda009e6}">
  <ds:schemaRefs/>
</ds:datastoreItem>
</file>

<file path=customXml/itemProps6.xml><?xml version="1.0" encoding="utf-8"?>
<ds:datastoreItem xmlns:ds="http://schemas.openxmlformats.org/officeDocument/2006/customXml" ds:itemID="{45d31cad-6601-418c-a927-47290a7b7539}">
  <ds:schemaRefs/>
</ds:datastoreItem>
</file>

<file path=customXml/itemProps60.xml><?xml version="1.0" encoding="utf-8"?>
<ds:datastoreItem xmlns:ds="http://schemas.openxmlformats.org/officeDocument/2006/customXml" ds:itemID="{4c8b7ff0-8742-4ec7-b948-2aeda163534f}">
  <ds:schemaRefs/>
</ds:datastoreItem>
</file>

<file path=customXml/itemProps61.xml><?xml version="1.0" encoding="utf-8"?>
<ds:datastoreItem xmlns:ds="http://schemas.openxmlformats.org/officeDocument/2006/customXml" ds:itemID="{2970227f-4c98-4ef2-ba4f-bdf029d9b370}">
  <ds:schemaRefs/>
</ds:datastoreItem>
</file>

<file path=customXml/itemProps62.xml><?xml version="1.0" encoding="utf-8"?>
<ds:datastoreItem xmlns:ds="http://schemas.openxmlformats.org/officeDocument/2006/customXml" ds:itemID="{f5a87d50-f473-4a0b-925f-a47efc1da726}">
  <ds:schemaRefs/>
</ds:datastoreItem>
</file>

<file path=customXml/itemProps63.xml><?xml version="1.0" encoding="utf-8"?>
<ds:datastoreItem xmlns:ds="http://schemas.openxmlformats.org/officeDocument/2006/customXml" ds:itemID="{9d159582-9782-4b21-9d31-7bad0dea49d8}">
  <ds:schemaRefs/>
</ds:datastoreItem>
</file>

<file path=customXml/itemProps64.xml><?xml version="1.0" encoding="utf-8"?>
<ds:datastoreItem xmlns:ds="http://schemas.openxmlformats.org/officeDocument/2006/customXml" ds:itemID="{c6e68978-e390-4fc8-8e8c-2d01a542ec9a}">
  <ds:schemaRefs/>
</ds:datastoreItem>
</file>

<file path=customXml/itemProps65.xml><?xml version="1.0" encoding="utf-8"?>
<ds:datastoreItem xmlns:ds="http://schemas.openxmlformats.org/officeDocument/2006/customXml" ds:itemID="{43fc93d0-2dbf-43f1-a446-494482006229}">
  <ds:schemaRefs/>
</ds:datastoreItem>
</file>

<file path=customXml/itemProps66.xml><?xml version="1.0" encoding="utf-8"?>
<ds:datastoreItem xmlns:ds="http://schemas.openxmlformats.org/officeDocument/2006/customXml" ds:itemID="{4db4c338-6149-4c3e-8091-55a1c983628f}">
  <ds:schemaRefs/>
</ds:datastoreItem>
</file>

<file path=customXml/itemProps67.xml><?xml version="1.0" encoding="utf-8"?>
<ds:datastoreItem xmlns:ds="http://schemas.openxmlformats.org/officeDocument/2006/customXml" ds:itemID="{e489532a-23e5-43fe-9d7e-40c89365a3f8}">
  <ds:schemaRefs/>
</ds:datastoreItem>
</file>

<file path=customXml/itemProps68.xml><?xml version="1.0" encoding="utf-8"?>
<ds:datastoreItem xmlns:ds="http://schemas.openxmlformats.org/officeDocument/2006/customXml" ds:itemID="{69e295cc-2154-4016-8d41-3140426cd879}">
  <ds:schemaRefs/>
</ds:datastoreItem>
</file>

<file path=customXml/itemProps69.xml><?xml version="1.0" encoding="utf-8"?>
<ds:datastoreItem xmlns:ds="http://schemas.openxmlformats.org/officeDocument/2006/customXml" ds:itemID="{860aabbe-7755-4129-ae6e-3eb049e89bca}">
  <ds:schemaRefs/>
</ds:datastoreItem>
</file>

<file path=customXml/itemProps7.xml><?xml version="1.0" encoding="utf-8"?>
<ds:datastoreItem xmlns:ds="http://schemas.openxmlformats.org/officeDocument/2006/customXml" ds:itemID="{3b404d07-9a5b-44c9-bcb5-baa8edf365a3}">
  <ds:schemaRefs/>
</ds:datastoreItem>
</file>

<file path=customXml/itemProps70.xml><?xml version="1.0" encoding="utf-8"?>
<ds:datastoreItem xmlns:ds="http://schemas.openxmlformats.org/officeDocument/2006/customXml" ds:itemID="{7ba60b08-7fe8-4419-a397-0029a992f0f2}">
  <ds:schemaRefs/>
</ds:datastoreItem>
</file>

<file path=customXml/itemProps71.xml><?xml version="1.0" encoding="utf-8"?>
<ds:datastoreItem xmlns:ds="http://schemas.openxmlformats.org/officeDocument/2006/customXml" ds:itemID="{3b0dc4f8-1e0c-411c-9dd0-58c835797c36}">
  <ds:schemaRefs/>
</ds:datastoreItem>
</file>

<file path=customXml/itemProps72.xml><?xml version="1.0" encoding="utf-8"?>
<ds:datastoreItem xmlns:ds="http://schemas.openxmlformats.org/officeDocument/2006/customXml" ds:itemID="{6a480286-dcba-4262-aaa3-cb812c4a4ce2}">
  <ds:schemaRefs/>
</ds:datastoreItem>
</file>

<file path=customXml/itemProps73.xml><?xml version="1.0" encoding="utf-8"?>
<ds:datastoreItem xmlns:ds="http://schemas.openxmlformats.org/officeDocument/2006/customXml" ds:itemID="{136c4a51-a870-4b89-aaee-2402ed5bb31c}">
  <ds:schemaRefs/>
</ds:datastoreItem>
</file>

<file path=customXml/itemProps74.xml><?xml version="1.0" encoding="utf-8"?>
<ds:datastoreItem xmlns:ds="http://schemas.openxmlformats.org/officeDocument/2006/customXml" ds:itemID="{38ed8422-7b8a-49d9-82b5-c4249e1ab0ca}">
  <ds:schemaRefs/>
</ds:datastoreItem>
</file>

<file path=customXml/itemProps75.xml><?xml version="1.0" encoding="utf-8"?>
<ds:datastoreItem xmlns:ds="http://schemas.openxmlformats.org/officeDocument/2006/customXml" ds:itemID="{46d45c38-306e-484e-9ef4-4f16c83a37ce}">
  <ds:schemaRefs/>
</ds:datastoreItem>
</file>

<file path=customXml/itemProps76.xml><?xml version="1.0" encoding="utf-8"?>
<ds:datastoreItem xmlns:ds="http://schemas.openxmlformats.org/officeDocument/2006/customXml" ds:itemID="{4d41dab9-3005-4fb9-af1d-f2b6eb998edf}">
  <ds:schemaRefs/>
</ds:datastoreItem>
</file>

<file path=customXml/itemProps77.xml><?xml version="1.0" encoding="utf-8"?>
<ds:datastoreItem xmlns:ds="http://schemas.openxmlformats.org/officeDocument/2006/customXml" ds:itemID="{96d4a4db-26c5-4409-b188-284bc263a321}">
  <ds:schemaRefs/>
</ds:datastoreItem>
</file>

<file path=customXml/itemProps78.xml><?xml version="1.0" encoding="utf-8"?>
<ds:datastoreItem xmlns:ds="http://schemas.openxmlformats.org/officeDocument/2006/customXml" ds:itemID="{946f6153-28de-4bde-a58e-f819d40de426}">
  <ds:schemaRefs/>
</ds:datastoreItem>
</file>

<file path=customXml/itemProps8.xml><?xml version="1.0" encoding="utf-8"?>
<ds:datastoreItem xmlns:ds="http://schemas.openxmlformats.org/officeDocument/2006/customXml" ds:itemID="{29455207-bcd6-46c6-8d56-99426cf658ea}">
  <ds:schemaRefs/>
</ds:datastoreItem>
</file>

<file path=customXml/itemProps9.xml><?xml version="1.0" encoding="utf-8"?>
<ds:datastoreItem xmlns:ds="http://schemas.openxmlformats.org/officeDocument/2006/customXml" ds:itemID="{7b76f77c-5bed-4da3-bf79-23dad7408f81}">
  <ds:schemaRefs/>
</ds:datastoreItem>
</file>

<file path=docProps/app.xml><?xml version="1.0" encoding="utf-8"?>
<Properties xmlns="http://schemas.openxmlformats.org/officeDocument/2006/extended-properties" xmlns:vt="http://schemas.openxmlformats.org/officeDocument/2006/docPropsVTypes">
  <Pages>63</Pages>
  <Words>22212</Words>
  <Characters>24891</Characters>
  <TotalTime>6</TotalTime>
  <ScaleCrop>false</ScaleCrop>
  <LinksUpToDate>false</LinksUpToDate>
  <CharactersWithSpaces>25498</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2022-09-26T16:58:00Z</dcterms:created>
  <dc:creator>o</dc:creator>
  <cp:lastModifiedBy>o</cp:lastModifiedBy>
  <dcterms:modified xsi:type="dcterms:W3CDTF">2025-01-02T02:53:10Z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E3181BD479EB40C4B53DA2311A39DC78</vt:lpwstr>
  </property>
</Properties>
</file>