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E32041"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-224790</wp:posOffset>
                </wp:positionV>
                <wp:extent cx="952500" cy="30670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A9521"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-17.7pt;height:24.15pt;width:75pt;z-index:251659264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4A9521">
                      <w:pPr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47061"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155B545A"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1C729F5C"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  <w:lang w:eastAsia="zh-CN"/>
        </w:rPr>
        <w:t>城镇低保</w:t>
      </w: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sz w:val="36"/>
          <w:szCs w:val="44"/>
        </w:rPr>
        <w:t>年度绩效自评报告</w:t>
      </w:r>
    </w:p>
    <w:p w14:paraId="6F1E6723"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 w14:paraId="6F3F4F57"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 w14:paraId="49192E29"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城镇低保资金</w:t>
      </w:r>
    </w:p>
    <w:p w14:paraId="09C0235F"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低保服务中心</w:t>
      </w:r>
    </w:p>
    <w:p w14:paraId="6859AA77"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主管部门（公章）：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6A0E6ABB"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安艳平</w:t>
      </w:r>
    </w:p>
    <w:p w14:paraId="1B5D0EF8"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2021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28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 w14:paraId="4F6FED90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44635E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</w:p>
    <w:p w14:paraId="1074FCF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截至2020年12月份全县共有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城镇低保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对象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125户，145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人。</w:t>
      </w:r>
    </w:p>
    <w:p w14:paraId="53810FC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E0C072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 w14:paraId="33735BB6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（一）项目资金</w:t>
      </w:r>
    </w:p>
    <w:p w14:paraId="7786A072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2020年度城镇低保预算 1341693   元。</w:t>
      </w:r>
    </w:p>
    <w:p w14:paraId="36B241B2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）项目资金实际使用情况</w:t>
      </w:r>
    </w:p>
    <w:p w14:paraId="4B136447">
      <w:pPr>
        <w:pStyle w:val="7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全年累计发放城镇低保金1114654元、取暖费73800元、价格临时补贴153239元；合计执行支出1309485元，预算执行率</w:t>
      </w:r>
      <w:r>
        <w:rPr>
          <w:rFonts w:hint="eastAsia" w:ascii="仿宋" w:hAnsi="仿宋" w:eastAsia="仿宋" w:cs="仿宋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100 </w:t>
      </w:r>
      <w:r>
        <w:rPr>
          <w:rFonts w:hint="eastAsia" w:ascii="仿宋" w:hAnsi="仿宋" w:eastAsia="仿宋" w:cs="仿宋"/>
          <w:color w:val="C0504D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%。 </w:t>
      </w:r>
    </w:p>
    <w:p w14:paraId="03C353D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）项目资金管理情况</w:t>
      </w:r>
    </w:p>
    <w:p w14:paraId="5411AABD">
      <w:pPr>
        <w:numPr>
          <w:ilvl w:val="0"/>
          <w:numId w:val="0"/>
        </w:numPr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城镇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低保金通过金融机构打卡发放，管理严格，专款专用。</w:t>
      </w:r>
    </w:p>
    <w:p w14:paraId="381F615A">
      <w:pPr>
        <w:pStyle w:val="7"/>
        <w:spacing w:line="56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 w14:paraId="0B4B9E70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（一）项目管理情况</w:t>
      </w:r>
    </w:p>
    <w:p w14:paraId="70208002">
      <w:pPr>
        <w:pStyle w:val="7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为全县符合城镇低保标准的困难群众发放城镇最低生活保障金，严格按照相关程序审批、发放，动态管理，应保尽保。</w:t>
      </w:r>
    </w:p>
    <w:p w14:paraId="71FBFCCA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 w14:paraId="51DA7E24"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（一）项目绩效目标完成情况。</w:t>
      </w:r>
    </w:p>
    <w:p w14:paraId="0FC851C4">
      <w:pPr>
        <w:numPr>
          <w:ilvl w:val="0"/>
          <w:numId w:val="0"/>
        </w:numPr>
        <w:ind w:firstLine="640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财务科总共收到预算资金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总计 1341693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元，实际执行1341693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，总体预算执行率 100 %。</w:t>
      </w:r>
    </w:p>
    <w:p w14:paraId="511841E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2020年12月份全县共有城镇低保对象145人，实行动态管理，应保尽保。2020年城镇低保标准为733元/人/月(8796元/人/年)。</w:t>
      </w:r>
    </w:p>
    <w:p w14:paraId="40A0C45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当年低保标准达到或超过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省级指标标准，年度指标值为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100%，全年完成值100%；</w:t>
      </w:r>
    </w:p>
    <w:p w14:paraId="2C5F9117">
      <w:pPr>
        <w:pStyle w:val="7"/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题：</w:t>
      </w:r>
    </w:p>
    <w:p w14:paraId="1B6783F5">
      <w:pPr>
        <w:pStyle w:val="7"/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E39F4C7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</w:t>
      </w:r>
    </w:p>
    <w:p w14:paraId="712093CC"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动态管理、应保尽保，按照新标准及时准确足额发放低保金。</w:t>
      </w:r>
    </w:p>
    <w:p w14:paraId="4542E4FB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 w14:paraId="4D0F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3074B"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E11C"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761E6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D69EE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CDEB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0A2C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C7BD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F2FA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0E600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7174F">
            <w:pPr>
              <w:widowControl/>
              <w:rPr>
                <w:rFonts w:ascii="宋体" w:hAnsi="宋体" w:eastAsia="宋体" w:cs="宋体"/>
              </w:rPr>
            </w:pPr>
          </w:p>
        </w:tc>
      </w:tr>
      <w:tr w14:paraId="4611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1D611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14:paraId="6FC00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0FAF"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2"/>
              </w:rPr>
              <w:t>年度）</w:t>
            </w:r>
          </w:p>
        </w:tc>
      </w:tr>
      <w:tr w14:paraId="67A8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C8C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676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城镇低保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76C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C22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安艳平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4625276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53D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DCB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9C7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16C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2CA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25E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014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BDB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5367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371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B76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9EB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879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 w14:paraId="4B10E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CC8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1E7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0E5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E20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79F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900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85F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AEC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A5F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134.17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4F0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AFF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718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636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AF7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967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06F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7EDD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487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69A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7B3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2E5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84.17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020C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</w:tr>
      <w:tr w14:paraId="53A53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C79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BF5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8FB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 w14:paraId="590B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35B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FA72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目标1：重点关注建档立卡贫困户、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低收入家庭中的重度残疾人、重病患者、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难老人、未成年人等特殊困难群体，做到符合条件的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及时纳入、应保尽保。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目标3：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5A4F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目标1完成情况：按月足额发放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目标3完成情况：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 w14:paraId="2FD0C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439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A97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4856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 w14:paraId="6142B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7B3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48A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F54D1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457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167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E32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E96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20D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C4F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 w14:paraId="55ADE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7A2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3A3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B96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8E42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733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643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720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9F1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ED7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7A9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1F6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39ACF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069C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当年低保标准达到或超过省级指导标准县区数量的比例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5C3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876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82B6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00C41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AE6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7D7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074C6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FAE9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7B1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64B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E5C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247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655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3E2B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B7C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271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479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C3F1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符合低保条件的建档立卡贫困人口应保尽保比率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0AD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4FF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D99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662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696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A1D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17D04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B2B14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AAF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02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4C7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7D1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193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7B7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FCA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3D8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31FF2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A9F8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D05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A96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EA9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D81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9F8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0803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D61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FC1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A76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449ED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资金及时发放率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93A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9C0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0C82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394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2433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3EC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FD6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BB41E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3B4C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063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535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41B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B2A6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AC5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B627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854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94A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493F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F667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E60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933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34D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FD9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CE5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7ADF4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A45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245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13F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E74B">
            <w:pPr>
              <w:widowControl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城镇低保标准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F54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70D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元/人·月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623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B89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D72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DC9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3B7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8D899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7EF5">
            <w:pPr>
              <w:widowControl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A23B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76B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C8C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0C2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D19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0968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A29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86E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2F6E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E785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959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C7D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D4A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4E8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3F4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F72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F85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7C6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92C66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B370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181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7D6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653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86D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EE6E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84F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6EC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3B3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B661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802E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272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767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839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1A2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8F3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85E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3E5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FFE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48A30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CFB8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C947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7C0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E07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7B9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2BE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2DE5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B11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DCE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46070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F885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647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068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2DD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7E8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0D5C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B778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315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A1C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B17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CE88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低保对象生活水平提升情况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C09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3B0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BAC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30B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9D4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2FD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B96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090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639BF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B741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4F3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1D4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3E9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7BF1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B57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E00E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964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402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CD319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396F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04D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4D5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FC2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99C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B66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4ABD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7D5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7AA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E66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5478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81F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F2F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669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1A1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F1D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00FE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10A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9C4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30568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A090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5CA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964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A0D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90E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295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4C16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D53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098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40789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7D8B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B30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DA4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799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101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C7B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7A11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154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BBD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00F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A0BB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F42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E2D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36D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68F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346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7B25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B9A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5F9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5986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B051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901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4DD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8AD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9FF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FB4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765A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F4A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A89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70880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D2F1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B77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6BB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BF7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467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B2E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B264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AC7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B14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A3A19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683E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4A2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69DA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1A6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7CA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E4E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0F74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0B4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CC3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A29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72A2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低保对象满意度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FBE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495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0C4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3FD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EF6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A94E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DE8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F1A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35D54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542D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C87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DD0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172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A49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102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0F26F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A38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776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E6291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C95A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712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76B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2C1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88B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7A2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65F3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9C9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20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2FD59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4C4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D88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033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64A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919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EA7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31C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FBC3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E648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ECE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1F0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7FB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80C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 w14:paraId="49608DD3"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 w14:paraId="5A241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5B5C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D665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629C7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320C3"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F18E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9E554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373380</wp:posOffset>
              </wp:positionV>
              <wp:extent cx="353695" cy="10731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2B7E4">
                          <w:pPr>
                            <w:pStyle w:val="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C2B7E4">
                    <w:pPr>
                      <w:pStyle w:val="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C72E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72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97C63"/>
    <w:multiLevelType w:val="singleLevel"/>
    <w:tmpl w:val="95C97C63"/>
    <w:lvl w:ilvl="0" w:tentative="0">
      <w:start w:val="5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zMxOTViNTQzMDg1ZTFkMDhiMDNhZmFhMDE2NWYifQ=="/>
  </w:docVars>
  <w:rsids>
    <w:rsidRoot w:val="00C97F75"/>
    <w:rsid w:val="00226D36"/>
    <w:rsid w:val="00540209"/>
    <w:rsid w:val="007C551D"/>
    <w:rsid w:val="00A427D7"/>
    <w:rsid w:val="00BD4370"/>
    <w:rsid w:val="00BE28CB"/>
    <w:rsid w:val="00C97F75"/>
    <w:rsid w:val="00E34539"/>
    <w:rsid w:val="00ED30B8"/>
    <w:rsid w:val="0C9270EC"/>
    <w:rsid w:val="0DDA6C08"/>
    <w:rsid w:val="1079305A"/>
    <w:rsid w:val="12B65BB5"/>
    <w:rsid w:val="13A55FD2"/>
    <w:rsid w:val="1836736A"/>
    <w:rsid w:val="1AE70934"/>
    <w:rsid w:val="1EEF4C59"/>
    <w:rsid w:val="27452399"/>
    <w:rsid w:val="2B0A4E91"/>
    <w:rsid w:val="2B0B1FEF"/>
    <w:rsid w:val="2BC27219"/>
    <w:rsid w:val="2C4F1B7C"/>
    <w:rsid w:val="2DFC2AE4"/>
    <w:rsid w:val="341F206B"/>
    <w:rsid w:val="35425689"/>
    <w:rsid w:val="35604770"/>
    <w:rsid w:val="37A905E2"/>
    <w:rsid w:val="394271BC"/>
    <w:rsid w:val="394F7721"/>
    <w:rsid w:val="395C42F0"/>
    <w:rsid w:val="40E56431"/>
    <w:rsid w:val="429E151D"/>
    <w:rsid w:val="443B3BC1"/>
    <w:rsid w:val="46D73E7A"/>
    <w:rsid w:val="4CCD6830"/>
    <w:rsid w:val="50682619"/>
    <w:rsid w:val="52B93A0B"/>
    <w:rsid w:val="566D7DD5"/>
    <w:rsid w:val="5A4E6BB8"/>
    <w:rsid w:val="5D0524E4"/>
    <w:rsid w:val="629531A7"/>
    <w:rsid w:val="63E91435"/>
    <w:rsid w:val="645A3217"/>
    <w:rsid w:val="685B5A3C"/>
    <w:rsid w:val="69C514CF"/>
    <w:rsid w:val="6D3140B4"/>
    <w:rsid w:val="724C1A89"/>
    <w:rsid w:val="76911B9B"/>
    <w:rsid w:val="78CD37D1"/>
    <w:rsid w:val="7AC53224"/>
    <w:rsid w:val="7ADC26F2"/>
    <w:rsid w:val="7C8D4248"/>
    <w:rsid w:val="7D3E524B"/>
    <w:rsid w:val="7DAA5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1012</Words>
  <Characters>1174</Characters>
  <Lines>11</Lines>
  <Paragraphs>3</Paragraphs>
  <TotalTime>8</TotalTime>
  <ScaleCrop>false</ScaleCrop>
  <LinksUpToDate>false</LinksUpToDate>
  <CharactersWithSpaces>1410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守望幸福</cp:lastModifiedBy>
  <dcterms:modified xsi:type="dcterms:W3CDTF">2024-09-11T01:31:25Z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EC0966B166EF473F80B9FC6520D803D1</vt:lpwstr>
  </property>
</Properties>
</file>