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80" w:rsidRDefault="003B0980">
      <w:pPr>
        <w:jc w:val="center"/>
        <w:rPr>
          <w:rFonts w:ascii="仿宋_GB2312" w:hAnsi="华文中宋"/>
          <w:bCs/>
          <w:sz w:val="36"/>
          <w:szCs w:val="44"/>
        </w:rPr>
      </w:pPr>
    </w:p>
    <w:p w:rsidR="00990223" w:rsidRDefault="009D3D4F">
      <w:pPr>
        <w:jc w:val="center"/>
        <w:rPr>
          <w:rFonts w:ascii="Arial" w:eastAsia="宋体" w:hAnsi="Arial" w:cs="Arial"/>
          <w:b/>
          <w:sz w:val="36"/>
          <w:szCs w:val="44"/>
        </w:rPr>
      </w:pPr>
      <w:r>
        <w:rPr>
          <w:rFonts w:ascii="Arial" w:eastAsia="宋体" w:hAnsi="Arial" w:cs="Arial" w:hint="eastAsia"/>
          <w:b/>
          <w:sz w:val="36"/>
          <w:szCs w:val="44"/>
        </w:rPr>
        <w:t>河</w:t>
      </w:r>
      <w:r>
        <w:rPr>
          <w:rFonts w:ascii="Arial" w:eastAsia="宋体" w:hAnsi="Arial" w:cs="Arial"/>
          <w:b/>
          <w:sz w:val="36"/>
          <w:szCs w:val="44"/>
        </w:rPr>
        <w:t>北</w:t>
      </w:r>
      <w:r w:rsidR="00733C2D">
        <w:rPr>
          <w:rFonts w:ascii="Arial" w:eastAsia="宋体" w:hAnsi="Arial" w:cs="Arial" w:hint="eastAsia"/>
          <w:b/>
          <w:sz w:val="36"/>
          <w:szCs w:val="44"/>
        </w:rPr>
        <w:t>省</w:t>
      </w:r>
      <w:r>
        <w:rPr>
          <w:rFonts w:ascii="Arial" w:eastAsia="宋体" w:hAnsi="Arial" w:cs="Arial" w:hint="eastAsia"/>
          <w:b/>
          <w:sz w:val="36"/>
          <w:szCs w:val="44"/>
        </w:rPr>
        <w:t>乐</w:t>
      </w:r>
      <w:r>
        <w:rPr>
          <w:rFonts w:ascii="Arial" w:eastAsia="宋体" w:hAnsi="Arial" w:cs="Arial"/>
          <w:b/>
          <w:sz w:val="36"/>
          <w:szCs w:val="44"/>
        </w:rPr>
        <w:t>亭县</w:t>
      </w:r>
      <w:r w:rsidR="00990223">
        <w:rPr>
          <w:rFonts w:ascii="Arial" w:eastAsia="宋体" w:hAnsi="Arial" w:cs="Arial" w:hint="eastAsia"/>
          <w:b/>
          <w:sz w:val="36"/>
          <w:szCs w:val="44"/>
        </w:rPr>
        <w:t>2020</w:t>
      </w:r>
      <w:r w:rsidR="00990223">
        <w:rPr>
          <w:rFonts w:ascii="Arial" w:eastAsia="宋体" w:hAnsi="Arial" w:cs="Arial" w:hint="eastAsia"/>
          <w:b/>
          <w:sz w:val="36"/>
          <w:szCs w:val="44"/>
        </w:rPr>
        <w:t>年教育</w:t>
      </w:r>
      <w:r w:rsidR="00776F16">
        <w:rPr>
          <w:rFonts w:ascii="Arial" w:eastAsia="宋体" w:hAnsi="Arial" w:cs="Arial" w:hint="eastAsia"/>
          <w:b/>
          <w:sz w:val="36"/>
          <w:szCs w:val="44"/>
        </w:rPr>
        <w:t>综合</w:t>
      </w:r>
      <w:r w:rsidR="00990223">
        <w:rPr>
          <w:rFonts w:ascii="Arial" w:eastAsia="宋体" w:hAnsi="Arial" w:cs="Arial" w:hint="eastAsia"/>
          <w:b/>
          <w:sz w:val="36"/>
          <w:szCs w:val="44"/>
        </w:rPr>
        <w:t>发展资金</w:t>
      </w:r>
    </w:p>
    <w:p w:rsidR="003B0980" w:rsidRDefault="00733C2D">
      <w:pPr>
        <w:jc w:val="center"/>
        <w:rPr>
          <w:rFonts w:ascii="宋体" w:eastAsia="宋体" w:hAnsi="宋体" w:cs="宋体"/>
          <w:b/>
          <w:sz w:val="36"/>
          <w:szCs w:val="44"/>
        </w:rPr>
      </w:pPr>
      <w:r>
        <w:rPr>
          <w:rFonts w:ascii="宋体" w:eastAsia="宋体" w:hAnsi="宋体" w:cs="宋体" w:hint="eastAsia"/>
          <w:b/>
          <w:sz w:val="36"/>
          <w:szCs w:val="44"/>
        </w:rPr>
        <w:t>绩效自评报告</w:t>
      </w:r>
    </w:p>
    <w:p w:rsidR="003B0980" w:rsidRDefault="003B0980">
      <w:pPr>
        <w:jc w:val="center"/>
        <w:rPr>
          <w:rFonts w:ascii="仿宋_GB2312"/>
          <w:szCs w:val="32"/>
        </w:rPr>
      </w:pPr>
    </w:p>
    <w:p w:rsidR="003B0980" w:rsidRDefault="00733C2D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一、绩效目标分解下达情况</w:t>
      </w:r>
    </w:p>
    <w:p w:rsidR="003B0980" w:rsidRDefault="00733C2D">
      <w:pPr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</w:t>
      </w:r>
      <w:r w:rsidR="00EC0995">
        <w:rPr>
          <w:rFonts w:ascii="仿宋_GB2312" w:hint="eastAsia"/>
          <w:szCs w:val="32"/>
        </w:rPr>
        <w:t>年初</w:t>
      </w:r>
      <w:r>
        <w:rPr>
          <w:rFonts w:ascii="仿宋_GB2312" w:hint="eastAsia"/>
          <w:szCs w:val="32"/>
        </w:rPr>
        <w:t>预算和绩效目标情况。</w:t>
      </w:r>
    </w:p>
    <w:p w:rsidR="009D3D4F" w:rsidRDefault="00EC0995">
      <w:pPr>
        <w:tabs>
          <w:tab w:val="left" w:pos="7080"/>
        </w:tabs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</w:t>
      </w:r>
      <w:r w:rsidR="00FF736F">
        <w:rPr>
          <w:rFonts w:ascii="仿宋_GB2312" w:hint="eastAsia"/>
          <w:szCs w:val="32"/>
        </w:rPr>
        <w:t>20</w:t>
      </w:r>
      <w:r>
        <w:rPr>
          <w:rFonts w:ascii="仿宋_GB2312" w:hint="eastAsia"/>
          <w:szCs w:val="32"/>
        </w:rPr>
        <w:t>年年初预算</w:t>
      </w:r>
      <w:r w:rsidR="00317D98">
        <w:rPr>
          <w:rFonts w:ascii="仿宋_GB2312" w:hint="eastAsia"/>
          <w:szCs w:val="32"/>
        </w:rPr>
        <w:t>教育综合发</w:t>
      </w:r>
      <w:r w:rsidR="00FF736F">
        <w:rPr>
          <w:rFonts w:ascii="仿宋_GB2312" w:hint="eastAsia"/>
          <w:szCs w:val="32"/>
        </w:rPr>
        <w:t>展资金</w:t>
      </w:r>
      <w:r w:rsidR="00317D98">
        <w:rPr>
          <w:rFonts w:ascii="仿宋_GB2312" w:hint="eastAsia"/>
          <w:szCs w:val="32"/>
        </w:rPr>
        <w:t>4497.38</w:t>
      </w:r>
      <w:r w:rsidR="00FF736F">
        <w:rPr>
          <w:rFonts w:ascii="仿宋_GB2312" w:hint="eastAsia"/>
          <w:szCs w:val="32"/>
        </w:rPr>
        <w:t>万元，</w:t>
      </w:r>
      <w:r w:rsidR="00317D98">
        <w:rPr>
          <w:rFonts w:ascii="仿宋_GB2312" w:hint="eastAsia"/>
          <w:szCs w:val="32"/>
        </w:rPr>
        <w:t>全部为</w:t>
      </w:r>
      <w:r w:rsidR="00FF736F">
        <w:rPr>
          <w:rFonts w:ascii="仿宋_GB2312" w:hint="eastAsia"/>
          <w:szCs w:val="32"/>
        </w:rPr>
        <w:t>地方资金。</w:t>
      </w:r>
      <w:r w:rsidR="00317D98" w:rsidRPr="00317D98">
        <w:rPr>
          <w:rFonts w:ascii="仿宋_GB2312" w:hint="eastAsia"/>
          <w:szCs w:val="32"/>
        </w:rPr>
        <w:t>不断提高教育信息化水平，配齐各级各类学校保安人员，加强教育队伍建设，保障各学校冬季取暖。</w:t>
      </w:r>
    </w:p>
    <w:p w:rsidR="003B0980" w:rsidRDefault="00733C2D">
      <w:pPr>
        <w:tabs>
          <w:tab w:val="left" w:pos="7080"/>
        </w:tabs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（二）资金安排、分解下达预算和绩效目标情况。</w:t>
      </w:r>
      <w:r>
        <w:rPr>
          <w:rFonts w:ascii="仿宋_GB2312"/>
          <w:szCs w:val="32"/>
        </w:rPr>
        <w:tab/>
      </w:r>
    </w:p>
    <w:p w:rsidR="00B74679" w:rsidRDefault="00622E92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教育信息化建设资金1000万元</w:t>
      </w:r>
      <w:r w:rsidR="006E1D72"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代课教师工资补助460</w:t>
      </w:r>
      <w:r w:rsidR="006E1D72">
        <w:rPr>
          <w:rFonts w:ascii="仿宋_GB2312" w:hint="eastAsia"/>
          <w:szCs w:val="32"/>
        </w:rPr>
        <w:t>万元，</w:t>
      </w:r>
      <w:r>
        <w:rPr>
          <w:rFonts w:ascii="仿宋_GB2312" w:hint="eastAsia"/>
          <w:szCs w:val="32"/>
        </w:rPr>
        <w:t>学校取暖补助资金644万元，学校保安工资920万元，教育督导专项经费300万元，其他资金1173.38万元。加强教育信息化建设</w:t>
      </w:r>
      <w:r w:rsidR="003674C6"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建设平安校园，加强教育队伍建设，保障各学校正常运行</w:t>
      </w:r>
      <w:r w:rsidR="00B74679" w:rsidRPr="00B74679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二、绩效目标完成情况分析</w:t>
      </w:r>
    </w:p>
    <w:p w:rsidR="003B0980" w:rsidRDefault="00733C2D">
      <w:pPr>
        <w:ind w:firstLineChars="200" w:firstLine="602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（一）资金投入情况分析。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1.项目资金到位情况分析。</w:t>
      </w:r>
    </w:p>
    <w:p w:rsidR="006873BB" w:rsidRDefault="00863E3A">
      <w:pPr>
        <w:ind w:firstLineChars="200" w:firstLine="600"/>
        <w:rPr>
          <w:rFonts w:ascii="仿宋_GB2312"/>
          <w:szCs w:val="32"/>
        </w:rPr>
      </w:pPr>
      <w:r w:rsidRPr="00863E3A">
        <w:rPr>
          <w:rFonts w:ascii="仿宋_GB2312" w:hint="eastAsia"/>
          <w:szCs w:val="32"/>
        </w:rPr>
        <w:t>项目资金到位及时，无迟误，资金100%到位。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2.项目资金执行情况分析。</w:t>
      </w:r>
    </w:p>
    <w:p w:rsidR="00863E3A" w:rsidRPr="00863E3A" w:rsidRDefault="00863E3A" w:rsidP="00F4501F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 w:val="32"/>
          <w:szCs w:val="32"/>
        </w:rPr>
        <w:t>各单位</w:t>
      </w:r>
      <w:r w:rsidRPr="00863E3A">
        <w:rPr>
          <w:rFonts w:ascii="仿宋_GB2312" w:hint="eastAsia"/>
          <w:sz w:val="32"/>
          <w:szCs w:val="32"/>
        </w:rPr>
        <w:t>在收到项目资金后，认真使用，严格按照</w:t>
      </w:r>
      <w:r>
        <w:rPr>
          <w:rFonts w:ascii="仿宋_GB2312" w:hint="eastAsia"/>
          <w:sz w:val="32"/>
          <w:szCs w:val="32"/>
        </w:rPr>
        <w:t>项目</w:t>
      </w:r>
      <w:r w:rsidRPr="00863E3A">
        <w:rPr>
          <w:rFonts w:ascii="仿宋_GB2312" w:hint="eastAsia"/>
          <w:sz w:val="32"/>
          <w:szCs w:val="32"/>
        </w:rPr>
        <w:t>要求执行。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3.项目资金管理情况分析。</w:t>
      </w:r>
    </w:p>
    <w:p w:rsidR="00863E3A" w:rsidRPr="00863E3A" w:rsidRDefault="00863E3A" w:rsidP="00863E3A">
      <w:pPr>
        <w:ind w:firstLineChars="200" w:firstLine="640"/>
        <w:rPr>
          <w:rFonts w:ascii="仿宋_GB2312"/>
          <w:sz w:val="32"/>
          <w:szCs w:val="32"/>
        </w:rPr>
      </w:pPr>
      <w:r w:rsidRPr="00863E3A">
        <w:rPr>
          <w:rFonts w:ascii="仿宋_GB2312" w:hint="eastAsia"/>
          <w:sz w:val="32"/>
          <w:szCs w:val="32"/>
        </w:rPr>
        <w:t>项目资金的管理由</w:t>
      </w:r>
      <w:r>
        <w:rPr>
          <w:rFonts w:ascii="仿宋_GB2312" w:hint="eastAsia"/>
          <w:sz w:val="32"/>
          <w:szCs w:val="32"/>
        </w:rPr>
        <w:t>各单位专人</w:t>
      </w:r>
      <w:r w:rsidRPr="00863E3A">
        <w:rPr>
          <w:rFonts w:ascii="仿宋_GB2312" w:hint="eastAsia"/>
          <w:sz w:val="32"/>
          <w:szCs w:val="32"/>
        </w:rPr>
        <w:t>负责，在使用上要求</w:t>
      </w:r>
      <w:r>
        <w:rPr>
          <w:rFonts w:ascii="仿宋_GB2312" w:hint="eastAsia"/>
          <w:sz w:val="32"/>
          <w:szCs w:val="32"/>
        </w:rPr>
        <w:t>严格按项目要求支出，工程手续、过程资料、报账手续齐全规范，</w:t>
      </w:r>
      <w:r w:rsidRPr="00863E3A">
        <w:rPr>
          <w:rFonts w:ascii="仿宋_GB2312" w:hint="eastAsia"/>
          <w:sz w:val="32"/>
          <w:szCs w:val="32"/>
        </w:rPr>
        <w:t>保证了资金的正常使用。</w:t>
      </w:r>
    </w:p>
    <w:p w:rsidR="0017509C" w:rsidRDefault="0017509C" w:rsidP="0017509C">
      <w:pPr>
        <w:ind w:firstLineChars="200" w:firstLine="602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（二）总体绩效目标完成情况分析。</w:t>
      </w:r>
    </w:p>
    <w:p w:rsidR="00003859" w:rsidRDefault="007748A9" w:rsidP="007748A9">
      <w:pPr>
        <w:ind w:firstLineChars="200" w:firstLine="640"/>
        <w:outlineLvl w:val="0"/>
        <w:rPr>
          <w:rFonts w:ascii="仿宋_GB2312"/>
          <w:sz w:val="32"/>
          <w:szCs w:val="32"/>
        </w:rPr>
      </w:pPr>
      <w:r w:rsidRPr="007748A9">
        <w:rPr>
          <w:rFonts w:ascii="仿宋_GB2312" w:hint="eastAsia"/>
          <w:sz w:val="32"/>
          <w:szCs w:val="32"/>
        </w:rPr>
        <w:t>不断提高教育信息化水平，配齐各级各类学校保安人员，加强教育队伍建设，保障各学校冬季取暖。</w:t>
      </w:r>
      <w:r w:rsidR="003F251C">
        <w:rPr>
          <w:rFonts w:ascii="仿宋_GB2312" w:hint="eastAsia"/>
          <w:sz w:val="32"/>
          <w:szCs w:val="32"/>
        </w:rPr>
        <w:t>完成年初设定绩效目标</w:t>
      </w:r>
      <w:r w:rsidR="00003859" w:rsidRPr="00003859">
        <w:rPr>
          <w:rFonts w:ascii="仿宋_GB2312" w:hint="eastAsia"/>
          <w:sz w:val="32"/>
          <w:szCs w:val="32"/>
        </w:rPr>
        <w:t>。</w:t>
      </w:r>
    </w:p>
    <w:p w:rsidR="003B0980" w:rsidRDefault="00733C2D" w:rsidP="00003859">
      <w:pPr>
        <w:ind w:firstLineChars="200" w:firstLine="602"/>
        <w:outlineLvl w:val="0"/>
        <w:rPr>
          <w:rFonts w:ascii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</w:t>
      </w:r>
      <w:r w:rsidR="0017509C">
        <w:rPr>
          <w:rFonts w:ascii="楷体_GB2312" w:eastAsia="楷体_GB2312" w:hAnsi="楷体_GB2312" w:cs="楷体_GB2312" w:hint="eastAsia"/>
          <w:b/>
          <w:bCs/>
          <w:szCs w:val="32"/>
        </w:rPr>
        <w:t>三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>）绩效</w:t>
      </w:r>
      <w:r w:rsidR="0017509C">
        <w:rPr>
          <w:rFonts w:ascii="楷体_GB2312" w:eastAsia="楷体_GB2312" w:hAnsi="楷体_GB2312" w:cs="楷体_GB2312" w:hint="eastAsia"/>
          <w:b/>
          <w:bCs/>
          <w:szCs w:val="32"/>
        </w:rPr>
        <w:t>指标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>完成情况分析。</w:t>
      </w:r>
      <w:r>
        <w:rPr>
          <w:rFonts w:ascii="仿宋_GB2312" w:hint="eastAsia"/>
          <w:szCs w:val="32"/>
        </w:rPr>
        <w:t>（根据年初</w:t>
      </w:r>
      <w:r w:rsidR="0017509C">
        <w:rPr>
          <w:rFonts w:ascii="仿宋_GB2312" w:hint="eastAsia"/>
          <w:szCs w:val="32"/>
        </w:rPr>
        <w:t>绩效</w:t>
      </w:r>
      <w:r>
        <w:rPr>
          <w:rFonts w:ascii="仿宋_GB2312" w:hint="eastAsia"/>
          <w:szCs w:val="32"/>
        </w:rPr>
        <w:t>指标逐项分析）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1.产出指标完成情况分析。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（1）数量指标。</w:t>
      </w:r>
      <w:r w:rsidR="007748A9">
        <w:rPr>
          <w:rFonts w:ascii="仿宋_GB2312" w:hint="eastAsia"/>
          <w:szCs w:val="32"/>
        </w:rPr>
        <w:t>聘用学校保安234</w:t>
      </w:r>
      <w:r w:rsidR="005546EF">
        <w:rPr>
          <w:rFonts w:ascii="仿宋_GB2312" w:hint="eastAsia"/>
          <w:szCs w:val="32"/>
        </w:rPr>
        <w:t>人，</w:t>
      </w:r>
      <w:r w:rsidR="007748A9">
        <w:rPr>
          <w:rFonts w:ascii="仿宋_GB2312" w:hint="eastAsia"/>
          <w:szCs w:val="32"/>
        </w:rPr>
        <w:t>大学新生入学资助95</w:t>
      </w:r>
      <w:r w:rsidR="005546EF" w:rsidRPr="005546EF">
        <w:rPr>
          <w:rFonts w:ascii="仿宋_GB2312" w:hint="eastAsia"/>
          <w:szCs w:val="32"/>
        </w:rPr>
        <w:t>人</w:t>
      </w:r>
      <w:r w:rsidR="003F251C">
        <w:rPr>
          <w:rFonts w:ascii="仿宋_GB2312" w:hint="eastAsia"/>
          <w:szCs w:val="32"/>
        </w:rPr>
        <w:t>，均</w:t>
      </w:r>
      <w:r w:rsidR="00D64039">
        <w:rPr>
          <w:rFonts w:ascii="仿宋_GB2312" w:hint="eastAsia"/>
          <w:szCs w:val="32"/>
        </w:rPr>
        <w:t>达到或</w:t>
      </w:r>
      <w:r w:rsidR="00895111">
        <w:rPr>
          <w:rFonts w:ascii="仿宋_GB2312" w:hint="eastAsia"/>
          <w:szCs w:val="32"/>
        </w:rPr>
        <w:t>超过绩效评价设定指标</w:t>
      </w:r>
      <w:r w:rsidR="009A580D">
        <w:rPr>
          <w:rFonts w:ascii="仿宋_GB2312" w:hint="eastAsia"/>
          <w:szCs w:val="32"/>
        </w:rPr>
        <w:t>。</w:t>
      </w:r>
    </w:p>
    <w:p w:rsidR="00895111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（2）质量指标。</w:t>
      </w:r>
      <w:r w:rsidR="000A4044">
        <w:rPr>
          <w:rFonts w:ascii="仿宋_GB2312" w:hint="eastAsia"/>
          <w:szCs w:val="32"/>
        </w:rPr>
        <w:t>教育信息化水平</w:t>
      </w:r>
      <w:r w:rsidR="00EA3B78">
        <w:rPr>
          <w:rFonts w:ascii="仿宋_GB2312" w:hint="eastAsia"/>
          <w:szCs w:val="32"/>
        </w:rPr>
        <w:t>逐年提升</w:t>
      </w:r>
      <w:r w:rsidR="00EA3B78" w:rsidRPr="00EA3B78">
        <w:rPr>
          <w:rFonts w:ascii="仿宋_GB2312" w:hint="eastAsia"/>
          <w:szCs w:val="32"/>
        </w:rPr>
        <w:tab/>
      </w:r>
      <w:r w:rsidR="00895111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（3）时效指标。</w:t>
      </w:r>
      <w:r w:rsidR="000663C2">
        <w:rPr>
          <w:rFonts w:ascii="仿宋_GB2312" w:hint="eastAsia"/>
          <w:szCs w:val="32"/>
        </w:rPr>
        <w:t>无时效指标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（4）成本指标。</w:t>
      </w:r>
      <w:r w:rsidR="009A580D">
        <w:rPr>
          <w:rFonts w:ascii="仿宋_GB2312" w:hint="eastAsia"/>
          <w:szCs w:val="32"/>
        </w:rPr>
        <w:t>无成本指标。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2.效益指标完成情况分析。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（1）经济效益。</w:t>
      </w:r>
      <w:r w:rsidR="00EA3B78">
        <w:rPr>
          <w:rFonts w:ascii="仿宋_GB2312" w:hint="eastAsia"/>
          <w:szCs w:val="32"/>
        </w:rPr>
        <w:t>无经济效益指标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（2）社会效益。</w:t>
      </w:r>
      <w:r w:rsidR="000A4044" w:rsidRPr="000A4044">
        <w:rPr>
          <w:rFonts w:ascii="仿宋_GB2312" w:hint="eastAsia"/>
          <w:szCs w:val="32"/>
        </w:rPr>
        <w:t>防止家庭经济</w:t>
      </w:r>
      <w:r w:rsidR="00323D76">
        <w:rPr>
          <w:rFonts w:ascii="仿宋_GB2312" w:hint="eastAsia"/>
          <w:szCs w:val="32"/>
        </w:rPr>
        <w:t>困</w:t>
      </w:r>
      <w:r w:rsidR="000A4044" w:rsidRPr="000A4044">
        <w:rPr>
          <w:rFonts w:ascii="仿宋_GB2312" w:hint="eastAsia"/>
          <w:szCs w:val="32"/>
        </w:rPr>
        <w:t>难学生因贫失学辍学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（3）生态效益。</w:t>
      </w:r>
      <w:r w:rsidR="009A580D">
        <w:rPr>
          <w:rFonts w:ascii="仿宋_GB2312" w:hint="eastAsia"/>
          <w:szCs w:val="32"/>
        </w:rPr>
        <w:t>无生态效益指标。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（4）可持续影响。</w:t>
      </w:r>
      <w:r w:rsidR="000A4044">
        <w:rPr>
          <w:rFonts w:ascii="仿宋_GB2312" w:hint="eastAsia"/>
          <w:szCs w:val="32"/>
        </w:rPr>
        <w:t>各</w:t>
      </w:r>
      <w:bookmarkStart w:id="0" w:name="_GoBack"/>
      <w:bookmarkEnd w:id="0"/>
      <w:r w:rsidR="000A4044">
        <w:rPr>
          <w:rFonts w:ascii="仿宋_GB2312" w:hint="eastAsia"/>
          <w:szCs w:val="32"/>
        </w:rPr>
        <w:t>级各类学校办学条件不断提高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3.满意度指标完成情况分析。</w:t>
      </w:r>
    </w:p>
    <w:p w:rsidR="009A580D" w:rsidRDefault="009A580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学生、家长对学校满意度达到了9</w:t>
      </w:r>
      <w:r w:rsidR="00B507C5"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%。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三、偏离绩效目标的原因和下一步改进措施</w:t>
      </w:r>
    </w:p>
    <w:p w:rsidR="00C9777F" w:rsidRDefault="00C9777F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仿宋_GB2312" w:hint="eastAsia"/>
          <w:szCs w:val="32"/>
        </w:rPr>
        <w:t>绩效目标无偏离</w:t>
      </w:r>
      <w:r w:rsidR="00ED3E0F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四、绩效自评结果拟应用和公开情况</w:t>
      </w:r>
    </w:p>
    <w:p w:rsidR="00C9777F" w:rsidRPr="00C9777F" w:rsidRDefault="00C9777F" w:rsidP="00BC6882">
      <w:pPr>
        <w:ind w:firstLineChars="200" w:firstLine="600"/>
        <w:rPr>
          <w:rFonts w:ascii="仿宋_GB2312"/>
          <w:szCs w:val="32"/>
        </w:rPr>
      </w:pPr>
      <w:r w:rsidRPr="00C9777F">
        <w:rPr>
          <w:rFonts w:ascii="仿宋_GB2312" w:hint="eastAsia"/>
          <w:szCs w:val="32"/>
        </w:rPr>
        <w:t>绩效评价结果用于指导以后类似项目建设，加强资助管理，提高资金效能。</w:t>
      </w:r>
    </w:p>
    <w:p w:rsidR="00BC6882" w:rsidRDefault="00BC6882" w:rsidP="00BC6882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五、其他需要说明的问题</w:t>
      </w:r>
    </w:p>
    <w:p w:rsidR="00BC6882" w:rsidRDefault="00C9777F" w:rsidP="00BC6882">
      <w:pPr>
        <w:ind w:firstLineChars="200" w:firstLine="600"/>
      </w:pPr>
      <w:r>
        <w:rPr>
          <w:rFonts w:hint="eastAsia"/>
        </w:rPr>
        <w:t>无其他需要说明的问题。</w:t>
      </w:r>
    </w:p>
    <w:p w:rsidR="003B0980" w:rsidRPr="00BC6882" w:rsidRDefault="003B0980">
      <w:pPr>
        <w:ind w:firstLineChars="200" w:firstLine="600"/>
      </w:pPr>
    </w:p>
    <w:p w:rsidR="003B0980" w:rsidRPr="00622232" w:rsidRDefault="003B0980">
      <w:pPr>
        <w:ind w:firstLineChars="200" w:firstLine="600"/>
      </w:pPr>
    </w:p>
    <w:p w:rsidR="003940CA" w:rsidRDefault="003940CA" w:rsidP="003940CA">
      <w:pPr>
        <w:ind w:firstLineChars="1323" w:firstLine="3969"/>
        <w:jc w:val="center"/>
      </w:pPr>
      <w:r>
        <w:rPr>
          <w:rFonts w:hint="eastAsia"/>
        </w:rPr>
        <w:t>乐亭县教育局</w:t>
      </w:r>
    </w:p>
    <w:p w:rsidR="003940CA" w:rsidRPr="00E071D6" w:rsidRDefault="003940CA" w:rsidP="003940CA">
      <w:pPr>
        <w:ind w:firstLineChars="1323" w:firstLine="3969"/>
        <w:jc w:val="center"/>
      </w:pPr>
      <w:r>
        <w:rPr>
          <w:rFonts w:hint="eastAsia"/>
        </w:rPr>
        <w:t>202</w:t>
      </w:r>
      <w:r w:rsidR="00B507C5">
        <w:rPr>
          <w:rFonts w:hint="eastAsia"/>
        </w:rPr>
        <w:t>1</w:t>
      </w:r>
      <w:r>
        <w:rPr>
          <w:rFonts w:hint="eastAsia"/>
        </w:rPr>
        <w:t>年</w:t>
      </w:r>
      <w:r w:rsidR="00B507C5"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B507C5">
        <w:rPr>
          <w:rFonts w:hint="eastAsia"/>
        </w:rPr>
        <w:t>6</w:t>
      </w:r>
      <w:r>
        <w:rPr>
          <w:rFonts w:hint="eastAsia"/>
        </w:rPr>
        <w:t>日</w:t>
      </w:r>
    </w:p>
    <w:sectPr w:rsidR="003940CA" w:rsidRPr="00E071D6" w:rsidSect="003B098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9E" w:rsidRDefault="0007419E" w:rsidP="0029569C">
      <w:r>
        <w:separator/>
      </w:r>
    </w:p>
  </w:endnote>
  <w:endnote w:type="continuationSeparator" w:id="0">
    <w:p w:rsidR="0007419E" w:rsidRDefault="0007419E" w:rsidP="0029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08548"/>
      <w:docPartObj>
        <w:docPartGallery w:val="Page Numbers (Bottom of Page)"/>
        <w:docPartUnique/>
      </w:docPartObj>
    </w:sdtPr>
    <w:sdtEndPr/>
    <w:sdtContent>
      <w:p w:rsidR="007D7E6E" w:rsidRDefault="002E356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D76" w:rsidRPr="00323D7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D7E6E" w:rsidRDefault="007D7E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9E" w:rsidRDefault="0007419E" w:rsidP="0029569C">
      <w:r>
        <w:separator/>
      </w:r>
    </w:p>
  </w:footnote>
  <w:footnote w:type="continuationSeparator" w:id="0">
    <w:p w:rsidR="0007419E" w:rsidRDefault="0007419E" w:rsidP="0029569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ht">
    <w15:presenceInfo w15:providerId="None" w15:userId="wht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50"/>
  <w:drawingGridVerticalSpacing w:val="5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F82"/>
    <w:rsid w:val="00003859"/>
    <w:rsid w:val="000101E1"/>
    <w:rsid w:val="000663C2"/>
    <w:rsid w:val="000732DA"/>
    <w:rsid w:val="0007419E"/>
    <w:rsid w:val="00075CDC"/>
    <w:rsid w:val="000A4044"/>
    <w:rsid w:val="000B1E8F"/>
    <w:rsid w:val="000B6964"/>
    <w:rsid w:val="000E52E9"/>
    <w:rsid w:val="00103D16"/>
    <w:rsid w:val="00111638"/>
    <w:rsid w:val="00111928"/>
    <w:rsid w:val="0012041C"/>
    <w:rsid w:val="00131B0D"/>
    <w:rsid w:val="0015047D"/>
    <w:rsid w:val="00164D84"/>
    <w:rsid w:val="00173016"/>
    <w:rsid w:val="0017509C"/>
    <w:rsid w:val="001808CA"/>
    <w:rsid w:val="001A4E46"/>
    <w:rsid w:val="001E03FE"/>
    <w:rsid w:val="002123E8"/>
    <w:rsid w:val="00250053"/>
    <w:rsid w:val="0029569C"/>
    <w:rsid w:val="002A43A5"/>
    <w:rsid w:val="002A5FA7"/>
    <w:rsid w:val="002B3EEF"/>
    <w:rsid w:val="002B54E4"/>
    <w:rsid w:val="002E356D"/>
    <w:rsid w:val="002E5562"/>
    <w:rsid w:val="002F6705"/>
    <w:rsid w:val="00301FC0"/>
    <w:rsid w:val="00317D98"/>
    <w:rsid w:val="00323D76"/>
    <w:rsid w:val="00336A16"/>
    <w:rsid w:val="003663A3"/>
    <w:rsid w:val="003674C6"/>
    <w:rsid w:val="00387DD5"/>
    <w:rsid w:val="003940CA"/>
    <w:rsid w:val="003B0980"/>
    <w:rsid w:val="003C0C86"/>
    <w:rsid w:val="003C6374"/>
    <w:rsid w:val="003D11F6"/>
    <w:rsid w:val="003D2CB9"/>
    <w:rsid w:val="003E6022"/>
    <w:rsid w:val="003F251C"/>
    <w:rsid w:val="00413F12"/>
    <w:rsid w:val="004229EC"/>
    <w:rsid w:val="0043614D"/>
    <w:rsid w:val="00493012"/>
    <w:rsid w:val="004D2137"/>
    <w:rsid w:val="005546EF"/>
    <w:rsid w:val="00580FF4"/>
    <w:rsid w:val="005D1514"/>
    <w:rsid w:val="005D7CC3"/>
    <w:rsid w:val="006218A1"/>
    <w:rsid w:val="00622232"/>
    <w:rsid w:val="00622E92"/>
    <w:rsid w:val="00682A10"/>
    <w:rsid w:val="006873BB"/>
    <w:rsid w:val="006A30E4"/>
    <w:rsid w:val="006A74BF"/>
    <w:rsid w:val="006C0AC6"/>
    <w:rsid w:val="006C1CEE"/>
    <w:rsid w:val="006D5A86"/>
    <w:rsid w:val="006E1D72"/>
    <w:rsid w:val="00707C2E"/>
    <w:rsid w:val="00722A7D"/>
    <w:rsid w:val="00724A6B"/>
    <w:rsid w:val="0073331B"/>
    <w:rsid w:val="00733C2D"/>
    <w:rsid w:val="00756C7F"/>
    <w:rsid w:val="007748A9"/>
    <w:rsid w:val="00776F16"/>
    <w:rsid w:val="007D7E6E"/>
    <w:rsid w:val="007F045A"/>
    <w:rsid w:val="00850797"/>
    <w:rsid w:val="00853FC4"/>
    <w:rsid w:val="00863E3A"/>
    <w:rsid w:val="0086685B"/>
    <w:rsid w:val="008720F1"/>
    <w:rsid w:val="00882EFA"/>
    <w:rsid w:val="00895111"/>
    <w:rsid w:val="008B2F56"/>
    <w:rsid w:val="008F0996"/>
    <w:rsid w:val="00903791"/>
    <w:rsid w:val="009600BD"/>
    <w:rsid w:val="00961C83"/>
    <w:rsid w:val="0097390C"/>
    <w:rsid w:val="00990223"/>
    <w:rsid w:val="009922BC"/>
    <w:rsid w:val="00992752"/>
    <w:rsid w:val="009A580D"/>
    <w:rsid w:val="009D3D4F"/>
    <w:rsid w:val="009E0D8C"/>
    <w:rsid w:val="00A0275D"/>
    <w:rsid w:val="00A02AF3"/>
    <w:rsid w:val="00A25077"/>
    <w:rsid w:val="00A610CC"/>
    <w:rsid w:val="00A8737E"/>
    <w:rsid w:val="00AA19AF"/>
    <w:rsid w:val="00AB7095"/>
    <w:rsid w:val="00B507C5"/>
    <w:rsid w:val="00B74679"/>
    <w:rsid w:val="00B91D4F"/>
    <w:rsid w:val="00BC6882"/>
    <w:rsid w:val="00BD3FE0"/>
    <w:rsid w:val="00BE58CF"/>
    <w:rsid w:val="00C9777F"/>
    <w:rsid w:val="00CA5578"/>
    <w:rsid w:val="00CA7DAA"/>
    <w:rsid w:val="00D04826"/>
    <w:rsid w:val="00D60DAA"/>
    <w:rsid w:val="00D63908"/>
    <w:rsid w:val="00D64039"/>
    <w:rsid w:val="00D8718A"/>
    <w:rsid w:val="00D93453"/>
    <w:rsid w:val="00DA6F4B"/>
    <w:rsid w:val="00DC524D"/>
    <w:rsid w:val="00E071D6"/>
    <w:rsid w:val="00E303C5"/>
    <w:rsid w:val="00EA3B78"/>
    <w:rsid w:val="00EC04A6"/>
    <w:rsid w:val="00EC0995"/>
    <w:rsid w:val="00ED3E0F"/>
    <w:rsid w:val="00F015E4"/>
    <w:rsid w:val="00F02503"/>
    <w:rsid w:val="00F35E3B"/>
    <w:rsid w:val="00F4501F"/>
    <w:rsid w:val="00F57F82"/>
    <w:rsid w:val="00F75224"/>
    <w:rsid w:val="00F91EAE"/>
    <w:rsid w:val="00FA086C"/>
    <w:rsid w:val="00FA2093"/>
    <w:rsid w:val="00FA357A"/>
    <w:rsid w:val="00FF736F"/>
    <w:rsid w:val="037D0BC8"/>
    <w:rsid w:val="0845082D"/>
    <w:rsid w:val="09E965F2"/>
    <w:rsid w:val="139840D3"/>
    <w:rsid w:val="143E091F"/>
    <w:rsid w:val="14865FC8"/>
    <w:rsid w:val="150C2DB0"/>
    <w:rsid w:val="1E761F05"/>
    <w:rsid w:val="1FC7205C"/>
    <w:rsid w:val="228B3D05"/>
    <w:rsid w:val="284E74F8"/>
    <w:rsid w:val="2ADB48E8"/>
    <w:rsid w:val="36687282"/>
    <w:rsid w:val="38EF7AD8"/>
    <w:rsid w:val="3E1672E6"/>
    <w:rsid w:val="415F08D8"/>
    <w:rsid w:val="44E2230F"/>
    <w:rsid w:val="48B51347"/>
    <w:rsid w:val="491B45FA"/>
    <w:rsid w:val="4A55216A"/>
    <w:rsid w:val="4FE0696A"/>
    <w:rsid w:val="55673508"/>
    <w:rsid w:val="59595A6F"/>
    <w:rsid w:val="599330CA"/>
    <w:rsid w:val="60D5009F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15B2F02"/>
    <w:rsid w:val="76A548F2"/>
    <w:rsid w:val="7765772E"/>
    <w:rsid w:val="77867685"/>
    <w:rsid w:val="781F36B6"/>
    <w:rsid w:val="790627AD"/>
    <w:rsid w:val="7ADC59FA"/>
    <w:rsid w:val="7DDD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80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B098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B0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B0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0980"/>
    <w:rPr>
      <w:rFonts w:eastAsia="仿宋_GB2312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3B0980"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3B0980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036D4A-D846-45A9-BC0E-F3CAE77C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财政支出绩效评价报告</dc:title>
  <dc:creator>lhn</dc:creator>
  <cp:lastModifiedBy>jyjjck</cp:lastModifiedBy>
  <cp:revision>61</cp:revision>
  <cp:lastPrinted>2020-02-28T05:55:00Z</cp:lastPrinted>
  <dcterms:created xsi:type="dcterms:W3CDTF">2019-02-12T06:26:00Z</dcterms:created>
  <dcterms:modified xsi:type="dcterms:W3CDTF">2024-09-11T00:56:00Z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