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14FE">
      <w:pPr>
        <w:pStyle w:val="8"/>
        <w:keepNext/>
        <w:keepLines/>
        <w:spacing w:after="380" w:line="540" w:lineRule="exact"/>
        <w:ind w:firstLine="0"/>
        <w:jc w:val="center"/>
        <w:rPr>
          <w:rFonts w:ascii="方正小标宋简体" w:hAnsi="方正小标宋简体" w:eastAsia="方正小标宋简体" w:cs="方正小标宋简体"/>
          <w:b w:val="0"/>
          <w:bCs w:val="0"/>
          <w:sz w:val="44"/>
          <w:szCs w:val="44"/>
          <w:lang w:eastAsia="zh-CN"/>
        </w:rPr>
      </w:pPr>
      <w:r>
        <w:rPr>
          <w:sz w:val="36"/>
          <w:lang w:val="en-US" w:eastAsia="zh-CN" w:bidi="ar-SA"/>
        </w:rPr>
        <w:pict>
          <v:shape id="文本框 20" o:spid="_x0000_s1026" o:spt="202" type="#_x0000_t202" style="position:absolute;left:0pt;margin-left:-1.95pt;margin-top:-17.7pt;height:24.15pt;width:75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">
            <v:path arrowok="t"/>
            <v:fill on="f" focussize="0,0"/>
            <v:stroke on="f" weight="0.5pt" joinstyle="miter"/>
            <v:imagedata o:title=""/>
            <o:lock v:ext="edit"/>
            <v:textbox>
              <w:txbxContent>
                <w:p w14:paraId="262E1CD7">
                  <w:pPr>
                    <w:rPr>
                      <w:rFonts w:ascii="仿宋" w:hAnsi="仿宋" w:eastAsia="仿宋" w:cs="仿宋"/>
                    </w:rPr>
                  </w:pPr>
                </w:p>
              </w:txbxContent>
            </v:textbox>
          </v:shape>
        </w:pict>
      </w:r>
    </w:p>
    <w:p w14:paraId="6B45BEAF">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14:paraId="22E9D5F9">
      <w:pPr>
        <w:pStyle w:val="8"/>
        <w:keepNext/>
        <w:keepLines/>
        <w:spacing w:after="380" w:line="640" w:lineRule="exact"/>
        <w:ind w:firstLine="0"/>
        <w:jc w:val="center"/>
        <w:rPr>
          <w:rFonts w:ascii="方正小标宋简体" w:hAnsi="方正小标宋简体" w:eastAsia="方正小标宋简体" w:cs="方正小标宋简体"/>
          <w:b w:val="0"/>
          <w:bCs w:val="0"/>
          <w:sz w:val="44"/>
          <w:szCs w:val="44"/>
          <w:lang w:eastAsia="zh-CN"/>
        </w:rPr>
      </w:pPr>
    </w:p>
    <w:p w14:paraId="764FFB00">
      <w:pPr>
        <w:pStyle w:val="8"/>
        <w:keepNext/>
        <w:keepLines/>
        <w:spacing w:after="380" w:line="640" w:lineRule="exact"/>
        <w:ind w:firstLine="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lang w:eastAsia="zh-CN"/>
        </w:rPr>
        <w:t>殡葬减免费</w:t>
      </w:r>
      <w:r>
        <w:rPr>
          <w:rFonts w:hint="eastAsia" w:ascii="方正小标宋_GBK" w:hAnsi="方正小标宋_GBK" w:eastAsia="方正小标宋_GBK" w:cs="方正小标宋_GBK"/>
          <w:b w:val="0"/>
          <w:bCs w:val="0"/>
          <w:sz w:val="44"/>
          <w:szCs w:val="44"/>
        </w:rPr>
        <w:t>项目支出绩效自评报告</w:t>
      </w:r>
    </w:p>
    <w:p w14:paraId="4ACA3945">
      <w:pPr>
        <w:pStyle w:val="7"/>
        <w:spacing w:after="680" w:line="640" w:lineRule="exact"/>
        <w:ind w:firstLine="0"/>
        <w:jc w:val="center"/>
        <w:rPr>
          <w:rFonts w:ascii="方正楷体简体" w:hAnsi="仿宋" w:eastAsia="方正楷体简体" w:cs="仿宋"/>
          <w:sz w:val="32"/>
          <w:szCs w:val="32"/>
        </w:rPr>
      </w:pPr>
      <w:r>
        <w:rPr>
          <w:rFonts w:hint="eastAsia" w:ascii="方正楷体简体" w:hAnsi="仿宋" w:eastAsia="方正楷体简体" w:cs="仿宋"/>
          <w:sz w:val="32"/>
          <w:szCs w:val="32"/>
        </w:rPr>
        <w:t>（</w:t>
      </w:r>
      <w:r>
        <w:rPr>
          <w:rFonts w:hint="eastAsia" w:ascii="方正楷体简体" w:hAnsi="仿宋" w:eastAsia="方正楷体简体" w:cs="仿宋"/>
          <w:sz w:val="32"/>
          <w:szCs w:val="32"/>
          <w:lang w:eastAsia="zh-CN"/>
        </w:rPr>
        <w:t>2020</w:t>
      </w:r>
      <w:r>
        <w:rPr>
          <w:rFonts w:hint="eastAsia" w:ascii="方正楷体简体" w:hAnsi="仿宋" w:eastAsia="方正楷体简体" w:cs="仿宋"/>
          <w:sz w:val="32"/>
          <w:szCs w:val="32"/>
        </w:rPr>
        <w:t>年度）</w:t>
      </w:r>
      <w:bookmarkStart w:id="3" w:name="_GoBack"/>
      <w:bookmarkEnd w:id="3"/>
    </w:p>
    <w:p w14:paraId="2D1BA01F">
      <w:pPr>
        <w:pStyle w:val="9"/>
        <w:keepNext/>
        <w:keepLines/>
        <w:spacing w:after="1220" w:line="640" w:lineRule="exact"/>
        <w:ind w:firstLine="0"/>
        <w:jc w:val="center"/>
        <w:rPr>
          <w:rFonts w:ascii="仿宋" w:hAnsi="仿宋" w:eastAsia="仿宋" w:cs="仿宋"/>
          <w:b w:val="0"/>
          <w:bCs w:val="0"/>
          <w:sz w:val="32"/>
          <w:szCs w:val="32"/>
        </w:rPr>
      </w:pPr>
      <w:bookmarkStart w:id="0" w:name="bookmark117"/>
      <w:bookmarkStart w:id="1" w:name="bookmark116"/>
      <w:bookmarkStart w:id="2" w:name="bookmark115"/>
      <w:r>
        <w:rPr>
          <w:rFonts w:hint="eastAsia" w:ascii="仿宋" w:hAnsi="仿宋" w:eastAsia="仿宋" w:cs="仿宋"/>
          <w:b w:val="0"/>
          <w:bCs w:val="0"/>
          <w:sz w:val="32"/>
          <w:szCs w:val="32"/>
        </w:rPr>
        <w:t>参考模板</w:t>
      </w:r>
      <w:bookmarkEnd w:id="0"/>
      <w:bookmarkEnd w:id="1"/>
      <w:bookmarkEnd w:id="2"/>
    </w:p>
    <w:p w14:paraId="6AA4EF49">
      <w:pPr>
        <w:pStyle w:val="9"/>
        <w:keepNext/>
        <w:keepLines/>
        <w:spacing w:after="1220" w:line="640" w:lineRule="exact"/>
        <w:ind w:firstLine="0"/>
        <w:jc w:val="both"/>
        <w:rPr>
          <w:rFonts w:ascii="仿宋" w:hAnsi="仿宋" w:eastAsia="仿宋" w:cs="仿宋"/>
          <w:sz w:val="32"/>
          <w:szCs w:val="32"/>
        </w:rPr>
      </w:pPr>
    </w:p>
    <w:p w14:paraId="1C53FEF6">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项目名称：</w:t>
      </w:r>
      <w:r>
        <w:rPr>
          <w:rFonts w:hint="eastAsia" w:ascii="黑体" w:hAnsi="黑体" w:eastAsia="黑体" w:cs="黑体"/>
          <w:sz w:val="32"/>
          <w:szCs w:val="32"/>
          <w:lang w:eastAsia="zh-CN"/>
        </w:rPr>
        <w:t>殡葬减免费</w:t>
      </w:r>
    </w:p>
    <w:p w14:paraId="35169E75">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实施单位（公章）： </w:t>
      </w:r>
      <w:r>
        <w:rPr>
          <w:rFonts w:hint="eastAsia" w:ascii="黑体" w:hAnsi="黑体" w:eastAsia="黑体" w:cs="黑体"/>
          <w:sz w:val="32"/>
          <w:szCs w:val="32"/>
          <w:lang w:eastAsia="zh-CN"/>
        </w:rPr>
        <w:t>乐亭县殡仪馆</w:t>
      </w:r>
    </w:p>
    <w:p w14:paraId="0CD8A221">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主管部门（公章）： </w:t>
      </w:r>
      <w:r>
        <w:rPr>
          <w:rFonts w:hint="eastAsia" w:ascii="黑体" w:hAnsi="黑体" w:eastAsia="黑体" w:cs="黑体"/>
          <w:sz w:val="32"/>
          <w:szCs w:val="32"/>
          <w:lang w:eastAsia="zh-CN"/>
        </w:rPr>
        <w:t>乐亭县民政局</w:t>
      </w:r>
    </w:p>
    <w:p w14:paraId="41B8013E">
      <w:pPr>
        <w:pStyle w:val="7"/>
        <w:spacing w:line="64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rPr>
        <w:t xml:space="preserve">项目负责人（签章）： </w:t>
      </w:r>
      <w:r>
        <w:rPr>
          <w:rFonts w:hint="eastAsia" w:ascii="黑体" w:hAnsi="黑体" w:eastAsia="黑体" w:cs="黑体"/>
          <w:sz w:val="32"/>
          <w:szCs w:val="32"/>
          <w:lang w:eastAsia="zh-CN"/>
        </w:rPr>
        <w:t>洪向军</w:t>
      </w:r>
    </w:p>
    <w:p w14:paraId="1F83D2C4">
      <w:pPr>
        <w:pStyle w:val="7"/>
        <w:spacing w:line="640" w:lineRule="exact"/>
        <w:ind w:firstLine="640" w:firstLineChars="200"/>
        <w:rPr>
          <w:rFonts w:ascii="黑体" w:hAnsi="黑体" w:eastAsia="黑体" w:cs="黑体"/>
          <w:sz w:val="32"/>
          <w:szCs w:val="32"/>
        </w:rPr>
        <w:sectPr>
          <w:headerReference r:id="rId3" w:type="default"/>
          <w:footerReference r:id="rId5" w:type="default"/>
          <w:headerReference r:id="rId4" w:type="even"/>
          <w:footerReference r:id="rId6" w:type="even"/>
          <w:pgSz w:w="11900" w:h="16840"/>
          <w:pgMar w:top="2098" w:right="1531" w:bottom="1985" w:left="1531" w:header="0" w:footer="6" w:gutter="0"/>
          <w:cols w:space="720" w:num="1"/>
          <w:docGrid w:linePitch="360" w:charSpace="0"/>
        </w:sectPr>
      </w:pPr>
      <w:r>
        <w:rPr>
          <w:rFonts w:hint="eastAsia" w:ascii="黑体" w:hAnsi="黑体" w:eastAsia="黑体" w:cs="黑体"/>
          <w:sz w:val="32"/>
          <w:szCs w:val="32"/>
        </w:rPr>
        <w:t>填报时间：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2021 </w:t>
      </w:r>
      <w:r>
        <w:rPr>
          <w:rFonts w:hint="eastAsia" w:ascii="黑体" w:hAnsi="黑体" w:eastAsia="黑体" w:cs="黑体"/>
          <w:sz w:val="32"/>
          <w:szCs w:val="32"/>
          <w:lang w:eastAsia="zh-CN"/>
        </w:rPr>
        <w:t xml:space="preserve"> </w:t>
      </w:r>
      <w:r>
        <w:rPr>
          <w:rFonts w:hint="eastAsia" w:ascii="黑体" w:hAnsi="黑体" w:eastAsia="黑体" w:cs="黑体"/>
          <w:sz w:val="32"/>
          <w:szCs w:val="32"/>
        </w:rPr>
        <w:t>年</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4 </w:t>
      </w:r>
      <w:r>
        <w:rPr>
          <w:rFonts w:hint="eastAsia" w:ascii="黑体" w:hAnsi="黑体" w:eastAsia="黑体" w:cs="黑体"/>
          <w:sz w:val="32"/>
          <w:szCs w:val="32"/>
          <w:lang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eastAsia="zh-CN"/>
        </w:rPr>
        <w:t xml:space="preserve"> </w:t>
      </w:r>
      <w:r>
        <w:rPr>
          <w:rFonts w:hint="eastAsia" w:ascii="黑体" w:hAnsi="黑体" w:eastAsia="黑体" w:cs="黑体"/>
          <w:sz w:val="32"/>
          <w:szCs w:val="32"/>
          <w:lang w:val="en-US" w:eastAsia="zh-CN"/>
        </w:rPr>
        <w:t xml:space="preserve"> 26 </w:t>
      </w:r>
      <w:r>
        <w:rPr>
          <w:rFonts w:hint="eastAsia" w:ascii="黑体" w:hAnsi="黑体" w:eastAsia="黑体" w:cs="黑体"/>
          <w:sz w:val="32"/>
          <w:szCs w:val="32"/>
          <w:lang w:eastAsia="zh-CN"/>
        </w:rPr>
        <w:t xml:space="preserve"> </w:t>
      </w:r>
      <w:r>
        <w:rPr>
          <w:rFonts w:hint="eastAsia" w:ascii="黑体" w:hAnsi="黑体" w:eastAsia="黑体" w:cs="黑体"/>
          <w:sz w:val="32"/>
          <w:szCs w:val="32"/>
        </w:rPr>
        <w:t>日</w:t>
      </w:r>
    </w:p>
    <w:p w14:paraId="12D9D3AC">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一、项目概况</w:t>
      </w:r>
    </w:p>
    <w:p w14:paraId="69B9663F">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（一）项目基本情况：</w:t>
      </w:r>
    </w:p>
    <w:p w14:paraId="23EA9023">
      <w:pPr>
        <w:pStyle w:val="7"/>
        <w:spacing w:line="560" w:lineRule="exact"/>
        <w:ind w:firstLine="403"/>
        <w:rPr>
          <w:rFonts w:ascii="仿宋" w:hAnsi="仿宋" w:eastAsia="仿宋"/>
          <w:sz w:val="32"/>
          <w:szCs w:val="32"/>
          <w:lang w:eastAsia="zh-CN"/>
        </w:rPr>
      </w:pPr>
      <w:r>
        <w:rPr>
          <w:rFonts w:hint="eastAsia" w:ascii="仿宋" w:hAnsi="仿宋" w:eastAsia="仿宋"/>
          <w:sz w:val="32"/>
          <w:szCs w:val="32"/>
        </w:rPr>
        <w:t>按照规定完成我县符合条件的殡葬减免费的落实，从而减轻低收入人群的殡葬压力，推进我县殡葬改革，改善民生，促进和谐，</w:t>
      </w:r>
      <w:r>
        <w:rPr>
          <w:rFonts w:hint="eastAsia" w:ascii="仿宋" w:hAnsi="仿宋" w:eastAsia="仿宋"/>
          <w:sz w:val="32"/>
          <w:szCs w:val="32"/>
          <w:lang w:eastAsia="zh-CN"/>
        </w:rPr>
        <w:t>通过乐亭县殡仪馆落实殡葬减免惠民政策，由财政</w:t>
      </w:r>
      <w:r>
        <w:rPr>
          <w:rFonts w:hint="eastAsia" w:ascii="仿宋" w:hAnsi="仿宋" w:eastAsia="仿宋"/>
          <w:sz w:val="32"/>
          <w:szCs w:val="32"/>
        </w:rPr>
        <w:t>共计下达25万元用于殡葬减免。</w:t>
      </w:r>
    </w:p>
    <w:p w14:paraId="3E90FA8C">
      <w:pPr>
        <w:ind w:firstLine="640" w:firstLineChars="200"/>
        <w:rPr>
          <w:rFonts w:ascii="仿宋" w:hAnsi="仿宋" w:eastAsia="仿宋" w:cs="Times New Roman"/>
          <w:sz w:val="32"/>
          <w:szCs w:val="32"/>
        </w:rPr>
      </w:pPr>
      <w:r>
        <w:rPr>
          <w:rFonts w:hint="eastAsia" w:ascii="仿宋" w:hAnsi="仿宋" w:eastAsia="仿宋"/>
          <w:sz w:val="32"/>
          <w:szCs w:val="32"/>
        </w:rPr>
        <w:t>主要针对</w:t>
      </w:r>
      <w:r>
        <w:rPr>
          <w:rFonts w:hint="eastAsia" w:ascii="仿宋" w:hAnsi="仿宋" w:eastAsia="仿宋" w:cs="Times New Roman"/>
          <w:sz w:val="32"/>
          <w:szCs w:val="32"/>
        </w:rPr>
        <w:t>2017年1月1日以后去世，具有本县户籍的城乡低保对象、农村五保供养对象、重点优抚对象（在乡老复员军人、伤残军人、“三属”、带病还乡退伍军人、“参战涉核”退役人员）、城市“三无”对象</w:t>
      </w:r>
      <w:r>
        <w:rPr>
          <w:rFonts w:hint="eastAsia" w:ascii="仿宋" w:hAnsi="仿宋" w:eastAsia="仿宋"/>
          <w:sz w:val="32"/>
          <w:szCs w:val="32"/>
        </w:rPr>
        <w:t>，</w:t>
      </w:r>
      <w:r>
        <w:rPr>
          <w:rFonts w:hint="eastAsia" w:ascii="仿宋" w:hAnsi="仿宋" w:eastAsia="仿宋"/>
          <w:b/>
          <w:sz w:val="32"/>
          <w:szCs w:val="32"/>
        </w:rPr>
        <w:t>及</w:t>
      </w:r>
      <w:r>
        <w:rPr>
          <w:rFonts w:hint="eastAsia" w:ascii="仿宋" w:hAnsi="仿宋" w:eastAsia="仿宋" w:cs="Times New Roman"/>
          <w:sz w:val="32"/>
          <w:szCs w:val="32"/>
        </w:rPr>
        <w:t xml:space="preserve">县级及以上公安机关开具允许火化证明的无名尸体。 </w:t>
      </w:r>
      <w:r>
        <w:rPr>
          <w:rFonts w:hint="eastAsia" w:ascii="仿宋" w:hAnsi="仿宋" w:eastAsia="仿宋"/>
          <w:sz w:val="32"/>
          <w:szCs w:val="32"/>
        </w:rPr>
        <w:t>免除项目包括</w:t>
      </w:r>
      <w:r>
        <w:rPr>
          <w:rFonts w:hint="eastAsia" w:ascii="仿宋" w:hAnsi="仿宋" w:eastAsia="仿宋" w:cs="Times New Roman"/>
          <w:sz w:val="32"/>
          <w:szCs w:val="32"/>
        </w:rPr>
        <w:t>普通殡葬车遗体接运费（200元）；普通火化炉火化费（250元）；三天以内（含三天）的遗体冷藏费（120元）；三年骨灰寄存费（120元）；免费骨灰盒一个（200元）；一次性火化卫生棺一个（300元）。免除的各项基本丧葬费用共计1190元，免除对象亲属或其他负责办理丧事的人员如选择除基本免除项目外的其它服务，需另行付费。</w:t>
      </w:r>
    </w:p>
    <w:p w14:paraId="1EB8AF07">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（二）项目年度预算绩效目标和绩效指标设定情况（包括预期总目标及阶段性目标，衡量绩效目标实现程度的评价指标、标准等）。</w:t>
      </w:r>
    </w:p>
    <w:p w14:paraId="67F90E93">
      <w:pPr>
        <w:ind w:firstLine="640" w:firstLineChars="200"/>
        <w:rPr>
          <w:rFonts w:ascii="仿宋" w:hAnsi="仿宋" w:eastAsia="仿宋" w:cs="Times New Roman"/>
          <w:sz w:val="32"/>
          <w:szCs w:val="32"/>
        </w:rPr>
      </w:pPr>
      <w:r>
        <w:rPr>
          <w:rFonts w:hint="eastAsia" w:ascii="仿宋" w:hAnsi="仿宋" w:eastAsia="仿宋" w:cs="Times New Roman"/>
          <w:sz w:val="32"/>
          <w:szCs w:val="32"/>
        </w:rPr>
        <w:t>我馆殡葬减免费全年预算25万元，通过产出指标、效益指标和满意度指标分别进行衡量绩效目标实现程度。</w:t>
      </w:r>
    </w:p>
    <w:p w14:paraId="3CDF4CC4">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二、项目决策及资金使用管理情况</w:t>
      </w:r>
    </w:p>
    <w:p w14:paraId="0EEEB7D4">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（一）项目决策情况（包括决策过程和结果）；</w:t>
      </w:r>
    </w:p>
    <w:p w14:paraId="2585E9B7">
      <w:pPr>
        <w:pStyle w:val="7"/>
        <w:spacing w:line="560" w:lineRule="exact"/>
        <w:ind w:firstLine="403"/>
        <w:rPr>
          <w:rFonts w:ascii="仿宋_GB2312" w:hAnsi="仿宋_GB2312" w:eastAsia="仿宋_GB2312" w:cs="仿宋_GB2312"/>
          <w:sz w:val="32"/>
          <w:szCs w:val="32"/>
          <w:lang w:eastAsia="zh-CN"/>
        </w:rPr>
      </w:pPr>
      <w:r>
        <w:rPr>
          <w:rFonts w:hint="eastAsia" w:ascii="仿宋_GB2312" w:eastAsia="仿宋_GB2312"/>
          <w:sz w:val="32"/>
          <w:szCs w:val="32"/>
        </w:rPr>
        <w:t>按照《河北省加快推进实施惠民殡葬政策的指导意见》文件要求，为了推进我县殡葬改革，改善民生、促进和谐，经县委、县政府研究同意，决定于2017年1月1日起，进一步规范惠民殡葬政策，免除城乡低收入群众火化基本费用</w:t>
      </w:r>
      <w:r>
        <w:rPr>
          <w:rFonts w:hint="eastAsia" w:ascii="仿宋_GB2312" w:eastAsia="仿宋_GB2312"/>
          <w:sz w:val="32"/>
          <w:szCs w:val="32"/>
          <w:lang w:eastAsia="zh-CN"/>
        </w:rPr>
        <w:t>。</w:t>
      </w:r>
    </w:p>
    <w:p w14:paraId="14DBFEB2">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（二）项目资金（包括财政资金、自筹资金等）安排落实、总投入等情况；</w:t>
      </w:r>
    </w:p>
    <w:p w14:paraId="5121C8C1">
      <w:pPr>
        <w:pStyle w:val="7"/>
        <w:spacing w:line="560" w:lineRule="exact"/>
        <w:ind w:firstLine="403"/>
        <w:rPr>
          <w:rFonts w:ascii="仿宋_GB2312" w:eastAsia="仿宋_GB2312"/>
          <w:sz w:val="32"/>
          <w:szCs w:val="32"/>
          <w:lang w:eastAsia="zh-CN"/>
        </w:rPr>
      </w:pPr>
      <w:r>
        <w:rPr>
          <w:rFonts w:hint="eastAsia" w:ascii="仿宋_GB2312" w:eastAsia="仿宋_GB2312"/>
          <w:sz w:val="32"/>
          <w:szCs w:val="32"/>
        </w:rPr>
        <w:t>殡葬减免费项目资金由财政资金到位25万元和乐亭县殡仪馆自筹资金13.44万元，全年殡葬减免费共计落实38.44万元。</w:t>
      </w:r>
    </w:p>
    <w:p w14:paraId="0077227C">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（三）项目资金（主要是指财政资金）实际使用情况；</w:t>
      </w:r>
    </w:p>
    <w:p w14:paraId="01DEF9D9">
      <w:pPr>
        <w:pStyle w:val="7"/>
        <w:spacing w:line="560" w:lineRule="exact"/>
        <w:ind w:firstLine="403"/>
        <w:rPr>
          <w:rFonts w:ascii="仿宋_GB2312" w:eastAsia="仿宋_GB2312"/>
          <w:sz w:val="32"/>
          <w:szCs w:val="32"/>
          <w:lang w:eastAsia="zh-CN"/>
        </w:rPr>
      </w:pPr>
      <w:r>
        <w:rPr>
          <w:rFonts w:hint="eastAsia" w:ascii="仿宋_GB2312" w:eastAsia="仿宋_GB2312"/>
          <w:sz w:val="32"/>
          <w:szCs w:val="32"/>
        </w:rPr>
        <w:t>按照规定完成全年我县符合条件的殡葬减免费的落实，共计38.44万元，从而减轻低收入人群的殡葬压力，推进我县殡葬改革，改善民生，促进和谐。</w:t>
      </w:r>
    </w:p>
    <w:p w14:paraId="07F3A298">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（四）项目资金管理情况（包括管理制度、办法的制订及执行情况）。</w:t>
      </w:r>
    </w:p>
    <w:p w14:paraId="45463546">
      <w:pPr>
        <w:ind w:firstLine="640" w:firstLineChars="200"/>
        <w:rPr>
          <w:rFonts w:cs="黑体" w:asciiTheme="minorEastAsia" w:hAnsiTheme="minorEastAsia"/>
          <w:szCs w:val="30"/>
        </w:rPr>
      </w:pPr>
      <w:r>
        <w:rPr>
          <w:rFonts w:hint="eastAsia" w:ascii="仿宋_GB2312" w:hAnsi="MingLiU" w:eastAsia="仿宋_GB2312" w:cs="MingLiU"/>
          <w:color w:val="000000"/>
          <w:kern w:val="0"/>
          <w:sz w:val="32"/>
          <w:szCs w:val="32"/>
          <w:lang w:val="zh-TW" w:eastAsia="zh-TW" w:bidi="zh-TW"/>
        </w:rPr>
        <w:t>殡葬减免费项目严格按照减免标准执行，按照每季度减免情况拨付使用。</w:t>
      </w:r>
    </w:p>
    <w:p w14:paraId="15E215F0">
      <w:pPr>
        <w:pStyle w:val="7"/>
        <w:spacing w:line="560" w:lineRule="exact"/>
        <w:ind w:firstLine="403"/>
        <w:rPr>
          <w:rFonts w:ascii="黑体" w:hAnsi="黑体" w:eastAsia="黑体" w:cs="黑体"/>
          <w:sz w:val="32"/>
          <w:szCs w:val="32"/>
          <w:lang w:eastAsia="zh-CN"/>
        </w:rPr>
      </w:pPr>
      <w:r>
        <w:rPr>
          <w:rFonts w:hint="eastAsia" w:ascii="黑体" w:hAnsi="黑体" w:eastAsia="黑体" w:cs="黑体"/>
          <w:sz w:val="32"/>
          <w:szCs w:val="32"/>
        </w:rPr>
        <w:t>三、项目组织实施情况</w:t>
      </w:r>
    </w:p>
    <w:p w14:paraId="6AB451D8">
      <w:pPr>
        <w:ind w:firstLine="640" w:firstLineChars="200"/>
        <w:rPr>
          <w:rFonts w:cs="黑体" w:asciiTheme="minorEastAsia" w:hAnsiTheme="minorEastAsia"/>
          <w:szCs w:val="30"/>
        </w:rPr>
      </w:pPr>
      <w:r>
        <w:rPr>
          <w:rFonts w:hint="eastAsia" w:ascii="仿宋_GB2312" w:hAnsi="MingLiU" w:eastAsia="仿宋_GB2312" w:cs="MingLiU"/>
          <w:color w:val="000000"/>
          <w:kern w:val="0"/>
          <w:sz w:val="32"/>
          <w:szCs w:val="32"/>
          <w:lang w:val="zh-TW" w:eastAsia="zh-TW" w:bidi="zh-TW"/>
        </w:rPr>
        <w:t>殡葬减免费项目严格按照减免标准执行，按照每季度减免情况拨付使用。</w:t>
      </w:r>
    </w:p>
    <w:p w14:paraId="0EB253B5">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四、项目绩效情况</w:t>
      </w:r>
    </w:p>
    <w:p w14:paraId="4D31D265">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（一）项目绩效目标完成情况。</w:t>
      </w:r>
    </w:p>
    <w:p w14:paraId="2994D7C8">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1.产出指标完成情况分析。</w:t>
      </w:r>
    </w:p>
    <w:p w14:paraId="1406B486">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（1）关于数量指标：保障减免对象人数，预计全年减免210人，全年实际减免457人。</w:t>
      </w:r>
    </w:p>
    <w:p w14:paraId="32BEEAFB">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2）关于成本指标：确保全年对减免对象减免标准按规定执行，具体规定是：普通殡葬车遗体接运费200元，普通火化炉火化费250元，三天以内（含三天）的遗体冷藏费120元，三年骨灰寄存费120元，免费骨灰盒一个200元，一次性卫生棺一个300元，共计每人最多减免费用1190元，预计全年减免费25万元。全年按照标准进行减免，实现减免费共计38.44万元。</w:t>
      </w:r>
    </w:p>
    <w:p w14:paraId="7604005B">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2.效益指标完成情况分析。</w:t>
      </w:r>
    </w:p>
    <w:p w14:paraId="1168BB33">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（1）关于社会效益：确保减轻低收入人群的殡葬消费压力，改善民生。全年实际减轻低收入人群的殡葬消费压力，效果显著。</w:t>
      </w:r>
    </w:p>
    <w:p w14:paraId="4CCF3469">
      <w:pPr>
        <w:ind w:firstLine="640" w:firstLineChars="200"/>
        <w:rPr>
          <w:rFonts w:ascii="仿宋_GB2312" w:hAnsi="MingLiU" w:eastAsia="仿宋_GB2312" w:cs="MingLiU"/>
          <w:color w:val="000000"/>
          <w:kern w:val="0"/>
          <w:sz w:val="32"/>
          <w:szCs w:val="32"/>
          <w:lang w:val="zh-TW" w:eastAsia="zh-TW" w:bidi="zh-TW"/>
        </w:rPr>
      </w:pPr>
      <w:r>
        <w:rPr>
          <w:rFonts w:hint="eastAsia" w:ascii="仿宋_GB2312" w:hAnsi="MingLiU" w:eastAsia="仿宋_GB2312" w:cs="MingLiU"/>
          <w:color w:val="000000"/>
          <w:kern w:val="0"/>
          <w:sz w:val="32"/>
          <w:szCs w:val="32"/>
          <w:lang w:val="zh-TW" w:eastAsia="zh-TW" w:bidi="zh-TW"/>
        </w:rPr>
        <w:t>3.满意度指标完成情况分析。</w:t>
      </w:r>
    </w:p>
    <w:p w14:paraId="157C30C1">
      <w:pPr>
        <w:ind w:firstLine="640" w:firstLineChars="200"/>
        <w:rPr>
          <w:rFonts w:ascii="仿宋_GB2312" w:hAnsi="MingLiU" w:eastAsia="仿宋_GB2312" w:cs="MingLiU"/>
          <w:color w:val="000000"/>
          <w:kern w:val="0"/>
          <w:sz w:val="32"/>
          <w:szCs w:val="32"/>
          <w:lang w:val="zh-TW" w:bidi="zh-TW"/>
        </w:rPr>
      </w:pPr>
      <w:r>
        <w:rPr>
          <w:rFonts w:hint="eastAsia" w:ascii="仿宋_GB2312" w:hAnsi="MingLiU" w:eastAsia="仿宋_GB2312" w:cs="MingLiU"/>
          <w:color w:val="000000"/>
          <w:kern w:val="0"/>
          <w:sz w:val="32"/>
          <w:szCs w:val="32"/>
          <w:lang w:val="zh-TW" w:eastAsia="zh-TW" w:bidi="zh-TW"/>
        </w:rPr>
        <w:t>对减免家庭实现98%满意程度，全年实际也是满意程度达98%。</w:t>
      </w:r>
    </w:p>
    <w:p w14:paraId="24321E22">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（二）项目绩效目标未完成情况及原因分析。</w:t>
      </w:r>
    </w:p>
    <w:p w14:paraId="5D78105E">
      <w:pPr>
        <w:ind w:firstLine="640" w:firstLineChars="200"/>
        <w:rPr>
          <w:rFonts w:asciiTheme="minorEastAsia" w:hAnsiTheme="minorEastAsia"/>
          <w:szCs w:val="30"/>
        </w:rPr>
      </w:pPr>
      <w:r>
        <w:rPr>
          <w:rFonts w:hint="eastAsia" w:ascii="仿宋_GB2312" w:hAnsi="仿宋_GB2312" w:eastAsia="仿宋_GB2312" w:cs="仿宋_GB2312"/>
          <w:sz w:val="32"/>
          <w:szCs w:val="32"/>
        </w:rPr>
        <w:t>项目超额完成，因我单位是特殊行业，人员死亡人数不可控，所以在项目预算过程中无法做到全面预计，只能尽力做到可控部分的预算。</w:t>
      </w:r>
    </w:p>
    <w:p w14:paraId="4D0A25A2">
      <w:pPr>
        <w:pStyle w:val="7"/>
        <w:spacing w:line="560" w:lineRule="exact"/>
        <w:ind w:firstLine="403"/>
        <w:rPr>
          <w:rFonts w:ascii="黑体" w:hAnsi="黑体" w:eastAsia="黑体" w:cs="黑体"/>
          <w:sz w:val="32"/>
          <w:szCs w:val="32"/>
        </w:rPr>
      </w:pPr>
      <w:r>
        <w:rPr>
          <w:rFonts w:hint="eastAsia" w:ascii="黑体" w:hAnsi="黑体" w:eastAsia="黑体" w:cs="黑体"/>
          <w:sz w:val="32"/>
          <w:szCs w:val="32"/>
        </w:rPr>
        <w:t>五、其他需要说明的问题</w:t>
      </w:r>
    </w:p>
    <w:p w14:paraId="278B8B2F">
      <w:pPr>
        <w:pStyle w:val="7"/>
        <w:spacing w:line="560" w:lineRule="exact"/>
        <w:ind w:firstLine="403"/>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5256BE1F">
      <w:pPr>
        <w:pStyle w:val="7"/>
        <w:spacing w:line="560" w:lineRule="exact"/>
        <w:ind w:firstLine="403"/>
        <w:rPr>
          <w:rFonts w:ascii="黑体" w:hAnsi="黑体" w:eastAsia="黑体" w:cs="黑体"/>
          <w:sz w:val="32"/>
          <w:szCs w:val="32"/>
        </w:rPr>
        <w:sectPr>
          <w:headerReference r:id="rId7" w:type="default"/>
          <w:footerReference r:id="rId9" w:type="default"/>
          <w:headerReference r:id="rId8" w:type="even"/>
          <w:footerReference r:id="rId10" w:type="even"/>
          <w:pgSz w:w="11900" w:h="16840"/>
          <w:pgMar w:top="1418" w:right="1418" w:bottom="1418" w:left="1814" w:header="184" w:footer="3" w:gutter="0"/>
          <w:cols w:space="720" w:num="1"/>
          <w:docGrid w:linePitch="360" w:charSpace="0"/>
        </w:sectPr>
      </w:pPr>
      <w:r>
        <w:rPr>
          <w:rFonts w:hint="eastAsia" w:ascii="黑体" w:hAnsi="黑体" w:eastAsia="黑体" w:cs="黑体"/>
          <w:sz w:val="32"/>
          <w:szCs w:val="32"/>
          <w:lang w:eastAsia="zh-CN"/>
        </w:rPr>
        <w:t>六</w:t>
      </w:r>
      <w:r>
        <w:rPr>
          <w:rFonts w:hint="eastAsia" w:ascii="黑体" w:hAnsi="黑体" w:eastAsia="黑体" w:cs="黑体"/>
          <w:sz w:val="32"/>
          <w:szCs w:val="32"/>
        </w:rPr>
        <w:t>、附表《项目支出绩效自评表》</w:t>
      </w:r>
    </w:p>
    <w:tbl>
      <w:tblPr>
        <w:tblStyle w:val="4"/>
        <w:tblW w:w="9500" w:type="dxa"/>
        <w:jc w:val="center"/>
        <w:tblLayout w:type="fixed"/>
        <w:tblCellMar>
          <w:top w:w="0" w:type="dxa"/>
          <w:left w:w="108" w:type="dxa"/>
          <w:bottom w:w="0" w:type="dxa"/>
          <w:right w:w="108" w:type="dxa"/>
        </w:tblCellMar>
      </w:tblPr>
      <w:tblGrid>
        <w:gridCol w:w="920"/>
        <w:gridCol w:w="860"/>
        <w:gridCol w:w="1480"/>
        <w:gridCol w:w="940"/>
        <w:gridCol w:w="820"/>
        <w:gridCol w:w="800"/>
        <w:gridCol w:w="1080"/>
        <w:gridCol w:w="780"/>
        <w:gridCol w:w="580"/>
        <w:gridCol w:w="660"/>
        <w:gridCol w:w="580"/>
      </w:tblGrid>
      <w:tr w14:paraId="185B7315">
        <w:tblPrEx>
          <w:tblCellMar>
            <w:top w:w="0" w:type="dxa"/>
            <w:left w:w="108" w:type="dxa"/>
            <w:bottom w:w="0" w:type="dxa"/>
            <w:right w:w="108" w:type="dxa"/>
          </w:tblCellMar>
        </w:tblPrEx>
        <w:trPr>
          <w:trHeight w:val="329" w:hRule="atLeast"/>
          <w:jc w:val="center"/>
        </w:trPr>
        <w:tc>
          <w:tcPr>
            <w:tcW w:w="1780" w:type="dxa"/>
            <w:gridSpan w:val="2"/>
            <w:tcBorders>
              <w:top w:val="nil"/>
              <w:left w:val="nil"/>
              <w:bottom w:val="nil"/>
              <w:right w:val="nil"/>
            </w:tcBorders>
            <w:shd w:val="clear" w:color="auto" w:fill="auto"/>
            <w:noWrap/>
            <w:vAlign w:val="center"/>
          </w:tcPr>
          <w:p w14:paraId="3EA447B6">
            <w:pPr>
              <w:widowControl/>
              <w:rPr>
                <w:rFonts w:ascii="黑体" w:hAnsi="黑体" w:eastAsia="黑体" w:cs="宋体"/>
              </w:rPr>
            </w:pPr>
          </w:p>
        </w:tc>
        <w:tc>
          <w:tcPr>
            <w:tcW w:w="1480" w:type="dxa"/>
            <w:tcBorders>
              <w:top w:val="nil"/>
              <w:left w:val="nil"/>
              <w:bottom w:val="nil"/>
              <w:right w:val="nil"/>
            </w:tcBorders>
            <w:shd w:val="clear" w:color="auto" w:fill="auto"/>
            <w:noWrap/>
            <w:vAlign w:val="center"/>
          </w:tcPr>
          <w:p w14:paraId="3EAA30DF">
            <w:pPr>
              <w:widowControl/>
              <w:rPr>
                <w:rFonts w:ascii="黑体" w:hAnsi="黑体" w:eastAsia="黑体" w:cs="宋体"/>
              </w:rPr>
            </w:pPr>
          </w:p>
        </w:tc>
        <w:tc>
          <w:tcPr>
            <w:tcW w:w="940" w:type="dxa"/>
            <w:tcBorders>
              <w:top w:val="nil"/>
              <w:left w:val="nil"/>
              <w:bottom w:val="nil"/>
              <w:right w:val="nil"/>
            </w:tcBorders>
            <w:shd w:val="clear" w:color="auto" w:fill="auto"/>
            <w:noWrap/>
            <w:vAlign w:val="center"/>
          </w:tcPr>
          <w:p w14:paraId="17227829">
            <w:pPr>
              <w:widowControl/>
              <w:rPr>
                <w:rFonts w:ascii="宋体" w:hAnsi="宋体" w:eastAsia="宋体" w:cs="宋体"/>
              </w:rPr>
            </w:pPr>
          </w:p>
        </w:tc>
        <w:tc>
          <w:tcPr>
            <w:tcW w:w="820" w:type="dxa"/>
            <w:tcBorders>
              <w:top w:val="nil"/>
              <w:left w:val="nil"/>
              <w:bottom w:val="nil"/>
              <w:right w:val="nil"/>
            </w:tcBorders>
            <w:shd w:val="clear" w:color="auto" w:fill="auto"/>
            <w:noWrap/>
            <w:vAlign w:val="center"/>
          </w:tcPr>
          <w:p w14:paraId="645CCD83">
            <w:pPr>
              <w:widowControl/>
              <w:rPr>
                <w:rFonts w:ascii="宋体" w:hAnsi="宋体" w:eastAsia="宋体" w:cs="宋体"/>
              </w:rPr>
            </w:pPr>
          </w:p>
        </w:tc>
        <w:tc>
          <w:tcPr>
            <w:tcW w:w="800" w:type="dxa"/>
            <w:tcBorders>
              <w:top w:val="nil"/>
              <w:left w:val="nil"/>
              <w:bottom w:val="nil"/>
              <w:right w:val="nil"/>
            </w:tcBorders>
            <w:shd w:val="clear" w:color="auto" w:fill="auto"/>
            <w:noWrap/>
            <w:vAlign w:val="center"/>
          </w:tcPr>
          <w:p w14:paraId="3DDAA4CA">
            <w:pPr>
              <w:widowControl/>
              <w:rPr>
                <w:rFonts w:ascii="宋体" w:hAnsi="宋体" w:eastAsia="宋体" w:cs="宋体"/>
              </w:rPr>
            </w:pPr>
          </w:p>
        </w:tc>
        <w:tc>
          <w:tcPr>
            <w:tcW w:w="1080" w:type="dxa"/>
            <w:tcBorders>
              <w:top w:val="nil"/>
              <w:left w:val="nil"/>
              <w:bottom w:val="nil"/>
              <w:right w:val="nil"/>
            </w:tcBorders>
            <w:shd w:val="clear" w:color="auto" w:fill="auto"/>
            <w:noWrap/>
            <w:vAlign w:val="center"/>
          </w:tcPr>
          <w:p w14:paraId="167AB39F">
            <w:pPr>
              <w:widowControl/>
              <w:rPr>
                <w:rFonts w:ascii="宋体" w:hAnsi="宋体" w:eastAsia="宋体" w:cs="宋体"/>
              </w:rPr>
            </w:pPr>
          </w:p>
        </w:tc>
        <w:tc>
          <w:tcPr>
            <w:tcW w:w="780" w:type="dxa"/>
            <w:tcBorders>
              <w:top w:val="nil"/>
              <w:left w:val="nil"/>
              <w:bottom w:val="nil"/>
              <w:right w:val="nil"/>
            </w:tcBorders>
            <w:shd w:val="clear" w:color="auto" w:fill="auto"/>
            <w:noWrap/>
            <w:vAlign w:val="center"/>
          </w:tcPr>
          <w:p w14:paraId="08AEEDAE">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14:paraId="09A3A6DD">
            <w:pPr>
              <w:widowControl/>
              <w:rPr>
                <w:rFonts w:ascii="宋体" w:hAnsi="宋体" w:eastAsia="宋体" w:cs="宋体"/>
              </w:rPr>
            </w:pPr>
          </w:p>
        </w:tc>
        <w:tc>
          <w:tcPr>
            <w:tcW w:w="660" w:type="dxa"/>
            <w:tcBorders>
              <w:top w:val="nil"/>
              <w:left w:val="nil"/>
              <w:bottom w:val="nil"/>
              <w:right w:val="nil"/>
            </w:tcBorders>
            <w:shd w:val="clear" w:color="auto" w:fill="auto"/>
            <w:noWrap/>
            <w:vAlign w:val="center"/>
          </w:tcPr>
          <w:p w14:paraId="334B83D2">
            <w:pPr>
              <w:widowControl/>
              <w:rPr>
                <w:rFonts w:ascii="宋体" w:hAnsi="宋体" w:eastAsia="宋体" w:cs="宋体"/>
              </w:rPr>
            </w:pPr>
          </w:p>
        </w:tc>
        <w:tc>
          <w:tcPr>
            <w:tcW w:w="580" w:type="dxa"/>
            <w:tcBorders>
              <w:top w:val="nil"/>
              <w:left w:val="nil"/>
              <w:bottom w:val="nil"/>
              <w:right w:val="nil"/>
            </w:tcBorders>
            <w:shd w:val="clear" w:color="auto" w:fill="auto"/>
            <w:noWrap/>
            <w:vAlign w:val="center"/>
          </w:tcPr>
          <w:p w14:paraId="7AAD41B6">
            <w:pPr>
              <w:widowControl/>
              <w:rPr>
                <w:rFonts w:ascii="宋体" w:hAnsi="宋体" w:eastAsia="宋体" w:cs="宋体"/>
              </w:rPr>
            </w:pPr>
          </w:p>
        </w:tc>
      </w:tr>
      <w:tr w14:paraId="346A1564">
        <w:tblPrEx>
          <w:tblCellMar>
            <w:top w:w="0" w:type="dxa"/>
            <w:left w:w="108" w:type="dxa"/>
            <w:bottom w:w="0" w:type="dxa"/>
            <w:right w:w="108" w:type="dxa"/>
          </w:tblCellMar>
        </w:tblPrEx>
        <w:trPr>
          <w:trHeight w:val="338" w:hRule="atLeast"/>
          <w:jc w:val="center"/>
        </w:trPr>
        <w:tc>
          <w:tcPr>
            <w:tcW w:w="9500" w:type="dxa"/>
            <w:gridSpan w:val="11"/>
            <w:tcBorders>
              <w:top w:val="nil"/>
              <w:left w:val="nil"/>
              <w:bottom w:val="nil"/>
              <w:right w:val="nil"/>
            </w:tcBorders>
            <w:shd w:val="clear" w:color="auto" w:fill="auto"/>
            <w:vAlign w:val="center"/>
          </w:tcPr>
          <w:p w14:paraId="6DB55DED">
            <w:pPr>
              <w:widowControl/>
              <w:jc w:val="center"/>
              <w:rPr>
                <w:rFonts w:ascii="宋体" w:hAnsi="宋体" w:eastAsia="宋体" w:cs="宋体"/>
                <w:b/>
                <w:bCs/>
                <w:sz w:val="32"/>
                <w:szCs w:val="32"/>
              </w:rPr>
            </w:pPr>
            <w:r>
              <w:rPr>
                <w:rFonts w:hint="eastAsia" w:ascii="宋体" w:hAnsi="宋体" w:eastAsia="宋体" w:cs="宋体"/>
                <w:b/>
                <w:bCs/>
                <w:sz w:val="32"/>
                <w:szCs w:val="32"/>
              </w:rPr>
              <w:t>项目支出绩效目标自评表</w:t>
            </w:r>
          </w:p>
        </w:tc>
      </w:tr>
      <w:tr w14:paraId="077B4633">
        <w:tblPrEx>
          <w:tblCellMar>
            <w:top w:w="0" w:type="dxa"/>
            <w:left w:w="108" w:type="dxa"/>
            <w:bottom w:w="0" w:type="dxa"/>
            <w:right w:w="108" w:type="dxa"/>
          </w:tblCellMar>
        </w:tblPrEx>
        <w:trPr>
          <w:trHeight w:val="360" w:hRule="atLeast"/>
          <w:jc w:val="center"/>
        </w:trPr>
        <w:tc>
          <w:tcPr>
            <w:tcW w:w="9500" w:type="dxa"/>
            <w:gridSpan w:val="11"/>
            <w:tcBorders>
              <w:top w:val="nil"/>
              <w:left w:val="nil"/>
              <w:bottom w:val="nil"/>
              <w:right w:val="nil"/>
            </w:tcBorders>
            <w:shd w:val="clear" w:color="auto" w:fill="auto"/>
            <w:vAlign w:val="center"/>
          </w:tcPr>
          <w:p w14:paraId="358169BB">
            <w:pPr>
              <w:widowControl/>
              <w:jc w:val="center"/>
              <w:rPr>
                <w:rFonts w:ascii="宋体" w:hAnsi="宋体" w:eastAsia="宋体" w:cs="宋体"/>
                <w:sz w:val="22"/>
              </w:rPr>
            </w:pPr>
            <w:r>
              <w:rPr>
                <w:rFonts w:hint="eastAsia" w:ascii="宋体" w:hAnsi="宋体" w:eastAsia="宋体" w:cs="宋体"/>
                <w:sz w:val="22"/>
              </w:rPr>
              <w:t>（ 2020 年度）</w:t>
            </w:r>
          </w:p>
        </w:tc>
      </w:tr>
      <w:tr w14:paraId="64E8E0B3">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7A9609">
            <w:pPr>
              <w:widowControl/>
              <w:jc w:val="center"/>
              <w:rPr>
                <w:rFonts w:ascii="宋体" w:hAnsi="宋体" w:eastAsia="宋体" w:cs="宋体"/>
                <w:sz w:val="18"/>
                <w:szCs w:val="18"/>
              </w:rPr>
            </w:pPr>
            <w:r>
              <w:rPr>
                <w:rFonts w:hint="eastAsia" w:ascii="宋体" w:hAnsi="宋体" w:eastAsia="宋体" w:cs="宋体"/>
                <w:sz w:val="18"/>
                <w:szCs w:val="18"/>
              </w:rPr>
              <w:t>项目名称</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14:paraId="637E853A">
            <w:pPr>
              <w:widowControl/>
              <w:jc w:val="center"/>
              <w:rPr>
                <w:rFonts w:ascii="宋体" w:hAnsi="宋体" w:eastAsia="宋体" w:cs="宋体"/>
                <w:sz w:val="18"/>
                <w:szCs w:val="18"/>
              </w:rPr>
            </w:pPr>
            <w:r>
              <w:rPr>
                <w:rFonts w:hint="eastAsia" w:ascii="宋体" w:hAnsi="宋体" w:eastAsia="宋体" w:cs="宋体"/>
                <w:sz w:val="18"/>
                <w:szCs w:val="18"/>
              </w:rPr>
              <w:t>殡葬减免费　</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05B3BAB7">
            <w:pPr>
              <w:widowControl/>
              <w:jc w:val="center"/>
              <w:rPr>
                <w:rFonts w:ascii="宋体" w:hAnsi="宋体" w:eastAsia="宋体" w:cs="宋体"/>
                <w:sz w:val="18"/>
                <w:szCs w:val="18"/>
              </w:rPr>
            </w:pPr>
            <w:r>
              <w:rPr>
                <w:rFonts w:hint="eastAsia" w:ascii="宋体" w:hAnsi="宋体" w:eastAsia="宋体" w:cs="宋体"/>
                <w:sz w:val="18"/>
                <w:szCs w:val="18"/>
              </w:rPr>
              <w:t>负责人及电话</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14:paraId="60E4A231">
            <w:pPr>
              <w:widowControl/>
              <w:jc w:val="center"/>
              <w:rPr>
                <w:rFonts w:ascii="宋体" w:hAnsi="宋体" w:eastAsia="宋体" w:cs="宋体"/>
                <w:sz w:val="18"/>
                <w:szCs w:val="18"/>
              </w:rPr>
            </w:pPr>
            <w:r>
              <w:rPr>
                <w:rFonts w:hint="eastAsia" w:ascii="宋体" w:hAnsi="宋体" w:eastAsia="宋体" w:cs="宋体"/>
                <w:sz w:val="18"/>
                <w:szCs w:val="18"/>
              </w:rPr>
              <w:t>洪向军13315568298　</w:t>
            </w:r>
          </w:p>
        </w:tc>
      </w:tr>
      <w:tr w14:paraId="29D6BB9D">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7143E">
            <w:pPr>
              <w:widowControl/>
              <w:jc w:val="center"/>
              <w:rPr>
                <w:rFonts w:ascii="宋体" w:hAnsi="宋体" w:eastAsia="宋体" w:cs="宋体"/>
                <w:sz w:val="18"/>
                <w:szCs w:val="18"/>
              </w:rPr>
            </w:pPr>
            <w:r>
              <w:rPr>
                <w:rFonts w:hint="eastAsia" w:ascii="宋体" w:hAnsi="宋体" w:eastAsia="宋体" w:cs="宋体"/>
                <w:sz w:val="18"/>
                <w:szCs w:val="18"/>
              </w:rPr>
              <w:t>中央主管部门</w:t>
            </w:r>
          </w:p>
        </w:tc>
        <w:tc>
          <w:tcPr>
            <w:tcW w:w="7720" w:type="dxa"/>
            <w:gridSpan w:val="9"/>
            <w:tcBorders>
              <w:top w:val="single" w:color="auto" w:sz="4" w:space="0"/>
              <w:left w:val="nil"/>
              <w:bottom w:val="single" w:color="auto" w:sz="4" w:space="0"/>
              <w:right w:val="single" w:color="auto" w:sz="4" w:space="0"/>
            </w:tcBorders>
            <w:shd w:val="clear" w:color="auto" w:fill="auto"/>
            <w:vAlign w:val="center"/>
          </w:tcPr>
          <w:p w14:paraId="34EF9CEE">
            <w:pPr>
              <w:widowControl/>
              <w:jc w:val="center"/>
              <w:rPr>
                <w:rFonts w:ascii="宋体" w:hAnsi="宋体" w:eastAsia="宋体" w:cs="宋体"/>
                <w:sz w:val="18"/>
                <w:szCs w:val="18"/>
              </w:rPr>
            </w:pPr>
            <w:r>
              <w:rPr>
                <w:rFonts w:hint="eastAsia" w:ascii="宋体" w:hAnsi="宋体" w:eastAsia="宋体" w:cs="宋体"/>
                <w:sz w:val="18"/>
                <w:szCs w:val="18"/>
              </w:rPr>
              <w:t>　</w:t>
            </w:r>
          </w:p>
        </w:tc>
      </w:tr>
      <w:tr w14:paraId="47003DCD">
        <w:tblPrEx>
          <w:tblCellMar>
            <w:top w:w="0" w:type="dxa"/>
            <w:left w:w="108" w:type="dxa"/>
            <w:bottom w:w="0" w:type="dxa"/>
            <w:right w:w="108" w:type="dxa"/>
          </w:tblCellMar>
        </w:tblPrEx>
        <w:trPr>
          <w:trHeight w:val="276" w:hRule="atLeast"/>
          <w:jc w:val="center"/>
        </w:trPr>
        <w:tc>
          <w:tcPr>
            <w:tcW w:w="1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853A94">
            <w:pPr>
              <w:widowControl/>
              <w:jc w:val="center"/>
              <w:rPr>
                <w:rFonts w:ascii="宋体" w:hAnsi="宋体" w:eastAsia="宋体" w:cs="宋体"/>
                <w:sz w:val="18"/>
                <w:szCs w:val="18"/>
              </w:rPr>
            </w:pPr>
            <w:r>
              <w:rPr>
                <w:rFonts w:hint="eastAsia" w:ascii="宋体" w:hAnsi="宋体" w:eastAsia="宋体" w:cs="宋体"/>
                <w:sz w:val="18"/>
                <w:szCs w:val="18"/>
              </w:rPr>
              <w:t>地方主管部门</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14:paraId="3C3D9745">
            <w:pPr>
              <w:widowControl/>
              <w:jc w:val="center"/>
              <w:rPr>
                <w:rFonts w:ascii="宋体" w:hAnsi="宋体" w:eastAsia="宋体" w:cs="宋体"/>
                <w:sz w:val="18"/>
                <w:szCs w:val="18"/>
              </w:rPr>
            </w:pPr>
            <w:r>
              <w:rPr>
                <w:rFonts w:hint="eastAsia" w:ascii="宋体" w:hAnsi="宋体" w:eastAsia="宋体" w:cs="宋体"/>
                <w:sz w:val="18"/>
                <w:szCs w:val="18"/>
              </w:rPr>
              <w:t>乐亭县民政局　</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230704DC">
            <w:pPr>
              <w:widowControl/>
              <w:jc w:val="center"/>
              <w:rPr>
                <w:rFonts w:ascii="宋体" w:hAnsi="宋体" w:eastAsia="宋体" w:cs="宋体"/>
                <w:sz w:val="18"/>
                <w:szCs w:val="18"/>
              </w:rPr>
            </w:pPr>
            <w:r>
              <w:rPr>
                <w:rFonts w:hint="eastAsia" w:ascii="宋体" w:hAnsi="宋体" w:eastAsia="宋体" w:cs="宋体"/>
                <w:sz w:val="18"/>
                <w:szCs w:val="18"/>
              </w:rPr>
              <w:t>实施单位</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14:paraId="5391C250">
            <w:pPr>
              <w:widowControl/>
              <w:jc w:val="center"/>
              <w:rPr>
                <w:rFonts w:ascii="宋体" w:hAnsi="宋体" w:eastAsia="宋体" w:cs="宋体"/>
                <w:sz w:val="18"/>
                <w:szCs w:val="18"/>
              </w:rPr>
            </w:pPr>
            <w:r>
              <w:rPr>
                <w:rFonts w:hint="eastAsia" w:ascii="宋体" w:hAnsi="宋体" w:eastAsia="宋体" w:cs="宋体"/>
                <w:sz w:val="18"/>
                <w:szCs w:val="18"/>
              </w:rPr>
              <w:t>乐亭县殡仪馆　</w:t>
            </w:r>
          </w:p>
        </w:tc>
      </w:tr>
      <w:tr w14:paraId="14CB07C9">
        <w:tblPrEx>
          <w:tblCellMar>
            <w:top w:w="0" w:type="dxa"/>
            <w:left w:w="108" w:type="dxa"/>
            <w:bottom w:w="0" w:type="dxa"/>
            <w:right w:w="108" w:type="dxa"/>
          </w:tblCellMar>
        </w:tblPrEx>
        <w:trPr>
          <w:trHeight w:val="233" w:hRule="atLeast"/>
          <w:jc w:val="center"/>
        </w:trPr>
        <w:tc>
          <w:tcPr>
            <w:tcW w:w="1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EF851">
            <w:pPr>
              <w:widowControl/>
              <w:jc w:val="center"/>
              <w:rPr>
                <w:rFonts w:ascii="宋体" w:hAnsi="宋体" w:eastAsia="宋体" w:cs="宋体"/>
                <w:sz w:val="18"/>
                <w:szCs w:val="18"/>
              </w:rPr>
            </w:pPr>
            <w:r>
              <w:rPr>
                <w:rFonts w:hint="eastAsia" w:ascii="宋体" w:hAnsi="宋体" w:eastAsia="宋体" w:cs="宋体"/>
                <w:sz w:val="18"/>
                <w:szCs w:val="18"/>
              </w:rPr>
              <w:t>项目资金</w:t>
            </w:r>
          </w:p>
        </w:tc>
        <w:tc>
          <w:tcPr>
            <w:tcW w:w="24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1B403">
            <w:pPr>
              <w:widowControl/>
              <w:jc w:val="center"/>
              <w:rPr>
                <w:rFonts w:ascii="宋体" w:hAnsi="宋体" w:eastAsia="宋体" w:cs="宋体"/>
                <w:sz w:val="18"/>
                <w:szCs w:val="18"/>
              </w:rPr>
            </w:pPr>
            <w:r>
              <w:rPr>
                <w:rFonts w:hint="eastAsia" w:ascii="宋体" w:hAnsi="宋体" w:eastAsia="宋体" w:cs="宋体"/>
                <w:sz w:val="18"/>
                <w:szCs w:val="18"/>
              </w:rPr>
              <w:t>完成情况</w:t>
            </w:r>
          </w:p>
        </w:tc>
        <w:tc>
          <w:tcPr>
            <w:tcW w:w="406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D68E65">
            <w:pPr>
              <w:widowControl/>
              <w:jc w:val="center"/>
              <w:rPr>
                <w:rFonts w:ascii="宋体" w:hAnsi="宋体" w:eastAsia="宋体" w:cs="宋体"/>
                <w:sz w:val="18"/>
                <w:szCs w:val="18"/>
              </w:rPr>
            </w:pPr>
            <w:r>
              <w:rPr>
                <w:rFonts w:hint="eastAsia" w:ascii="宋体" w:hAnsi="宋体" w:eastAsia="宋体" w:cs="宋体"/>
                <w:sz w:val="18"/>
                <w:szCs w:val="18"/>
              </w:rPr>
              <w:t>全年预算（A，万元）</w:t>
            </w:r>
          </w:p>
        </w:tc>
        <w:tc>
          <w:tcPr>
            <w:tcW w:w="1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564503">
            <w:pPr>
              <w:widowControl/>
              <w:jc w:val="center"/>
              <w:rPr>
                <w:rFonts w:ascii="宋体" w:hAnsi="宋体" w:eastAsia="宋体" w:cs="宋体"/>
                <w:sz w:val="18"/>
                <w:szCs w:val="18"/>
              </w:rPr>
            </w:pPr>
            <w:r>
              <w:rPr>
                <w:rFonts w:hint="eastAsia" w:ascii="宋体" w:hAnsi="宋体" w:eastAsia="宋体" w:cs="宋体"/>
                <w:sz w:val="18"/>
                <w:szCs w:val="18"/>
              </w:rPr>
              <w:t>执行率（B/A)</w:t>
            </w:r>
          </w:p>
        </w:tc>
      </w:tr>
      <w:tr w14:paraId="12FADA80">
        <w:tblPrEx>
          <w:tblCellMar>
            <w:top w:w="0" w:type="dxa"/>
            <w:left w:w="108" w:type="dxa"/>
            <w:bottom w:w="0" w:type="dxa"/>
            <w:right w:w="108" w:type="dxa"/>
          </w:tblCellMar>
        </w:tblPrEx>
        <w:trPr>
          <w:trHeight w:val="233"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14:paraId="3061C13C">
            <w:pPr>
              <w:widowControl/>
              <w:rPr>
                <w:rFonts w:ascii="宋体" w:hAnsi="宋体" w:eastAsia="宋体" w:cs="宋体"/>
                <w:sz w:val="18"/>
                <w:szCs w:val="18"/>
              </w:rPr>
            </w:pPr>
          </w:p>
        </w:tc>
        <w:tc>
          <w:tcPr>
            <w:tcW w:w="2420" w:type="dxa"/>
            <w:gridSpan w:val="2"/>
            <w:vMerge w:val="continue"/>
            <w:tcBorders>
              <w:top w:val="single" w:color="auto" w:sz="4" w:space="0"/>
              <w:left w:val="single" w:color="auto" w:sz="4" w:space="0"/>
              <w:bottom w:val="single" w:color="auto" w:sz="4" w:space="0"/>
              <w:right w:val="single" w:color="auto" w:sz="4" w:space="0"/>
            </w:tcBorders>
            <w:vAlign w:val="center"/>
          </w:tcPr>
          <w:p w14:paraId="492B5EED">
            <w:pPr>
              <w:widowControl/>
              <w:rPr>
                <w:rFonts w:ascii="宋体" w:hAnsi="宋体" w:eastAsia="宋体" w:cs="宋体"/>
                <w:sz w:val="18"/>
                <w:szCs w:val="18"/>
              </w:rPr>
            </w:pPr>
          </w:p>
        </w:tc>
        <w:tc>
          <w:tcPr>
            <w:tcW w:w="4060" w:type="dxa"/>
            <w:gridSpan w:val="5"/>
            <w:vMerge w:val="continue"/>
            <w:tcBorders>
              <w:top w:val="single" w:color="auto" w:sz="4" w:space="0"/>
              <w:left w:val="single" w:color="auto" w:sz="4" w:space="0"/>
              <w:bottom w:val="single" w:color="auto" w:sz="4" w:space="0"/>
              <w:right w:val="single" w:color="auto" w:sz="4" w:space="0"/>
            </w:tcBorders>
            <w:vAlign w:val="center"/>
          </w:tcPr>
          <w:p w14:paraId="7D8B7711">
            <w:pPr>
              <w:widowControl/>
              <w:rPr>
                <w:rFonts w:ascii="宋体" w:hAnsi="宋体" w:eastAsia="宋体" w:cs="宋体"/>
                <w:sz w:val="18"/>
                <w:szCs w:val="18"/>
              </w:rPr>
            </w:pPr>
          </w:p>
        </w:tc>
        <w:tc>
          <w:tcPr>
            <w:tcW w:w="1240" w:type="dxa"/>
            <w:gridSpan w:val="2"/>
            <w:vMerge w:val="continue"/>
            <w:tcBorders>
              <w:top w:val="single" w:color="auto" w:sz="4" w:space="0"/>
              <w:left w:val="single" w:color="auto" w:sz="4" w:space="0"/>
              <w:bottom w:val="single" w:color="auto" w:sz="4" w:space="0"/>
              <w:right w:val="single" w:color="auto" w:sz="4" w:space="0"/>
            </w:tcBorders>
            <w:vAlign w:val="center"/>
          </w:tcPr>
          <w:p w14:paraId="13DEB564">
            <w:pPr>
              <w:widowControl/>
              <w:rPr>
                <w:rFonts w:ascii="宋体" w:hAnsi="宋体" w:eastAsia="宋体" w:cs="宋体"/>
                <w:sz w:val="18"/>
                <w:szCs w:val="18"/>
              </w:rPr>
            </w:pPr>
          </w:p>
        </w:tc>
      </w:tr>
      <w:tr w14:paraId="4DBAB733">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14:paraId="39412BD6">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14:paraId="20E3E3E1">
            <w:pPr>
              <w:widowControl/>
              <w:rPr>
                <w:rFonts w:ascii="宋体" w:hAnsi="宋体" w:eastAsia="宋体" w:cs="宋体"/>
                <w:sz w:val="18"/>
                <w:szCs w:val="18"/>
              </w:rPr>
            </w:pPr>
            <w:r>
              <w:rPr>
                <w:rFonts w:hint="eastAsia" w:ascii="宋体" w:hAnsi="宋体" w:eastAsia="宋体" w:cs="宋体"/>
                <w:sz w:val="18"/>
                <w:szCs w:val="18"/>
              </w:rPr>
              <w:t>年度资金总额</w:t>
            </w:r>
          </w:p>
        </w:tc>
        <w:tc>
          <w:tcPr>
            <w:tcW w:w="940" w:type="dxa"/>
            <w:tcBorders>
              <w:top w:val="nil"/>
              <w:left w:val="nil"/>
              <w:bottom w:val="single" w:color="auto" w:sz="4" w:space="0"/>
              <w:right w:val="single" w:color="auto" w:sz="4" w:space="0"/>
            </w:tcBorders>
            <w:shd w:val="clear" w:color="auto" w:fill="auto"/>
            <w:vAlign w:val="center"/>
          </w:tcPr>
          <w:p w14:paraId="5AC55912">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14:paraId="32D890E1">
            <w:pPr>
              <w:widowControl/>
              <w:jc w:val="center"/>
              <w:rPr>
                <w:rFonts w:ascii="宋体" w:hAnsi="宋体" w:eastAsia="宋体" w:cs="宋体"/>
                <w:sz w:val="18"/>
                <w:szCs w:val="18"/>
              </w:rPr>
            </w:pPr>
            <w:r>
              <w:rPr>
                <w:rFonts w:hint="eastAsia" w:ascii="宋体" w:hAnsi="宋体" w:eastAsia="宋体" w:cs="宋体"/>
                <w:sz w:val="18"/>
                <w:szCs w:val="18"/>
              </w:rPr>
              <w:t>25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40DA99B5">
            <w:pPr>
              <w:widowControl/>
              <w:jc w:val="center"/>
              <w:rPr>
                <w:rFonts w:ascii="宋体" w:hAnsi="宋体" w:eastAsia="宋体" w:cs="宋体"/>
                <w:sz w:val="18"/>
                <w:szCs w:val="18"/>
              </w:rPr>
            </w:pPr>
            <w:r>
              <w:rPr>
                <w:rFonts w:ascii="宋体" w:hAnsi="宋体" w:eastAsia="宋体" w:cs="宋体"/>
                <w:sz w:val="18"/>
                <w:szCs w:val="18"/>
              </w:rPr>
              <w:t>153.76%</w:t>
            </w:r>
            <w:r>
              <w:rPr>
                <w:rFonts w:hint="eastAsia" w:ascii="宋体" w:hAnsi="宋体" w:eastAsia="宋体" w:cs="宋体"/>
                <w:sz w:val="18"/>
                <w:szCs w:val="18"/>
              </w:rPr>
              <w:t>　</w:t>
            </w:r>
          </w:p>
        </w:tc>
      </w:tr>
      <w:tr w14:paraId="0FD50D1A">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14:paraId="61E7D1FB">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14:paraId="0E0083C1">
            <w:pPr>
              <w:widowControl/>
              <w:rPr>
                <w:rFonts w:ascii="宋体" w:hAnsi="宋体" w:eastAsia="宋体" w:cs="宋体"/>
                <w:sz w:val="18"/>
                <w:szCs w:val="18"/>
              </w:rPr>
            </w:pPr>
            <w:r>
              <w:rPr>
                <w:rFonts w:hint="eastAsia" w:ascii="宋体" w:hAnsi="宋体" w:eastAsia="宋体" w:cs="宋体"/>
                <w:sz w:val="18"/>
                <w:szCs w:val="18"/>
              </w:rPr>
              <w:t>其中：中央补助</w:t>
            </w:r>
          </w:p>
        </w:tc>
        <w:tc>
          <w:tcPr>
            <w:tcW w:w="940" w:type="dxa"/>
            <w:tcBorders>
              <w:top w:val="nil"/>
              <w:left w:val="nil"/>
              <w:bottom w:val="single" w:color="auto" w:sz="4" w:space="0"/>
              <w:right w:val="single" w:color="auto" w:sz="4" w:space="0"/>
            </w:tcBorders>
            <w:shd w:val="clear" w:color="auto" w:fill="auto"/>
            <w:vAlign w:val="center"/>
          </w:tcPr>
          <w:p w14:paraId="3129295C">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14:paraId="119EFBD2">
            <w:pPr>
              <w:widowControl/>
              <w:jc w:val="center"/>
              <w:rPr>
                <w:rFonts w:ascii="宋体" w:hAnsi="宋体" w:eastAsia="宋体" w:cs="宋体"/>
                <w:sz w:val="18"/>
                <w:szCs w:val="18"/>
              </w:rPr>
            </w:pPr>
            <w:r>
              <w:rPr>
                <w:rFonts w:hint="eastAsia" w:ascii="宋体" w:hAnsi="宋体" w:eastAsia="宋体" w:cs="宋体"/>
                <w:sz w:val="18"/>
                <w:szCs w:val="18"/>
              </w:rPr>
              <w:t>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2DBA9F2A">
            <w:pPr>
              <w:widowControl/>
              <w:jc w:val="center"/>
              <w:rPr>
                <w:rFonts w:ascii="宋体" w:hAnsi="宋体" w:eastAsia="宋体" w:cs="宋体"/>
                <w:sz w:val="18"/>
                <w:szCs w:val="18"/>
              </w:rPr>
            </w:pPr>
            <w:r>
              <w:rPr>
                <w:rFonts w:hint="eastAsia" w:ascii="宋体" w:hAnsi="宋体" w:eastAsia="宋体" w:cs="宋体"/>
                <w:sz w:val="18"/>
                <w:szCs w:val="18"/>
              </w:rPr>
              <w:t>　</w:t>
            </w:r>
          </w:p>
        </w:tc>
      </w:tr>
      <w:tr w14:paraId="06126098">
        <w:tblPrEx>
          <w:tblCellMar>
            <w:top w:w="0" w:type="dxa"/>
            <w:left w:w="108" w:type="dxa"/>
            <w:bottom w:w="0" w:type="dxa"/>
            <w:right w:w="108" w:type="dxa"/>
          </w:tblCellMar>
        </w:tblPrEx>
        <w:trPr>
          <w:trHeight w:val="201" w:hRule="atLeast"/>
          <w:jc w:val="center"/>
        </w:trPr>
        <w:tc>
          <w:tcPr>
            <w:tcW w:w="1780" w:type="dxa"/>
            <w:gridSpan w:val="2"/>
            <w:vMerge w:val="continue"/>
            <w:tcBorders>
              <w:top w:val="single" w:color="auto" w:sz="4" w:space="0"/>
              <w:left w:val="single" w:color="auto" w:sz="4" w:space="0"/>
              <w:bottom w:val="single" w:color="auto" w:sz="4" w:space="0"/>
              <w:right w:val="single" w:color="auto" w:sz="4" w:space="0"/>
            </w:tcBorders>
            <w:vAlign w:val="center"/>
          </w:tcPr>
          <w:p w14:paraId="002E1D46">
            <w:pPr>
              <w:widowControl/>
              <w:rPr>
                <w:rFonts w:ascii="宋体" w:hAnsi="宋体" w:eastAsia="宋体" w:cs="宋体"/>
                <w:sz w:val="18"/>
                <w:szCs w:val="18"/>
              </w:rPr>
            </w:pPr>
          </w:p>
        </w:tc>
        <w:tc>
          <w:tcPr>
            <w:tcW w:w="1480" w:type="dxa"/>
            <w:tcBorders>
              <w:top w:val="nil"/>
              <w:left w:val="nil"/>
              <w:bottom w:val="single" w:color="auto" w:sz="4" w:space="0"/>
              <w:right w:val="single" w:color="auto" w:sz="4" w:space="0"/>
            </w:tcBorders>
            <w:shd w:val="clear" w:color="auto" w:fill="auto"/>
            <w:vAlign w:val="center"/>
          </w:tcPr>
          <w:p w14:paraId="467227F0">
            <w:pPr>
              <w:widowControl/>
              <w:rPr>
                <w:rFonts w:ascii="宋体" w:hAnsi="宋体" w:eastAsia="宋体" w:cs="宋体"/>
                <w:sz w:val="18"/>
                <w:szCs w:val="18"/>
              </w:rPr>
            </w:pPr>
            <w:r>
              <w:rPr>
                <w:rFonts w:hint="eastAsia" w:ascii="宋体" w:hAnsi="宋体" w:eastAsia="宋体" w:cs="宋体"/>
                <w:sz w:val="18"/>
                <w:szCs w:val="18"/>
              </w:rPr>
              <w:t>地方资金</w:t>
            </w:r>
          </w:p>
        </w:tc>
        <w:tc>
          <w:tcPr>
            <w:tcW w:w="940" w:type="dxa"/>
            <w:tcBorders>
              <w:top w:val="nil"/>
              <w:left w:val="nil"/>
              <w:bottom w:val="single" w:color="auto" w:sz="4" w:space="0"/>
              <w:right w:val="single" w:color="auto" w:sz="4" w:space="0"/>
            </w:tcBorders>
            <w:shd w:val="clear" w:color="auto" w:fill="auto"/>
            <w:vAlign w:val="center"/>
          </w:tcPr>
          <w:p w14:paraId="2DEA12FA">
            <w:pPr>
              <w:widowControl/>
              <w:jc w:val="center"/>
              <w:rPr>
                <w:rFonts w:ascii="宋体" w:hAnsi="宋体" w:eastAsia="宋体" w:cs="宋体"/>
                <w:sz w:val="18"/>
                <w:szCs w:val="18"/>
              </w:rPr>
            </w:pPr>
            <w:r>
              <w:rPr>
                <w:rFonts w:hint="eastAsia" w:ascii="宋体" w:hAnsi="宋体" w:eastAsia="宋体" w:cs="宋体"/>
                <w:sz w:val="18"/>
                <w:szCs w:val="18"/>
              </w:rPr>
              <w:t>　</w:t>
            </w:r>
          </w:p>
        </w:tc>
        <w:tc>
          <w:tcPr>
            <w:tcW w:w="4060" w:type="dxa"/>
            <w:gridSpan w:val="5"/>
            <w:tcBorders>
              <w:top w:val="single" w:color="auto" w:sz="4" w:space="0"/>
              <w:left w:val="nil"/>
              <w:bottom w:val="single" w:color="auto" w:sz="4" w:space="0"/>
              <w:right w:val="single" w:color="auto" w:sz="4" w:space="0"/>
            </w:tcBorders>
            <w:shd w:val="clear" w:color="auto" w:fill="auto"/>
            <w:vAlign w:val="center"/>
          </w:tcPr>
          <w:p w14:paraId="64980A21">
            <w:pPr>
              <w:widowControl/>
              <w:jc w:val="center"/>
              <w:rPr>
                <w:rFonts w:ascii="宋体" w:hAnsi="宋体" w:eastAsia="宋体" w:cs="宋体"/>
                <w:sz w:val="18"/>
                <w:szCs w:val="18"/>
              </w:rPr>
            </w:pPr>
            <w:r>
              <w:rPr>
                <w:rFonts w:hint="eastAsia" w:ascii="宋体" w:hAnsi="宋体" w:eastAsia="宋体" w:cs="宋体"/>
                <w:sz w:val="18"/>
                <w:szCs w:val="18"/>
              </w:rPr>
              <w:t>25　</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14:paraId="50320971">
            <w:pPr>
              <w:widowControl/>
              <w:jc w:val="center"/>
              <w:rPr>
                <w:rFonts w:ascii="宋体" w:hAnsi="宋体" w:eastAsia="宋体" w:cs="宋体"/>
                <w:sz w:val="18"/>
                <w:szCs w:val="18"/>
              </w:rPr>
            </w:pPr>
            <w:r>
              <w:rPr>
                <w:rFonts w:ascii="宋体" w:hAnsi="宋体" w:eastAsia="宋体" w:cs="宋体"/>
                <w:sz w:val="18"/>
                <w:szCs w:val="18"/>
              </w:rPr>
              <w:t>153.76%</w:t>
            </w:r>
            <w:r>
              <w:rPr>
                <w:rFonts w:hint="eastAsia" w:ascii="宋体" w:hAnsi="宋体" w:eastAsia="宋体" w:cs="宋体"/>
                <w:sz w:val="18"/>
                <w:szCs w:val="18"/>
              </w:rPr>
              <w:t>　</w:t>
            </w:r>
          </w:p>
        </w:tc>
      </w:tr>
      <w:tr w14:paraId="297866DB">
        <w:tblPrEx>
          <w:tblCellMar>
            <w:top w:w="0" w:type="dxa"/>
            <w:left w:w="108" w:type="dxa"/>
            <w:bottom w:w="0" w:type="dxa"/>
            <w:right w:w="108" w:type="dxa"/>
          </w:tblCellMar>
        </w:tblPrEx>
        <w:trPr>
          <w:trHeight w:val="326"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14:paraId="43B1FB90">
            <w:pPr>
              <w:widowControl/>
              <w:jc w:val="center"/>
              <w:rPr>
                <w:rFonts w:ascii="宋体" w:hAnsi="宋体" w:eastAsia="宋体" w:cs="宋体"/>
                <w:sz w:val="18"/>
                <w:szCs w:val="18"/>
              </w:rPr>
            </w:pPr>
            <w:r>
              <w:rPr>
                <w:rFonts w:hint="eastAsia" w:ascii="宋体" w:hAnsi="宋体" w:eastAsia="宋体" w:cs="宋体"/>
                <w:sz w:val="18"/>
                <w:szCs w:val="18"/>
              </w:rPr>
              <w:t>年度</w:t>
            </w:r>
            <w:r>
              <w:rPr>
                <w:rFonts w:hint="eastAsia" w:ascii="宋体" w:hAnsi="宋体" w:eastAsia="宋体" w:cs="宋体"/>
                <w:sz w:val="18"/>
                <w:szCs w:val="18"/>
              </w:rPr>
              <w:br w:type="textWrapping"/>
            </w:r>
            <w:r>
              <w:rPr>
                <w:rFonts w:hint="eastAsia" w:ascii="宋体" w:hAnsi="宋体" w:eastAsia="宋体" w:cs="宋体"/>
                <w:sz w:val="18"/>
                <w:szCs w:val="18"/>
              </w:rPr>
              <w:t>总体</w:t>
            </w:r>
            <w:r>
              <w:rPr>
                <w:rFonts w:hint="eastAsia" w:ascii="宋体" w:hAnsi="宋体" w:eastAsia="宋体" w:cs="宋体"/>
                <w:sz w:val="18"/>
                <w:szCs w:val="18"/>
              </w:rPr>
              <w:br w:type="textWrapping"/>
            </w:r>
            <w:r>
              <w:rPr>
                <w:rFonts w:hint="eastAsia" w:ascii="宋体" w:hAnsi="宋体" w:eastAsia="宋体" w:cs="宋体"/>
                <w:sz w:val="18"/>
                <w:szCs w:val="18"/>
              </w:rPr>
              <w:t>目标</w:t>
            </w:r>
            <w:r>
              <w:rPr>
                <w:rFonts w:hint="eastAsia" w:ascii="宋体" w:hAnsi="宋体" w:eastAsia="宋体" w:cs="宋体"/>
                <w:sz w:val="18"/>
                <w:szCs w:val="18"/>
              </w:rPr>
              <w:br w:type="textWrapping"/>
            </w:r>
            <w:r>
              <w:rPr>
                <w:rFonts w:hint="eastAsia" w:ascii="宋体" w:hAnsi="宋体" w:eastAsia="宋体" w:cs="宋体"/>
                <w:sz w:val="18"/>
                <w:szCs w:val="18"/>
              </w:rPr>
              <w:t>完成</w:t>
            </w:r>
            <w:r>
              <w:rPr>
                <w:rFonts w:hint="eastAsia" w:ascii="宋体" w:hAnsi="宋体" w:eastAsia="宋体" w:cs="宋体"/>
                <w:sz w:val="18"/>
                <w:szCs w:val="18"/>
              </w:rPr>
              <w:br w:type="textWrapping"/>
            </w:r>
            <w:r>
              <w:rPr>
                <w:rFonts w:hint="eastAsia" w:ascii="宋体" w:hAnsi="宋体" w:eastAsia="宋体" w:cs="宋体"/>
                <w:sz w:val="18"/>
                <w:szCs w:val="18"/>
              </w:rPr>
              <w:t>情况</w:t>
            </w: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14:paraId="6B3EEA52">
            <w:pPr>
              <w:widowControl/>
              <w:jc w:val="center"/>
              <w:rPr>
                <w:rFonts w:ascii="宋体" w:hAnsi="宋体" w:eastAsia="宋体" w:cs="宋体"/>
                <w:sz w:val="18"/>
                <w:szCs w:val="18"/>
              </w:rPr>
            </w:pPr>
            <w:r>
              <w:rPr>
                <w:rFonts w:hint="eastAsia" w:ascii="宋体" w:hAnsi="宋体" w:eastAsia="宋体" w:cs="宋体"/>
                <w:sz w:val="18"/>
                <w:szCs w:val="18"/>
              </w:rPr>
              <w:t>年初设定目标</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14:paraId="03D1691C">
            <w:pPr>
              <w:widowControl/>
              <w:jc w:val="center"/>
              <w:rPr>
                <w:rFonts w:ascii="宋体" w:hAnsi="宋体" w:eastAsia="宋体" w:cs="宋体"/>
                <w:sz w:val="18"/>
                <w:szCs w:val="18"/>
              </w:rPr>
            </w:pPr>
            <w:r>
              <w:rPr>
                <w:rFonts w:hint="eastAsia" w:ascii="宋体" w:hAnsi="宋体" w:eastAsia="宋体" w:cs="宋体"/>
                <w:sz w:val="18"/>
                <w:szCs w:val="18"/>
              </w:rPr>
              <w:t>年度总体目标完成情况综述</w:t>
            </w:r>
          </w:p>
        </w:tc>
      </w:tr>
      <w:tr w14:paraId="39573A4C">
        <w:tblPrEx>
          <w:tblCellMar>
            <w:top w:w="0" w:type="dxa"/>
            <w:left w:w="108" w:type="dxa"/>
            <w:bottom w:w="0" w:type="dxa"/>
            <w:right w:w="108" w:type="dxa"/>
          </w:tblCellMar>
        </w:tblPrEx>
        <w:trPr>
          <w:trHeight w:val="752"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4A2F0621">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tcPr>
          <w:p w14:paraId="65223E1D">
            <w:pPr>
              <w:widowControl/>
              <w:rPr>
                <w:rFonts w:ascii="宋体" w:hAnsi="宋体" w:eastAsia="宋体" w:cs="宋体"/>
                <w:sz w:val="18"/>
                <w:szCs w:val="18"/>
              </w:rPr>
            </w:pPr>
            <w:r>
              <w:rPr>
                <w:rFonts w:hint="eastAsia" w:ascii="宋体" w:hAnsi="宋体" w:eastAsia="宋体" w:cs="宋体"/>
                <w:sz w:val="18"/>
                <w:szCs w:val="18"/>
              </w:rPr>
              <w:t>目标1：完成符合条件人员的殡葬减免政策</w:t>
            </w:r>
            <w:r>
              <w:rPr>
                <w:rFonts w:hint="eastAsia" w:ascii="宋体" w:hAnsi="宋体" w:eastAsia="宋体" w:cs="宋体"/>
                <w:sz w:val="18"/>
                <w:szCs w:val="18"/>
              </w:rPr>
              <w:br w:type="textWrapping"/>
            </w:r>
            <w:r>
              <w:rPr>
                <w:rFonts w:hint="eastAsia" w:ascii="宋体" w:hAnsi="宋体" w:eastAsia="宋体" w:cs="宋体"/>
                <w:sz w:val="18"/>
                <w:szCs w:val="18"/>
              </w:rPr>
              <w:t>目标2：完成每人最多减免1190元。</w:t>
            </w:r>
            <w:r>
              <w:rPr>
                <w:rFonts w:hint="eastAsia" w:ascii="宋体" w:hAnsi="宋体" w:eastAsia="宋体" w:cs="宋体"/>
                <w:sz w:val="18"/>
                <w:szCs w:val="18"/>
              </w:rPr>
              <w:br w:type="textWrapping"/>
            </w:r>
            <w:r>
              <w:rPr>
                <w:rFonts w:hint="eastAsia" w:ascii="宋体" w:hAnsi="宋体" w:eastAsia="宋体" w:cs="宋体"/>
                <w:sz w:val="18"/>
                <w:szCs w:val="18"/>
              </w:rPr>
              <w:t>目标3：</w:t>
            </w:r>
          </w:p>
        </w:tc>
        <w:tc>
          <w:tcPr>
            <w:tcW w:w="3680" w:type="dxa"/>
            <w:gridSpan w:val="5"/>
            <w:tcBorders>
              <w:top w:val="single" w:color="auto" w:sz="4" w:space="0"/>
              <w:left w:val="nil"/>
              <w:bottom w:val="single" w:color="auto" w:sz="4" w:space="0"/>
              <w:right w:val="single" w:color="auto" w:sz="4" w:space="0"/>
            </w:tcBorders>
            <w:shd w:val="clear" w:color="auto" w:fill="auto"/>
          </w:tcPr>
          <w:p w14:paraId="7D49EF46">
            <w:pPr>
              <w:widowControl/>
              <w:rPr>
                <w:rFonts w:ascii="宋体" w:hAnsi="宋体" w:eastAsia="宋体" w:cs="宋体"/>
                <w:sz w:val="18"/>
                <w:szCs w:val="18"/>
              </w:rPr>
            </w:pPr>
            <w:r>
              <w:rPr>
                <w:rFonts w:hint="eastAsia" w:ascii="宋体" w:hAnsi="宋体" w:eastAsia="宋体" w:cs="宋体"/>
                <w:sz w:val="18"/>
                <w:szCs w:val="18"/>
              </w:rPr>
              <w:t xml:space="preserve"> 目标1完成情况：完成</w:t>
            </w:r>
            <w:r>
              <w:rPr>
                <w:rFonts w:hint="eastAsia" w:ascii="宋体" w:hAnsi="宋体" w:eastAsia="宋体" w:cs="宋体"/>
                <w:sz w:val="18"/>
                <w:szCs w:val="18"/>
              </w:rPr>
              <w:br w:type="textWrapping"/>
            </w:r>
            <w:r>
              <w:rPr>
                <w:rFonts w:hint="eastAsia" w:ascii="宋体" w:hAnsi="宋体" w:eastAsia="宋体" w:cs="宋体"/>
                <w:sz w:val="18"/>
                <w:szCs w:val="18"/>
              </w:rPr>
              <w:t xml:space="preserve"> 目标2完成情况：完成</w:t>
            </w:r>
            <w:r>
              <w:rPr>
                <w:rFonts w:hint="eastAsia" w:ascii="宋体" w:hAnsi="宋体" w:eastAsia="宋体" w:cs="宋体"/>
                <w:sz w:val="18"/>
                <w:szCs w:val="18"/>
              </w:rPr>
              <w:br w:type="textWrapping"/>
            </w:r>
            <w:r>
              <w:rPr>
                <w:rFonts w:hint="eastAsia" w:ascii="宋体" w:hAnsi="宋体" w:eastAsia="宋体" w:cs="宋体"/>
                <w:sz w:val="18"/>
                <w:szCs w:val="18"/>
              </w:rPr>
              <w:t xml:space="preserve"> 目标3完成情况：完成</w:t>
            </w:r>
            <w:r>
              <w:rPr>
                <w:rFonts w:hint="eastAsia" w:ascii="宋体" w:hAnsi="宋体" w:eastAsia="宋体" w:cs="宋体"/>
                <w:sz w:val="18"/>
                <w:szCs w:val="18"/>
              </w:rPr>
              <w:br w:type="textWrapping"/>
            </w:r>
          </w:p>
        </w:tc>
      </w:tr>
      <w:tr w14:paraId="4244E0A8">
        <w:tblPrEx>
          <w:tblCellMar>
            <w:top w:w="0" w:type="dxa"/>
            <w:left w:w="108" w:type="dxa"/>
            <w:bottom w:w="0" w:type="dxa"/>
            <w:right w:w="108" w:type="dxa"/>
          </w:tblCellMar>
        </w:tblPrEx>
        <w:trPr>
          <w:trHeight w:val="401"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7F41C95">
            <w:pPr>
              <w:widowControl/>
              <w:rPr>
                <w:rFonts w:ascii="宋体" w:hAnsi="宋体" w:eastAsia="宋体" w:cs="宋体"/>
                <w:sz w:val="18"/>
                <w:szCs w:val="18"/>
              </w:rPr>
            </w:pPr>
          </w:p>
        </w:tc>
        <w:tc>
          <w:tcPr>
            <w:tcW w:w="4900" w:type="dxa"/>
            <w:gridSpan w:val="5"/>
            <w:tcBorders>
              <w:top w:val="single" w:color="auto" w:sz="4" w:space="0"/>
              <w:left w:val="nil"/>
              <w:bottom w:val="single" w:color="auto" w:sz="4" w:space="0"/>
              <w:right w:val="single" w:color="auto" w:sz="4" w:space="0"/>
            </w:tcBorders>
            <w:shd w:val="clear" w:color="auto" w:fill="auto"/>
            <w:vAlign w:val="center"/>
          </w:tcPr>
          <w:p w14:paraId="4B0B6258">
            <w:pPr>
              <w:widowControl/>
              <w:rPr>
                <w:rFonts w:ascii="宋体" w:hAnsi="宋体" w:eastAsia="宋体" w:cs="宋体"/>
                <w:sz w:val="18"/>
                <w:szCs w:val="18"/>
              </w:rPr>
            </w:pPr>
            <w:r>
              <w:rPr>
                <w:rFonts w:hint="eastAsia" w:ascii="宋体" w:hAnsi="宋体" w:eastAsia="宋体" w:cs="宋体"/>
                <w:sz w:val="18"/>
                <w:szCs w:val="18"/>
              </w:rPr>
              <w:t>存在的问题:</w:t>
            </w:r>
          </w:p>
        </w:tc>
        <w:tc>
          <w:tcPr>
            <w:tcW w:w="3680" w:type="dxa"/>
            <w:gridSpan w:val="5"/>
            <w:tcBorders>
              <w:top w:val="single" w:color="auto" w:sz="4" w:space="0"/>
              <w:left w:val="nil"/>
              <w:bottom w:val="single" w:color="auto" w:sz="4" w:space="0"/>
              <w:right w:val="single" w:color="auto" w:sz="4" w:space="0"/>
            </w:tcBorders>
            <w:shd w:val="clear" w:color="auto" w:fill="auto"/>
            <w:vAlign w:val="center"/>
          </w:tcPr>
          <w:p w14:paraId="38659D32">
            <w:pPr>
              <w:widowControl/>
              <w:rPr>
                <w:rFonts w:ascii="宋体" w:hAnsi="宋体" w:eastAsia="宋体" w:cs="宋体"/>
                <w:sz w:val="18"/>
                <w:szCs w:val="18"/>
              </w:rPr>
            </w:pPr>
            <w:r>
              <w:rPr>
                <w:rFonts w:hint="eastAsia" w:ascii="宋体" w:hAnsi="宋体" w:eastAsia="宋体" w:cs="宋体"/>
                <w:sz w:val="18"/>
                <w:szCs w:val="18"/>
              </w:rPr>
              <w:t>整改的措施与建议:</w:t>
            </w:r>
          </w:p>
        </w:tc>
      </w:tr>
      <w:tr w14:paraId="5519FA74">
        <w:tblPrEx>
          <w:tblCellMar>
            <w:top w:w="0" w:type="dxa"/>
            <w:left w:w="108" w:type="dxa"/>
            <w:bottom w:w="0" w:type="dxa"/>
            <w:right w:w="108" w:type="dxa"/>
          </w:tblCellMar>
        </w:tblPrEx>
        <w:trPr>
          <w:trHeight w:val="338"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14:paraId="3B62A570">
            <w:pPr>
              <w:widowControl/>
              <w:jc w:val="center"/>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rPr>
              <w:br w:type="textWrapping"/>
            </w:r>
            <w:r>
              <w:rPr>
                <w:rFonts w:hint="eastAsia" w:ascii="宋体" w:hAnsi="宋体" w:eastAsia="宋体" w:cs="宋体"/>
                <w:sz w:val="18"/>
                <w:szCs w:val="18"/>
              </w:rPr>
              <w:t>度</w:t>
            </w:r>
            <w:r>
              <w:rPr>
                <w:rFonts w:hint="eastAsia" w:ascii="宋体" w:hAnsi="宋体" w:eastAsia="宋体" w:cs="宋体"/>
                <w:sz w:val="18"/>
                <w:szCs w:val="18"/>
              </w:rPr>
              <w:br w:type="textWrapping"/>
            </w:r>
            <w:r>
              <w:rPr>
                <w:rFonts w:hint="eastAsia" w:ascii="宋体" w:hAnsi="宋体" w:eastAsia="宋体" w:cs="宋体"/>
                <w:sz w:val="18"/>
                <w:szCs w:val="18"/>
              </w:rPr>
              <w:t>绩</w:t>
            </w:r>
            <w:r>
              <w:rPr>
                <w:rFonts w:hint="eastAsia" w:ascii="宋体" w:hAnsi="宋体" w:eastAsia="宋体" w:cs="宋体"/>
                <w:sz w:val="18"/>
                <w:szCs w:val="18"/>
              </w:rPr>
              <w:br w:type="textWrapping"/>
            </w: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完</w:t>
            </w:r>
            <w:r>
              <w:rPr>
                <w:rFonts w:hint="eastAsia" w:ascii="宋体" w:hAnsi="宋体" w:eastAsia="宋体" w:cs="宋体"/>
                <w:sz w:val="18"/>
                <w:szCs w:val="18"/>
              </w:rPr>
              <w:br w:type="textWrapping"/>
            </w:r>
            <w:r>
              <w:rPr>
                <w:rFonts w:hint="eastAsia" w:ascii="宋体" w:hAnsi="宋体" w:eastAsia="宋体" w:cs="宋体"/>
                <w:sz w:val="18"/>
                <w:szCs w:val="18"/>
              </w:rPr>
              <w:t>成</w:t>
            </w:r>
            <w:r>
              <w:rPr>
                <w:rFonts w:hint="eastAsia" w:ascii="宋体" w:hAnsi="宋体" w:eastAsia="宋体" w:cs="宋体"/>
                <w:sz w:val="18"/>
                <w:szCs w:val="18"/>
              </w:rPr>
              <w:br w:type="textWrapping"/>
            </w:r>
            <w:r>
              <w:rPr>
                <w:rFonts w:hint="eastAsia" w:ascii="宋体" w:hAnsi="宋体" w:eastAsia="宋体" w:cs="宋体"/>
                <w:sz w:val="18"/>
                <w:szCs w:val="18"/>
              </w:rPr>
              <w:t>情</w:t>
            </w:r>
            <w:r>
              <w:rPr>
                <w:rFonts w:hint="eastAsia" w:ascii="宋体" w:hAnsi="宋体" w:eastAsia="宋体" w:cs="宋体"/>
                <w:sz w:val="18"/>
                <w:szCs w:val="18"/>
              </w:rPr>
              <w:br w:type="textWrapping"/>
            </w:r>
            <w:r>
              <w:rPr>
                <w:rFonts w:hint="eastAsia" w:ascii="宋体" w:hAnsi="宋体" w:eastAsia="宋体" w:cs="宋体"/>
                <w:sz w:val="18"/>
                <w:szCs w:val="18"/>
              </w:rPr>
              <w:t>况</w:t>
            </w:r>
          </w:p>
        </w:tc>
        <w:tc>
          <w:tcPr>
            <w:tcW w:w="860" w:type="dxa"/>
            <w:tcBorders>
              <w:top w:val="nil"/>
              <w:left w:val="nil"/>
              <w:bottom w:val="single" w:color="auto" w:sz="4" w:space="0"/>
              <w:right w:val="single" w:color="auto" w:sz="4" w:space="0"/>
            </w:tcBorders>
            <w:shd w:val="clear" w:color="auto" w:fill="auto"/>
            <w:vAlign w:val="center"/>
          </w:tcPr>
          <w:p w14:paraId="42E7C273">
            <w:pPr>
              <w:widowControl/>
              <w:jc w:val="center"/>
              <w:rPr>
                <w:rFonts w:ascii="宋体" w:hAnsi="宋体" w:eastAsia="宋体" w:cs="宋体"/>
                <w:sz w:val="18"/>
                <w:szCs w:val="18"/>
              </w:rPr>
            </w:pPr>
            <w:r>
              <w:rPr>
                <w:rFonts w:hint="eastAsia" w:ascii="宋体" w:hAnsi="宋体" w:eastAsia="宋体" w:cs="宋体"/>
                <w:sz w:val="18"/>
                <w:szCs w:val="18"/>
              </w:rPr>
              <w:t>一级指标</w:t>
            </w:r>
          </w:p>
        </w:tc>
        <w:tc>
          <w:tcPr>
            <w:tcW w:w="1480" w:type="dxa"/>
            <w:tcBorders>
              <w:top w:val="nil"/>
              <w:left w:val="nil"/>
              <w:bottom w:val="single" w:color="auto" w:sz="4" w:space="0"/>
              <w:right w:val="nil"/>
            </w:tcBorders>
            <w:shd w:val="clear" w:color="auto" w:fill="auto"/>
            <w:vAlign w:val="center"/>
          </w:tcPr>
          <w:p w14:paraId="6D70C6D7">
            <w:pPr>
              <w:widowControl/>
              <w:jc w:val="center"/>
              <w:rPr>
                <w:rFonts w:ascii="宋体" w:hAnsi="宋体" w:eastAsia="宋体" w:cs="宋体"/>
                <w:sz w:val="18"/>
                <w:szCs w:val="18"/>
              </w:rPr>
            </w:pPr>
            <w:r>
              <w:rPr>
                <w:rFonts w:hint="eastAsia" w:ascii="宋体" w:hAnsi="宋体" w:eastAsia="宋体" w:cs="宋体"/>
                <w:sz w:val="18"/>
                <w:szCs w:val="18"/>
              </w:rPr>
              <w:t>二级指标</w:t>
            </w:r>
          </w:p>
        </w:tc>
        <w:tc>
          <w:tcPr>
            <w:tcW w:w="940" w:type="dxa"/>
            <w:tcBorders>
              <w:top w:val="nil"/>
              <w:left w:val="single" w:color="auto" w:sz="4" w:space="0"/>
              <w:bottom w:val="single" w:color="auto" w:sz="4" w:space="0"/>
              <w:right w:val="single" w:color="auto" w:sz="4" w:space="0"/>
            </w:tcBorders>
            <w:shd w:val="clear" w:color="auto" w:fill="auto"/>
            <w:vAlign w:val="center"/>
          </w:tcPr>
          <w:p w14:paraId="5429B1BC">
            <w:pPr>
              <w:widowControl/>
              <w:jc w:val="center"/>
              <w:rPr>
                <w:rFonts w:ascii="宋体" w:hAnsi="宋体" w:eastAsia="宋体" w:cs="宋体"/>
                <w:sz w:val="18"/>
                <w:szCs w:val="18"/>
              </w:rPr>
            </w:pPr>
            <w:r>
              <w:rPr>
                <w:rFonts w:hint="eastAsia" w:ascii="宋体" w:hAnsi="宋体" w:eastAsia="宋体" w:cs="宋体"/>
                <w:sz w:val="18"/>
                <w:szCs w:val="18"/>
              </w:rPr>
              <w:t>三级指标</w:t>
            </w:r>
          </w:p>
        </w:tc>
        <w:tc>
          <w:tcPr>
            <w:tcW w:w="820" w:type="dxa"/>
            <w:tcBorders>
              <w:top w:val="nil"/>
              <w:left w:val="nil"/>
              <w:bottom w:val="single" w:color="auto" w:sz="4" w:space="0"/>
              <w:right w:val="single" w:color="auto" w:sz="4" w:space="0"/>
            </w:tcBorders>
            <w:shd w:val="clear" w:color="auto" w:fill="auto"/>
            <w:vAlign w:val="center"/>
          </w:tcPr>
          <w:p w14:paraId="26A33FFE">
            <w:pPr>
              <w:widowControl/>
              <w:jc w:val="center"/>
              <w:rPr>
                <w:rFonts w:ascii="宋体" w:hAnsi="宋体" w:eastAsia="宋体" w:cs="宋体"/>
                <w:sz w:val="18"/>
                <w:szCs w:val="18"/>
              </w:rPr>
            </w:pPr>
            <w:r>
              <w:rPr>
                <w:rFonts w:hint="eastAsia" w:ascii="宋体" w:hAnsi="宋体" w:eastAsia="宋体" w:cs="宋体"/>
                <w:sz w:val="18"/>
                <w:szCs w:val="18"/>
              </w:rPr>
              <w:t>分值</w:t>
            </w:r>
          </w:p>
        </w:tc>
        <w:tc>
          <w:tcPr>
            <w:tcW w:w="800" w:type="dxa"/>
            <w:tcBorders>
              <w:top w:val="nil"/>
              <w:left w:val="nil"/>
              <w:bottom w:val="single" w:color="auto" w:sz="4" w:space="0"/>
              <w:right w:val="single" w:color="auto" w:sz="4" w:space="0"/>
            </w:tcBorders>
            <w:shd w:val="clear" w:color="auto" w:fill="auto"/>
            <w:vAlign w:val="center"/>
          </w:tcPr>
          <w:p w14:paraId="2A621DB1">
            <w:pPr>
              <w:widowControl/>
              <w:jc w:val="center"/>
              <w:rPr>
                <w:rFonts w:ascii="宋体" w:hAnsi="宋体" w:eastAsia="宋体" w:cs="宋体"/>
                <w:sz w:val="18"/>
                <w:szCs w:val="18"/>
              </w:rPr>
            </w:pPr>
            <w:r>
              <w:rPr>
                <w:rFonts w:hint="eastAsia" w:ascii="宋体" w:hAnsi="宋体" w:eastAsia="宋体" w:cs="宋体"/>
                <w:sz w:val="18"/>
                <w:szCs w:val="18"/>
              </w:rPr>
              <w:t>年度指标值</w:t>
            </w:r>
          </w:p>
        </w:tc>
        <w:tc>
          <w:tcPr>
            <w:tcW w:w="1080" w:type="dxa"/>
            <w:tcBorders>
              <w:top w:val="nil"/>
              <w:left w:val="nil"/>
              <w:bottom w:val="single" w:color="auto" w:sz="4" w:space="0"/>
              <w:right w:val="single" w:color="auto" w:sz="4" w:space="0"/>
            </w:tcBorders>
            <w:shd w:val="clear" w:color="auto" w:fill="auto"/>
            <w:vAlign w:val="center"/>
          </w:tcPr>
          <w:p w14:paraId="47A5E701">
            <w:pPr>
              <w:widowControl/>
              <w:jc w:val="center"/>
              <w:rPr>
                <w:rFonts w:ascii="宋体" w:hAnsi="宋体" w:eastAsia="宋体" w:cs="宋体"/>
                <w:sz w:val="18"/>
                <w:szCs w:val="18"/>
              </w:rPr>
            </w:pPr>
            <w:r>
              <w:rPr>
                <w:rFonts w:hint="eastAsia" w:ascii="宋体" w:hAnsi="宋体" w:eastAsia="宋体" w:cs="宋体"/>
                <w:sz w:val="18"/>
                <w:szCs w:val="18"/>
              </w:rPr>
              <w:t>全年实际值</w:t>
            </w:r>
          </w:p>
        </w:tc>
        <w:tc>
          <w:tcPr>
            <w:tcW w:w="780" w:type="dxa"/>
            <w:tcBorders>
              <w:top w:val="nil"/>
              <w:left w:val="nil"/>
              <w:bottom w:val="single" w:color="auto" w:sz="4" w:space="0"/>
              <w:right w:val="single" w:color="auto" w:sz="4" w:space="0"/>
            </w:tcBorders>
            <w:shd w:val="clear" w:color="auto" w:fill="auto"/>
            <w:vAlign w:val="center"/>
          </w:tcPr>
          <w:p w14:paraId="530ACC93">
            <w:pPr>
              <w:widowControl/>
              <w:jc w:val="center"/>
              <w:rPr>
                <w:rFonts w:ascii="宋体" w:hAnsi="宋体" w:eastAsia="宋体" w:cs="宋体"/>
                <w:sz w:val="18"/>
                <w:szCs w:val="18"/>
              </w:rPr>
            </w:pPr>
            <w:r>
              <w:rPr>
                <w:rFonts w:hint="eastAsia" w:ascii="宋体" w:hAnsi="宋体" w:eastAsia="宋体" w:cs="宋体"/>
                <w:sz w:val="18"/>
                <w:szCs w:val="18"/>
              </w:rPr>
              <w:t>得分</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43BE69BB">
            <w:pPr>
              <w:widowControl/>
              <w:jc w:val="center"/>
              <w:rPr>
                <w:rFonts w:ascii="宋体" w:hAnsi="宋体" w:eastAsia="宋体" w:cs="宋体"/>
                <w:sz w:val="18"/>
                <w:szCs w:val="18"/>
              </w:rPr>
            </w:pPr>
            <w:r>
              <w:rPr>
                <w:rFonts w:hint="eastAsia" w:ascii="宋体" w:hAnsi="宋体" w:eastAsia="宋体" w:cs="宋体"/>
                <w:sz w:val="18"/>
                <w:szCs w:val="18"/>
              </w:rPr>
              <w:t>评价得分说明</w:t>
            </w:r>
          </w:p>
        </w:tc>
      </w:tr>
      <w:tr w14:paraId="72419778">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A43A3EF">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1171AA89">
            <w:pPr>
              <w:widowControl/>
              <w:jc w:val="center"/>
              <w:rPr>
                <w:rFonts w:ascii="宋体" w:hAnsi="宋体" w:eastAsia="宋体" w:cs="宋体"/>
                <w:sz w:val="18"/>
                <w:szCs w:val="18"/>
              </w:rPr>
            </w:pPr>
            <w:r>
              <w:rPr>
                <w:rFonts w:hint="eastAsia" w:ascii="宋体" w:hAnsi="宋体" w:eastAsia="宋体" w:cs="宋体"/>
                <w:sz w:val="18"/>
                <w:szCs w:val="18"/>
              </w:rPr>
              <w:t>产</w:t>
            </w:r>
            <w:r>
              <w:rPr>
                <w:rFonts w:hint="eastAsia" w:ascii="宋体" w:hAnsi="宋体" w:eastAsia="宋体" w:cs="宋体"/>
                <w:sz w:val="18"/>
                <w:szCs w:val="18"/>
              </w:rPr>
              <w:br w:type="textWrapping"/>
            </w:r>
            <w:r>
              <w:rPr>
                <w:rFonts w:hint="eastAsia" w:ascii="宋体" w:hAnsi="宋体" w:eastAsia="宋体" w:cs="宋体"/>
                <w:sz w:val="18"/>
                <w:szCs w:val="18"/>
              </w:rPr>
              <w:t>出</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（50分）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0E8D1B75">
            <w:pPr>
              <w:widowControl/>
              <w:jc w:val="center"/>
              <w:rPr>
                <w:rFonts w:ascii="宋体" w:hAnsi="宋体" w:eastAsia="宋体" w:cs="宋体"/>
                <w:sz w:val="18"/>
                <w:szCs w:val="18"/>
              </w:rPr>
            </w:pPr>
            <w:r>
              <w:rPr>
                <w:rFonts w:hint="eastAsia" w:ascii="宋体" w:hAnsi="宋体" w:eastAsia="宋体" w:cs="宋体"/>
                <w:sz w:val="18"/>
                <w:szCs w:val="18"/>
              </w:rPr>
              <w:t>数量指标</w:t>
            </w:r>
          </w:p>
        </w:tc>
        <w:tc>
          <w:tcPr>
            <w:tcW w:w="940" w:type="dxa"/>
            <w:tcBorders>
              <w:top w:val="nil"/>
              <w:left w:val="nil"/>
              <w:bottom w:val="single" w:color="auto" w:sz="4" w:space="0"/>
              <w:right w:val="single" w:color="auto" w:sz="4" w:space="0"/>
            </w:tcBorders>
            <w:shd w:val="clear" w:color="auto" w:fill="auto"/>
            <w:vAlign w:val="center"/>
          </w:tcPr>
          <w:p w14:paraId="341E4EC9">
            <w:pPr>
              <w:widowControl/>
              <w:jc w:val="center"/>
              <w:rPr>
                <w:rFonts w:ascii="宋体" w:hAnsi="宋体" w:eastAsia="宋体" w:cs="宋体"/>
                <w:sz w:val="18"/>
                <w:szCs w:val="18"/>
              </w:rPr>
            </w:pPr>
            <w:r>
              <w:rPr>
                <w:rFonts w:hint="eastAsia" w:ascii="宋体" w:hAnsi="宋体" w:eastAsia="宋体" w:cs="宋体"/>
                <w:sz w:val="18"/>
                <w:szCs w:val="18"/>
              </w:rPr>
              <w:t>服务人群数量　</w:t>
            </w:r>
          </w:p>
        </w:tc>
        <w:tc>
          <w:tcPr>
            <w:tcW w:w="820" w:type="dxa"/>
            <w:tcBorders>
              <w:top w:val="nil"/>
              <w:left w:val="nil"/>
              <w:bottom w:val="single" w:color="auto" w:sz="4" w:space="0"/>
              <w:right w:val="single" w:color="auto" w:sz="4" w:space="0"/>
            </w:tcBorders>
            <w:shd w:val="clear" w:color="auto" w:fill="auto"/>
            <w:vAlign w:val="center"/>
          </w:tcPr>
          <w:p w14:paraId="752C34B5">
            <w:pPr>
              <w:widowControl/>
              <w:jc w:val="center"/>
              <w:rPr>
                <w:rFonts w:ascii="宋体" w:hAnsi="宋体" w:eastAsia="宋体" w:cs="宋体"/>
                <w:sz w:val="18"/>
                <w:szCs w:val="18"/>
              </w:rPr>
            </w:pPr>
            <w:r>
              <w:rPr>
                <w:rFonts w:hint="eastAsia" w:ascii="宋体" w:hAnsi="宋体" w:eastAsia="宋体" w:cs="宋体"/>
                <w:sz w:val="18"/>
                <w:szCs w:val="18"/>
              </w:rPr>
              <w:t>15　</w:t>
            </w:r>
          </w:p>
        </w:tc>
        <w:tc>
          <w:tcPr>
            <w:tcW w:w="800" w:type="dxa"/>
            <w:tcBorders>
              <w:top w:val="nil"/>
              <w:left w:val="nil"/>
              <w:bottom w:val="single" w:color="auto" w:sz="4" w:space="0"/>
              <w:right w:val="single" w:color="auto" w:sz="4" w:space="0"/>
            </w:tcBorders>
            <w:shd w:val="clear" w:color="auto" w:fill="auto"/>
            <w:vAlign w:val="center"/>
          </w:tcPr>
          <w:p w14:paraId="3628009A">
            <w:pPr>
              <w:widowControl/>
              <w:jc w:val="center"/>
              <w:rPr>
                <w:rFonts w:ascii="宋体" w:hAnsi="宋体" w:eastAsia="宋体" w:cs="宋体"/>
                <w:sz w:val="18"/>
                <w:szCs w:val="18"/>
              </w:rPr>
            </w:pPr>
            <w:r>
              <w:rPr>
                <w:rFonts w:hint="eastAsia" w:ascii="宋体" w:hAnsi="宋体" w:eastAsia="宋体" w:cs="宋体"/>
                <w:sz w:val="18"/>
                <w:szCs w:val="18"/>
              </w:rPr>
              <w:t>210　</w:t>
            </w:r>
          </w:p>
        </w:tc>
        <w:tc>
          <w:tcPr>
            <w:tcW w:w="1080" w:type="dxa"/>
            <w:tcBorders>
              <w:top w:val="nil"/>
              <w:left w:val="nil"/>
              <w:bottom w:val="single" w:color="auto" w:sz="4" w:space="0"/>
              <w:right w:val="single" w:color="auto" w:sz="4" w:space="0"/>
            </w:tcBorders>
            <w:shd w:val="clear" w:color="auto" w:fill="auto"/>
            <w:vAlign w:val="center"/>
          </w:tcPr>
          <w:p w14:paraId="6B760B0F">
            <w:pPr>
              <w:widowControl/>
              <w:jc w:val="center"/>
              <w:rPr>
                <w:rFonts w:ascii="宋体" w:hAnsi="宋体" w:eastAsia="宋体" w:cs="宋体"/>
                <w:sz w:val="18"/>
                <w:szCs w:val="18"/>
              </w:rPr>
            </w:pPr>
            <w:r>
              <w:rPr>
                <w:rFonts w:hint="eastAsia" w:ascii="宋体" w:hAnsi="宋体" w:eastAsia="宋体" w:cs="宋体"/>
                <w:sz w:val="18"/>
                <w:szCs w:val="18"/>
              </w:rPr>
              <w:t>457　</w:t>
            </w:r>
          </w:p>
        </w:tc>
        <w:tc>
          <w:tcPr>
            <w:tcW w:w="780" w:type="dxa"/>
            <w:tcBorders>
              <w:top w:val="nil"/>
              <w:left w:val="nil"/>
              <w:bottom w:val="single" w:color="auto" w:sz="4" w:space="0"/>
              <w:right w:val="single" w:color="auto" w:sz="4" w:space="0"/>
            </w:tcBorders>
            <w:shd w:val="clear" w:color="auto" w:fill="auto"/>
            <w:vAlign w:val="center"/>
          </w:tcPr>
          <w:p w14:paraId="5DCDA1F7">
            <w:pPr>
              <w:widowControl/>
              <w:jc w:val="center"/>
              <w:rPr>
                <w:rFonts w:ascii="宋体" w:hAnsi="宋体" w:eastAsia="宋体" w:cs="宋体"/>
                <w:sz w:val="18"/>
                <w:szCs w:val="18"/>
              </w:rPr>
            </w:pPr>
            <w:r>
              <w:rPr>
                <w:rFonts w:hint="eastAsia" w:ascii="宋体" w:hAnsi="宋体" w:eastAsia="宋体" w:cs="宋体"/>
                <w:sz w:val="18"/>
                <w:szCs w:val="18"/>
              </w:rPr>
              <w:t>15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7459A738">
            <w:pPr>
              <w:widowControl/>
              <w:jc w:val="center"/>
              <w:rPr>
                <w:rFonts w:ascii="宋体" w:hAnsi="宋体" w:eastAsia="宋体" w:cs="宋体"/>
                <w:sz w:val="18"/>
                <w:szCs w:val="18"/>
              </w:rPr>
            </w:pPr>
            <w:r>
              <w:rPr>
                <w:rFonts w:hint="eastAsia" w:ascii="宋体" w:hAnsi="宋体" w:eastAsia="宋体" w:cs="宋体"/>
                <w:sz w:val="18"/>
                <w:szCs w:val="18"/>
              </w:rPr>
              <w:t>　</w:t>
            </w:r>
          </w:p>
        </w:tc>
      </w:tr>
      <w:tr w14:paraId="465D80ED">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5DF9A606">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5756E32E">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49CA43CC">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6AEBB96F">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76DCC18">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26206C84">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6815CDE8">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39354B2D">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5C4B4421">
            <w:pPr>
              <w:widowControl/>
              <w:jc w:val="center"/>
              <w:rPr>
                <w:rFonts w:ascii="宋体" w:hAnsi="宋体" w:eastAsia="宋体" w:cs="宋体"/>
                <w:sz w:val="18"/>
                <w:szCs w:val="18"/>
              </w:rPr>
            </w:pPr>
            <w:r>
              <w:rPr>
                <w:rFonts w:hint="eastAsia" w:ascii="宋体" w:hAnsi="宋体" w:eastAsia="宋体" w:cs="宋体"/>
                <w:sz w:val="18"/>
                <w:szCs w:val="18"/>
              </w:rPr>
              <w:t>　</w:t>
            </w:r>
          </w:p>
        </w:tc>
      </w:tr>
      <w:tr w14:paraId="25FB77FF">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5B5FD484">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60F0CB1C">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4B60E766">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25C03DF0">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346BDBE2">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1E7D7E29">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626CC7E0">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150D0B81">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5C20A634">
            <w:pPr>
              <w:widowControl/>
              <w:jc w:val="center"/>
              <w:rPr>
                <w:rFonts w:ascii="宋体" w:hAnsi="宋体" w:eastAsia="宋体" w:cs="宋体"/>
                <w:sz w:val="18"/>
                <w:szCs w:val="18"/>
              </w:rPr>
            </w:pPr>
            <w:r>
              <w:rPr>
                <w:rFonts w:hint="eastAsia" w:ascii="宋体" w:hAnsi="宋体" w:eastAsia="宋体" w:cs="宋体"/>
                <w:sz w:val="18"/>
                <w:szCs w:val="18"/>
              </w:rPr>
              <w:t>　</w:t>
            </w:r>
          </w:p>
        </w:tc>
      </w:tr>
      <w:tr w14:paraId="3EA7111D">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CD70FCC">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76C1C73F">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50C4507A">
            <w:pPr>
              <w:widowControl/>
              <w:jc w:val="center"/>
              <w:rPr>
                <w:rFonts w:ascii="宋体" w:hAnsi="宋体" w:eastAsia="宋体" w:cs="宋体"/>
                <w:sz w:val="18"/>
                <w:szCs w:val="18"/>
              </w:rPr>
            </w:pPr>
            <w:r>
              <w:rPr>
                <w:rFonts w:hint="eastAsia" w:ascii="宋体" w:hAnsi="宋体" w:eastAsia="宋体" w:cs="宋体"/>
                <w:sz w:val="18"/>
                <w:szCs w:val="18"/>
              </w:rPr>
              <w:t>质量指标</w:t>
            </w:r>
          </w:p>
        </w:tc>
        <w:tc>
          <w:tcPr>
            <w:tcW w:w="940" w:type="dxa"/>
            <w:tcBorders>
              <w:top w:val="nil"/>
              <w:left w:val="nil"/>
              <w:bottom w:val="single" w:color="auto" w:sz="4" w:space="0"/>
              <w:right w:val="single" w:color="auto" w:sz="4" w:space="0"/>
            </w:tcBorders>
            <w:shd w:val="clear" w:color="auto" w:fill="auto"/>
            <w:vAlign w:val="center"/>
          </w:tcPr>
          <w:p w14:paraId="128069A7">
            <w:pPr>
              <w:widowControl/>
              <w:jc w:val="center"/>
              <w:rPr>
                <w:rFonts w:ascii="宋体" w:hAnsi="宋体" w:eastAsia="宋体" w:cs="宋体"/>
                <w:sz w:val="18"/>
                <w:szCs w:val="18"/>
              </w:rPr>
            </w:pPr>
            <w:r>
              <w:rPr>
                <w:rFonts w:hint="eastAsia" w:ascii="宋体" w:hAnsi="宋体" w:eastAsia="宋体" w:cs="宋体"/>
                <w:sz w:val="18"/>
                <w:szCs w:val="18"/>
              </w:rPr>
              <w:t>殡葬减免费保证率　</w:t>
            </w:r>
          </w:p>
        </w:tc>
        <w:tc>
          <w:tcPr>
            <w:tcW w:w="820" w:type="dxa"/>
            <w:tcBorders>
              <w:top w:val="nil"/>
              <w:left w:val="nil"/>
              <w:bottom w:val="single" w:color="auto" w:sz="4" w:space="0"/>
              <w:right w:val="single" w:color="auto" w:sz="4" w:space="0"/>
            </w:tcBorders>
            <w:shd w:val="clear" w:color="auto" w:fill="auto"/>
            <w:vAlign w:val="center"/>
          </w:tcPr>
          <w:p w14:paraId="05B70DA0">
            <w:pPr>
              <w:widowControl/>
              <w:jc w:val="center"/>
              <w:rPr>
                <w:rFonts w:ascii="宋体" w:hAnsi="宋体" w:eastAsia="宋体" w:cs="宋体"/>
                <w:sz w:val="18"/>
                <w:szCs w:val="18"/>
              </w:rPr>
            </w:pPr>
            <w:r>
              <w:rPr>
                <w:rFonts w:hint="eastAsia" w:ascii="宋体" w:hAnsi="宋体" w:eastAsia="宋体" w:cs="宋体"/>
                <w:sz w:val="18"/>
                <w:szCs w:val="18"/>
              </w:rPr>
              <w:t>15　</w:t>
            </w:r>
          </w:p>
        </w:tc>
        <w:tc>
          <w:tcPr>
            <w:tcW w:w="800" w:type="dxa"/>
            <w:tcBorders>
              <w:top w:val="nil"/>
              <w:left w:val="nil"/>
              <w:bottom w:val="single" w:color="auto" w:sz="4" w:space="0"/>
              <w:right w:val="single" w:color="auto" w:sz="4" w:space="0"/>
            </w:tcBorders>
            <w:shd w:val="clear" w:color="auto" w:fill="auto"/>
            <w:vAlign w:val="center"/>
          </w:tcPr>
          <w:p w14:paraId="11C20397">
            <w:pPr>
              <w:widowControl/>
              <w:jc w:val="center"/>
              <w:rPr>
                <w:rFonts w:ascii="宋体" w:hAnsi="宋体" w:eastAsia="宋体" w:cs="宋体"/>
                <w:sz w:val="18"/>
                <w:szCs w:val="18"/>
              </w:rPr>
            </w:pPr>
            <w:r>
              <w:rPr>
                <w:rFonts w:hint="eastAsia" w:ascii="宋体" w:hAnsi="宋体" w:eastAsia="宋体" w:cs="宋体"/>
                <w:sz w:val="18"/>
                <w:szCs w:val="18"/>
              </w:rPr>
              <w:t>全部减免到位　</w:t>
            </w:r>
          </w:p>
        </w:tc>
        <w:tc>
          <w:tcPr>
            <w:tcW w:w="1080" w:type="dxa"/>
            <w:tcBorders>
              <w:top w:val="nil"/>
              <w:left w:val="nil"/>
              <w:bottom w:val="single" w:color="auto" w:sz="4" w:space="0"/>
              <w:right w:val="single" w:color="auto" w:sz="4" w:space="0"/>
            </w:tcBorders>
            <w:shd w:val="clear" w:color="auto" w:fill="auto"/>
            <w:vAlign w:val="center"/>
          </w:tcPr>
          <w:p w14:paraId="299EC0D9">
            <w:pPr>
              <w:widowControl/>
              <w:jc w:val="center"/>
              <w:rPr>
                <w:rFonts w:ascii="宋体" w:hAnsi="宋体" w:eastAsia="宋体" w:cs="宋体"/>
                <w:sz w:val="18"/>
                <w:szCs w:val="18"/>
              </w:rPr>
            </w:pPr>
            <w:r>
              <w:rPr>
                <w:rFonts w:hint="eastAsia" w:ascii="宋体" w:hAnsi="宋体" w:eastAsia="宋体" w:cs="宋体"/>
                <w:sz w:val="18"/>
                <w:szCs w:val="18"/>
              </w:rPr>
              <w:t>全部减免到位　</w:t>
            </w:r>
          </w:p>
        </w:tc>
        <w:tc>
          <w:tcPr>
            <w:tcW w:w="780" w:type="dxa"/>
            <w:tcBorders>
              <w:top w:val="nil"/>
              <w:left w:val="nil"/>
              <w:bottom w:val="single" w:color="auto" w:sz="4" w:space="0"/>
              <w:right w:val="single" w:color="auto" w:sz="4" w:space="0"/>
            </w:tcBorders>
            <w:shd w:val="clear" w:color="auto" w:fill="auto"/>
            <w:vAlign w:val="center"/>
          </w:tcPr>
          <w:p w14:paraId="6B75BEAD">
            <w:pPr>
              <w:widowControl/>
              <w:jc w:val="center"/>
              <w:rPr>
                <w:rFonts w:ascii="宋体" w:hAnsi="宋体" w:eastAsia="宋体" w:cs="宋体"/>
                <w:sz w:val="18"/>
                <w:szCs w:val="18"/>
              </w:rPr>
            </w:pPr>
            <w:r>
              <w:rPr>
                <w:rFonts w:hint="eastAsia" w:ascii="宋体" w:hAnsi="宋体" w:eastAsia="宋体" w:cs="宋体"/>
                <w:sz w:val="18"/>
                <w:szCs w:val="18"/>
              </w:rPr>
              <w:t>15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27E8AD94">
            <w:pPr>
              <w:widowControl/>
              <w:jc w:val="center"/>
              <w:rPr>
                <w:rFonts w:ascii="宋体" w:hAnsi="宋体" w:eastAsia="宋体" w:cs="宋体"/>
                <w:sz w:val="18"/>
                <w:szCs w:val="18"/>
              </w:rPr>
            </w:pPr>
            <w:r>
              <w:rPr>
                <w:rFonts w:hint="eastAsia" w:ascii="宋体" w:hAnsi="宋体" w:eastAsia="宋体" w:cs="宋体"/>
                <w:sz w:val="18"/>
                <w:szCs w:val="18"/>
              </w:rPr>
              <w:t>　</w:t>
            </w:r>
          </w:p>
        </w:tc>
      </w:tr>
      <w:tr w14:paraId="5A810A53">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44053D7">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9B33943">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28F62534">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020B6D26">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27F1AF2">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2B3A96DA">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1D396A33">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499A1DD4">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202956F2">
            <w:pPr>
              <w:widowControl/>
              <w:jc w:val="center"/>
              <w:rPr>
                <w:rFonts w:ascii="宋体" w:hAnsi="宋体" w:eastAsia="宋体" w:cs="宋体"/>
                <w:sz w:val="18"/>
                <w:szCs w:val="18"/>
              </w:rPr>
            </w:pPr>
            <w:r>
              <w:rPr>
                <w:rFonts w:hint="eastAsia" w:ascii="宋体" w:hAnsi="宋体" w:eastAsia="宋体" w:cs="宋体"/>
                <w:sz w:val="18"/>
                <w:szCs w:val="18"/>
              </w:rPr>
              <w:t>　</w:t>
            </w:r>
          </w:p>
        </w:tc>
      </w:tr>
      <w:tr w14:paraId="6D970364">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07BC585">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7747F057">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7BE2FD12">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3C2D4D2F">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DF6FA43">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1993CA32">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5A48F54D">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0B48A65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3DFA86C0">
            <w:pPr>
              <w:widowControl/>
              <w:jc w:val="center"/>
              <w:rPr>
                <w:rFonts w:ascii="宋体" w:hAnsi="宋体" w:eastAsia="宋体" w:cs="宋体"/>
                <w:sz w:val="18"/>
                <w:szCs w:val="18"/>
              </w:rPr>
            </w:pPr>
            <w:r>
              <w:rPr>
                <w:rFonts w:hint="eastAsia" w:ascii="宋体" w:hAnsi="宋体" w:eastAsia="宋体" w:cs="宋体"/>
                <w:sz w:val="18"/>
                <w:szCs w:val="18"/>
              </w:rPr>
              <w:t>　</w:t>
            </w:r>
          </w:p>
        </w:tc>
      </w:tr>
      <w:tr w14:paraId="6B35BBCB">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1647AE08">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6CD3F38E">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42084E5A">
            <w:pPr>
              <w:widowControl/>
              <w:jc w:val="center"/>
              <w:rPr>
                <w:rFonts w:ascii="宋体" w:hAnsi="宋体" w:eastAsia="宋体" w:cs="宋体"/>
                <w:sz w:val="18"/>
                <w:szCs w:val="18"/>
              </w:rPr>
            </w:pPr>
            <w:r>
              <w:rPr>
                <w:rFonts w:hint="eastAsia" w:ascii="宋体" w:hAnsi="宋体" w:eastAsia="宋体" w:cs="宋体"/>
                <w:sz w:val="18"/>
                <w:szCs w:val="18"/>
              </w:rPr>
              <w:t>时效指标</w:t>
            </w:r>
          </w:p>
        </w:tc>
        <w:tc>
          <w:tcPr>
            <w:tcW w:w="940" w:type="dxa"/>
            <w:tcBorders>
              <w:top w:val="nil"/>
              <w:left w:val="nil"/>
              <w:bottom w:val="single" w:color="auto" w:sz="4" w:space="0"/>
              <w:right w:val="single" w:color="auto" w:sz="4" w:space="0"/>
            </w:tcBorders>
            <w:shd w:val="clear" w:color="auto" w:fill="auto"/>
            <w:vAlign w:val="center"/>
          </w:tcPr>
          <w:p w14:paraId="1D458189">
            <w:pPr>
              <w:widowControl/>
              <w:jc w:val="center"/>
              <w:rPr>
                <w:rFonts w:ascii="宋体" w:hAnsi="宋体" w:eastAsia="宋体" w:cs="宋体"/>
                <w:sz w:val="18"/>
                <w:szCs w:val="18"/>
              </w:rPr>
            </w:pPr>
            <w:r>
              <w:rPr>
                <w:rFonts w:hint="eastAsia" w:ascii="宋体" w:hAnsi="宋体" w:eastAsia="宋体" w:cs="宋体"/>
                <w:sz w:val="18"/>
                <w:szCs w:val="18"/>
              </w:rPr>
              <w:t>及时性　</w:t>
            </w:r>
          </w:p>
        </w:tc>
        <w:tc>
          <w:tcPr>
            <w:tcW w:w="820" w:type="dxa"/>
            <w:tcBorders>
              <w:top w:val="nil"/>
              <w:left w:val="nil"/>
              <w:bottom w:val="single" w:color="auto" w:sz="4" w:space="0"/>
              <w:right w:val="single" w:color="auto" w:sz="4" w:space="0"/>
            </w:tcBorders>
            <w:shd w:val="clear" w:color="auto" w:fill="auto"/>
            <w:vAlign w:val="center"/>
          </w:tcPr>
          <w:p w14:paraId="596DAE9B">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547B69FE">
            <w:pPr>
              <w:widowControl/>
              <w:jc w:val="center"/>
              <w:rPr>
                <w:rFonts w:ascii="宋体" w:hAnsi="宋体" w:eastAsia="宋体" w:cs="宋体"/>
                <w:sz w:val="18"/>
                <w:szCs w:val="18"/>
              </w:rPr>
            </w:pPr>
            <w:r>
              <w:rPr>
                <w:rFonts w:hint="eastAsia" w:ascii="宋体" w:hAnsi="宋体" w:eastAsia="宋体" w:cs="宋体"/>
                <w:sz w:val="18"/>
                <w:szCs w:val="18"/>
              </w:rPr>
              <w:t>及时　</w:t>
            </w:r>
          </w:p>
        </w:tc>
        <w:tc>
          <w:tcPr>
            <w:tcW w:w="1080" w:type="dxa"/>
            <w:tcBorders>
              <w:top w:val="nil"/>
              <w:left w:val="nil"/>
              <w:bottom w:val="single" w:color="auto" w:sz="4" w:space="0"/>
              <w:right w:val="single" w:color="auto" w:sz="4" w:space="0"/>
            </w:tcBorders>
            <w:shd w:val="clear" w:color="auto" w:fill="auto"/>
            <w:vAlign w:val="center"/>
          </w:tcPr>
          <w:p w14:paraId="02D5E1AE">
            <w:pPr>
              <w:widowControl/>
              <w:jc w:val="center"/>
              <w:rPr>
                <w:rFonts w:ascii="宋体" w:hAnsi="宋体" w:eastAsia="宋体" w:cs="宋体"/>
                <w:sz w:val="18"/>
                <w:szCs w:val="18"/>
              </w:rPr>
            </w:pPr>
            <w:r>
              <w:rPr>
                <w:rFonts w:hint="eastAsia" w:ascii="宋体" w:hAnsi="宋体" w:eastAsia="宋体" w:cs="宋体"/>
                <w:sz w:val="18"/>
                <w:szCs w:val="18"/>
              </w:rPr>
              <w:t>及时　</w:t>
            </w:r>
          </w:p>
        </w:tc>
        <w:tc>
          <w:tcPr>
            <w:tcW w:w="780" w:type="dxa"/>
            <w:tcBorders>
              <w:top w:val="nil"/>
              <w:left w:val="nil"/>
              <w:bottom w:val="single" w:color="auto" w:sz="4" w:space="0"/>
              <w:right w:val="single" w:color="auto" w:sz="4" w:space="0"/>
            </w:tcBorders>
            <w:shd w:val="clear" w:color="auto" w:fill="auto"/>
            <w:vAlign w:val="center"/>
          </w:tcPr>
          <w:p w14:paraId="023BE979">
            <w:pPr>
              <w:widowControl/>
              <w:jc w:val="center"/>
              <w:rPr>
                <w:rFonts w:ascii="宋体" w:hAnsi="宋体" w:eastAsia="宋体" w:cs="宋体"/>
                <w:sz w:val="18"/>
                <w:szCs w:val="18"/>
              </w:rPr>
            </w:pPr>
            <w:r>
              <w:rPr>
                <w:rFonts w:hint="eastAsia" w:ascii="宋体" w:hAnsi="宋体" w:eastAsia="宋体" w:cs="宋体"/>
                <w:sz w:val="18"/>
                <w:szCs w:val="18"/>
              </w:rPr>
              <w:t>10</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2D1DE3EE">
            <w:pPr>
              <w:widowControl/>
              <w:jc w:val="center"/>
              <w:rPr>
                <w:rFonts w:ascii="宋体" w:hAnsi="宋体" w:eastAsia="宋体" w:cs="宋体"/>
                <w:sz w:val="18"/>
                <w:szCs w:val="18"/>
              </w:rPr>
            </w:pPr>
            <w:r>
              <w:rPr>
                <w:rFonts w:hint="eastAsia" w:ascii="宋体" w:hAnsi="宋体" w:eastAsia="宋体" w:cs="宋体"/>
                <w:sz w:val="18"/>
                <w:szCs w:val="18"/>
              </w:rPr>
              <w:t>　</w:t>
            </w:r>
          </w:p>
        </w:tc>
      </w:tr>
      <w:tr w14:paraId="3F1BC7BB">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106C03F8">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6C471CFB">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6C4D97DF">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6E30B043">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AF9F8CA">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27C2DADB">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00A318EC">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65D79E19">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55223CCF">
            <w:pPr>
              <w:widowControl/>
              <w:jc w:val="center"/>
              <w:rPr>
                <w:rFonts w:ascii="宋体" w:hAnsi="宋体" w:eastAsia="宋体" w:cs="宋体"/>
                <w:sz w:val="18"/>
                <w:szCs w:val="18"/>
              </w:rPr>
            </w:pPr>
            <w:r>
              <w:rPr>
                <w:rFonts w:hint="eastAsia" w:ascii="宋体" w:hAnsi="宋体" w:eastAsia="宋体" w:cs="宋体"/>
                <w:sz w:val="18"/>
                <w:szCs w:val="18"/>
              </w:rPr>
              <w:t>　</w:t>
            </w:r>
          </w:p>
        </w:tc>
      </w:tr>
      <w:tr w14:paraId="4D10FBE2">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116B2BED">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42344C57">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03B2E568">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4BF4E609">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F05FB9E">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107BE16E">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59860B7F">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690EC263">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C63C27F">
            <w:pPr>
              <w:widowControl/>
              <w:jc w:val="center"/>
              <w:rPr>
                <w:rFonts w:ascii="宋体" w:hAnsi="宋体" w:eastAsia="宋体" w:cs="宋体"/>
                <w:sz w:val="18"/>
                <w:szCs w:val="18"/>
              </w:rPr>
            </w:pPr>
            <w:r>
              <w:rPr>
                <w:rFonts w:hint="eastAsia" w:ascii="宋体" w:hAnsi="宋体" w:eastAsia="宋体" w:cs="宋体"/>
                <w:sz w:val="18"/>
                <w:szCs w:val="18"/>
              </w:rPr>
              <w:t>　</w:t>
            </w:r>
          </w:p>
        </w:tc>
      </w:tr>
      <w:tr w14:paraId="4E43CABB">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25605443">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50279A8">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16A39CBA">
            <w:pPr>
              <w:widowControl/>
              <w:jc w:val="center"/>
              <w:rPr>
                <w:rFonts w:ascii="宋体" w:hAnsi="宋体" w:eastAsia="宋体" w:cs="宋体"/>
                <w:sz w:val="18"/>
                <w:szCs w:val="18"/>
              </w:rPr>
            </w:pPr>
            <w:r>
              <w:rPr>
                <w:rFonts w:hint="eastAsia" w:ascii="宋体" w:hAnsi="宋体" w:eastAsia="宋体" w:cs="宋体"/>
                <w:sz w:val="18"/>
                <w:szCs w:val="18"/>
              </w:rPr>
              <w:t>成本指标</w:t>
            </w:r>
          </w:p>
        </w:tc>
        <w:tc>
          <w:tcPr>
            <w:tcW w:w="940" w:type="dxa"/>
            <w:tcBorders>
              <w:top w:val="nil"/>
              <w:left w:val="nil"/>
              <w:bottom w:val="single" w:color="auto" w:sz="4" w:space="0"/>
              <w:right w:val="single" w:color="auto" w:sz="4" w:space="0"/>
            </w:tcBorders>
            <w:shd w:val="clear" w:color="auto" w:fill="auto"/>
            <w:vAlign w:val="center"/>
          </w:tcPr>
          <w:p w14:paraId="00CF0E3C">
            <w:pPr>
              <w:widowControl/>
              <w:jc w:val="center"/>
              <w:rPr>
                <w:rFonts w:ascii="宋体" w:hAnsi="宋体" w:eastAsia="宋体" w:cs="宋体"/>
                <w:sz w:val="18"/>
                <w:szCs w:val="18"/>
              </w:rPr>
            </w:pPr>
            <w:r>
              <w:rPr>
                <w:rFonts w:hint="eastAsia" w:ascii="宋体" w:hAnsi="宋体" w:eastAsia="宋体" w:cs="宋体"/>
                <w:sz w:val="18"/>
                <w:szCs w:val="18"/>
              </w:rPr>
              <w:t>成本控制范围内　</w:t>
            </w:r>
          </w:p>
        </w:tc>
        <w:tc>
          <w:tcPr>
            <w:tcW w:w="820" w:type="dxa"/>
            <w:tcBorders>
              <w:top w:val="nil"/>
              <w:left w:val="nil"/>
              <w:bottom w:val="single" w:color="auto" w:sz="4" w:space="0"/>
              <w:right w:val="single" w:color="auto" w:sz="4" w:space="0"/>
            </w:tcBorders>
            <w:shd w:val="clear" w:color="auto" w:fill="auto"/>
            <w:vAlign w:val="center"/>
          </w:tcPr>
          <w:p w14:paraId="475188CB">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60F7E1EC">
            <w:pPr>
              <w:widowControl/>
              <w:jc w:val="center"/>
              <w:rPr>
                <w:rFonts w:ascii="宋体" w:hAnsi="宋体" w:eastAsia="宋体" w:cs="宋体"/>
                <w:sz w:val="18"/>
                <w:szCs w:val="18"/>
              </w:rPr>
            </w:pPr>
            <w:r>
              <w:rPr>
                <w:rFonts w:hint="eastAsia" w:ascii="宋体" w:hAnsi="宋体" w:eastAsia="宋体" w:cs="宋体"/>
                <w:sz w:val="18"/>
                <w:szCs w:val="18"/>
              </w:rPr>
              <w:t>小于等于1190　</w:t>
            </w:r>
          </w:p>
        </w:tc>
        <w:tc>
          <w:tcPr>
            <w:tcW w:w="1080" w:type="dxa"/>
            <w:tcBorders>
              <w:top w:val="nil"/>
              <w:left w:val="nil"/>
              <w:bottom w:val="single" w:color="auto" w:sz="4" w:space="0"/>
              <w:right w:val="single" w:color="auto" w:sz="4" w:space="0"/>
            </w:tcBorders>
            <w:shd w:val="clear" w:color="auto" w:fill="auto"/>
            <w:vAlign w:val="center"/>
          </w:tcPr>
          <w:p w14:paraId="6E45EFEC">
            <w:pPr>
              <w:widowControl/>
              <w:jc w:val="center"/>
              <w:rPr>
                <w:rFonts w:ascii="宋体" w:hAnsi="宋体" w:eastAsia="宋体" w:cs="宋体"/>
                <w:sz w:val="18"/>
                <w:szCs w:val="18"/>
              </w:rPr>
            </w:pPr>
            <w:r>
              <w:rPr>
                <w:rFonts w:hint="eastAsia" w:ascii="宋体" w:hAnsi="宋体" w:eastAsia="宋体" w:cs="宋体"/>
                <w:sz w:val="18"/>
                <w:szCs w:val="18"/>
              </w:rPr>
              <w:t>小于等于1190　　</w:t>
            </w:r>
          </w:p>
        </w:tc>
        <w:tc>
          <w:tcPr>
            <w:tcW w:w="780" w:type="dxa"/>
            <w:tcBorders>
              <w:top w:val="nil"/>
              <w:left w:val="nil"/>
              <w:bottom w:val="single" w:color="auto" w:sz="4" w:space="0"/>
              <w:right w:val="single" w:color="auto" w:sz="4" w:space="0"/>
            </w:tcBorders>
            <w:shd w:val="clear" w:color="auto" w:fill="auto"/>
            <w:vAlign w:val="center"/>
          </w:tcPr>
          <w:p w14:paraId="4343DBE5">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4DE9EDA5">
            <w:pPr>
              <w:widowControl/>
              <w:jc w:val="center"/>
              <w:rPr>
                <w:rFonts w:ascii="宋体" w:hAnsi="宋体" w:eastAsia="宋体" w:cs="宋体"/>
                <w:sz w:val="18"/>
                <w:szCs w:val="18"/>
              </w:rPr>
            </w:pPr>
            <w:r>
              <w:rPr>
                <w:rFonts w:hint="eastAsia" w:ascii="宋体" w:hAnsi="宋体" w:eastAsia="宋体" w:cs="宋体"/>
                <w:sz w:val="18"/>
                <w:szCs w:val="18"/>
              </w:rPr>
              <w:t>　</w:t>
            </w:r>
          </w:p>
        </w:tc>
      </w:tr>
      <w:tr w14:paraId="1D07C457">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60D6196D">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599E72D7">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2F43AAB1">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15F2CE0D">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7105352">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574B2F63">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7CCA176C">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5F2D15F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B6493DE">
            <w:pPr>
              <w:widowControl/>
              <w:jc w:val="center"/>
              <w:rPr>
                <w:rFonts w:ascii="宋体" w:hAnsi="宋体" w:eastAsia="宋体" w:cs="宋体"/>
                <w:sz w:val="18"/>
                <w:szCs w:val="18"/>
              </w:rPr>
            </w:pPr>
            <w:r>
              <w:rPr>
                <w:rFonts w:hint="eastAsia" w:ascii="宋体" w:hAnsi="宋体" w:eastAsia="宋体" w:cs="宋体"/>
                <w:sz w:val="18"/>
                <w:szCs w:val="18"/>
              </w:rPr>
              <w:t>　</w:t>
            </w:r>
          </w:p>
        </w:tc>
      </w:tr>
      <w:tr w14:paraId="595BECE4">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F39BA13">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97007E9">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615A9A42">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7088FEEB">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3A3317EE">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7C6A6892">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7435FDC5">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06F8BFF6">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48B6D590">
            <w:pPr>
              <w:widowControl/>
              <w:jc w:val="center"/>
              <w:rPr>
                <w:rFonts w:ascii="宋体" w:hAnsi="宋体" w:eastAsia="宋体" w:cs="宋体"/>
                <w:sz w:val="18"/>
                <w:szCs w:val="18"/>
              </w:rPr>
            </w:pPr>
            <w:r>
              <w:rPr>
                <w:rFonts w:hint="eastAsia" w:ascii="宋体" w:hAnsi="宋体" w:eastAsia="宋体" w:cs="宋体"/>
                <w:sz w:val="18"/>
                <w:szCs w:val="18"/>
              </w:rPr>
              <w:t>　</w:t>
            </w:r>
          </w:p>
        </w:tc>
      </w:tr>
      <w:tr w14:paraId="64EC4188">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048FED50">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4EA55911">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14:paraId="071C5B34">
            <w:pPr>
              <w:widowControl/>
              <w:jc w:val="center"/>
              <w:rPr>
                <w:rFonts w:ascii="宋体" w:hAnsi="宋体" w:eastAsia="宋体" w:cs="宋体"/>
                <w:sz w:val="18"/>
                <w:szCs w:val="18"/>
              </w:rPr>
            </w:pPr>
            <w:r>
              <w:rPr>
                <w:rFonts w:hint="eastAsia" w:ascii="宋体" w:hAnsi="宋体" w:eastAsia="宋体" w:cs="宋体"/>
                <w:sz w:val="18"/>
                <w:szCs w:val="18"/>
              </w:rPr>
              <w:t>……</w:t>
            </w:r>
          </w:p>
        </w:tc>
        <w:tc>
          <w:tcPr>
            <w:tcW w:w="940" w:type="dxa"/>
            <w:tcBorders>
              <w:top w:val="nil"/>
              <w:left w:val="single" w:color="auto" w:sz="4" w:space="0"/>
              <w:bottom w:val="single" w:color="auto" w:sz="4" w:space="0"/>
              <w:right w:val="single" w:color="auto" w:sz="4" w:space="0"/>
            </w:tcBorders>
            <w:shd w:val="clear" w:color="auto" w:fill="auto"/>
            <w:vAlign w:val="center"/>
          </w:tcPr>
          <w:p w14:paraId="1524F973">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D074E1D">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731A0EC6">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7C071244">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5D62BE05">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31DFDD0E">
            <w:pPr>
              <w:widowControl/>
              <w:jc w:val="center"/>
              <w:rPr>
                <w:rFonts w:ascii="宋体" w:hAnsi="宋体" w:eastAsia="宋体" w:cs="宋体"/>
                <w:sz w:val="18"/>
                <w:szCs w:val="18"/>
              </w:rPr>
            </w:pPr>
            <w:r>
              <w:rPr>
                <w:rFonts w:hint="eastAsia" w:ascii="宋体" w:hAnsi="宋体" w:eastAsia="宋体" w:cs="宋体"/>
                <w:sz w:val="18"/>
                <w:szCs w:val="18"/>
              </w:rPr>
              <w:t>　</w:t>
            </w:r>
          </w:p>
        </w:tc>
      </w:tr>
      <w:tr w14:paraId="4F798288">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C4ACE7E">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2C014B46">
            <w:pPr>
              <w:widowControl/>
              <w:jc w:val="center"/>
              <w:rPr>
                <w:rFonts w:ascii="宋体" w:hAnsi="宋体" w:eastAsia="宋体" w:cs="宋体"/>
                <w:sz w:val="18"/>
                <w:szCs w:val="18"/>
              </w:rPr>
            </w:pPr>
            <w:r>
              <w:rPr>
                <w:rFonts w:hint="eastAsia" w:ascii="宋体" w:hAnsi="宋体" w:eastAsia="宋体" w:cs="宋体"/>
                <w:sz w:val="18"/>
                <w:szCs w:val="18"/>
              </w:rPr>
              <w:t>效</w:t>
            </w:r>
            <w:r>
              <w:rPr>
                <w:rFonts w:hint="eastAsia" w:ascii="宋体" w:hAnsi="宋体" w:eastAsia="宋体" w:cs="宋体"/>
                <w:sz w:val="18"/>
                <w:szCs w:val="18"/>
              </w:rPr>
              <w:br w:type="textWrapping"/>
            </w:r>
            <w:r>
              <w:rPr>
                <w:rFonts w:hint="eastAsia" w:ascii="宋体" w:hAnsi="宋体" w:eastAsia="宋体" w:cs="宋体"/>
                <w:sz w:val="18"/>
                <w:szCs w:val="18"/>
              </w:rPr>
              <w:t>益</w:t>
            </w:r>
            <w:r>
              <w:rPr>
                <w:rFonts w:hint="eastAsia" w:ascii="宋体" w:hAnsi="宋体" w:eastAsia="宋体" w:cs="宋体"/>
                <w:sz w:val="18"/>
                <w:szCs w:val="18"/>
              </w:rPr>
              <w:br w:type="textWrapping"/>
            </w:r>
            <w:r>
              <w:rPr>
                <w:rFonts w:hint="eastAsia" w:ascii="宋体" w:hAnsi="宋体" w:eastAsia="宋体" w:cs="宋体"/>
                <w:sz w:val="18"/>
                <w:szCs w:val="18"/>
              </w:rPr>
              <w:t>指</w:t>
            </w:r>
            <w:r>
              <w:rPr>
                <w:rFonts w:hint="eastAsia" w:ascii="宋体" w:hAnsi="宋体" w:eastAsia="宋体" w:cs="宋体"/>
                <w:sz w:val="18"/>
                <w:szCs w:val="18"/>
              </w:rPr>
              <w:br w:type="textWrapping"/>
            </w:r>
            <w:r>
              <w:rPr>
                <w:rFonts w:hint="eastAsia" w:ascii="宋体" w:hAnsi="宋体" w:eastAsia="宋体" w:cs="宋体"/>
                <w:sz w:val="18"/>
                <w:szCs w:val="18"/>
              </w:rPr>
              <w:t>标</w:t>
            </w:r>
            <w:r>
              <w:rPr>
                <w:rFonts w:hint="eastAsia" w:ascii="宋体" w:hAnsi="宋体" w:eastAsia="宋体" w:cs="宋体"/>
                <w:sz w:val="18"/>
                <w:szCs w:val="18"/>
              </w:rPr>
              <w:br w:type="textWrapping"/>
            </w:r>
            <w:r>
              <w:rPr>
                <w:rFonts w:hint="eastAsia" w:ascii="宋体" w:hAnsi="宋体" w:eastAsia="宋体" w:cs="宋体"/>
                <w:sz w:val="18"/>
                <w:szCs w:val="18"/>
              </w:rPr>
              <w:t>（40分）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1D6E79CF">
            <w:pPr>
              <w:widowControl/>
              <w:jc w:val="center"/>
              <w:rPr>
                <w:rFonts w:ascii="宋体" w:hAnsi="宋体" w:eastAsia="宋体" w:cs="宋体"/>
                <w:sz w:val="18"/>
                <w:szCs w:val="18"/>
              </w:rPr>
            </w:pPr>
            <w:r>
              <w:rPr>
                <w:rFonts w:hint="eastAsia" w:ascii="宋体" w:hAnsi="宋体" w:eastAsia="宋体" w:cs="宋体"/>
                <w:sz w:val="18"/>
                <w:szCs w:val="18"/>
              </w:rPr>
              <w:t>经济效益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14:paraId="5ADA541D">
            <w:pPr>
              <w:widowControl/>
              <w:jc w:val="center"/>
              <w:rPr>
                <w:rFonts w:ascii="宋体" w:hAnsi="宋体" w:eastAsia="宋体" w:cs="宋体"/>
                <w:sz w:val="18"/>
                <w:szCs w:val="18"/>
              </w:rPr>
            </w:pPr>
            <w:r>
              <w:rPr>
                <w:rFonts w:hint="eastAsia" w:ascii="宋体" w:hAnsi="宋体" w:eastAsia="宋体" w:cs="宋体"/>
                <w:sz w:val="18"/>
                <w:szCs w:val="18"/>
              </w:rPr>
              <w:t>　间接经济效益</w:t>
            </w:r>
          </w:p>
        </w:tc>
        <w:tc>
          <w:tcPr>
            <w:tcW w:w="820" w:type="dxa"/>
            <w:tcBorders>
              <w:top w:val="nil"/>
              <w:left w:val="nil"/>
              <w:bottom w:val="single" w:color="auto" w:sz="4" w:space="0"/>
              <w:right w:val="single" w:color="auto" w:sz="4" w:space="0"/>
            </w:tcBorders>
            <w:shd w:val="clear" w:color="auto" w:fill="auto"/>
            <w:vAlign w:val="center"/>
          </w:tcPr>
          <w:p w14:paraId="75CD8815">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7FA4D577">
            <w:pPr>
              <w:widowControl/>
              <w:jc w:val="center"/>
              <w:rPr>
                <w:rFonts w:ascii="宋体" w:hAnsi="宋体" w:eastAsia="宋体" w:cs="宋体"/>
                <w:sz w:val="18"/>
                <w:szCs w:val="18"/>
              </w:rPr>
            </w:pPr>
            <w:r>
              <w:rPr>
                <w:rFonts w:hint="eastAsia" w:ascii="宋体" w:hAnsi="宋体" w:eastAsia="宋体" w:cs="宋体"/>
                <w:sz w:val="18"/>
                <w:szCs w:val="18"/>
              </w:rPr>
              <w:t>减少群众经济压力　</w:t>
            </w:r>
          </w:p>
        </w:tc>
        <w:tc>
          <w:tcPr>
            <w:tcW w:w="1080" w:type="dxa"/>
            <w:tcBorders>
              <w:top w:val="nil"/>
              <w:left w:val="nil"/>
              <w:bottom w:val="single" w:color="auto" w:sz="4" w:space="0"/>
              <w:right w:val="single" w:color="auto" w:sz="4" w:space="0"/>
            </w:tcBorders>
            <w:shd w:val="clear" w:color="auto" w:fill="auto"/>
            <w:vAlign w:val="center"/>
          </w:tcPr>
          <w:p w14:paraId="467818CB">
            <w:pPr>
              <w:widowControl/>
              <w:jc w:val="center"/>
              <w:rPr>
                <w:rFonts w:ascii="宋体" w:hAnsi="宋体" w:eastAsia="宋体" w:cs="宋体"/>
                <w:sz w:val="18"/>
                <w:szCs w:val="18"/>
              </w:rPr>
            </w:pPr>
            <w:r>
              <w:rPr>
                <w:rFonts w:hint="eastAsia" w:ascii="宋体" w:hAnsi="宋体" w:eastAsia="宋体" w:cs="宋体"/>
                <w:sz w:val="18"/>
                <w:szCs w:val="18"/>
              </w:rPr>
              <w:t>减少群众经济压力　</w:t>
            </w:r>
          </w:p>
        </w:tc>
        <w:tc>
          <w:tcPr>
            <w:tcW w:w="780" w:type="dxa"/>
            <w:tcBorders>
              <w:top w:val="nil"/>
              <w:left w:val="nil"/>
              <w:bottom w:val="single" w:color="auto" w:sz="4" w:space="0"/>
              <w:right w:val="single" w:color="auto" w:sz="4" w:space="0"/>
            </w:tcBorders>
            <w:shd w:val="clear" w:color="auto" w:fill="auto"/>
            <w:vAlign w:val="center"/>
          </w:tcPr>
          <w:p w14:paraId="05E62FCB">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83B9894">
            <w:pPr>
              <w:widowControl/>
              <w:jc w:val="center"/>
              <w:rPr>
                <w:rFonts w:ascii="宋体" w:hAnsi="宋体" w:eastAsia="宋体" w:cs="宋体"/>
                <w:sz w:val="18"/>
                <w:szCs w:val="18"/>
              </w:rPr>
            </w:pPr>
            <w:r>
              <w:rPr>
                <w:rFonts w:hint="eastAsia" w:ascii="宋体" w:hAnsi="宋体" w:eastAsia="宋体" w:cs="宋体"/>
                <w:sz w:val="18"/>
                <w:szCs w:val="18"/>
              </w:rPr>
              <w:t>　</w:t>
            </w:r>
          </w:p>
        </w:tc>
      </w:tr>
      <w:tr w14:paraId="53D4509B">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581B2EF8">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4E8C0303">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6C011497">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0E6660DA">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2B269D77">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0D4E0344">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6BB89960">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23B7ACDA">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A61B0DB">
            <w:pPr>
              <w:widowControl/>
              <w:jc w:val="center"/>
              <w:rPr>
                <w:rFonts w:ascii="宋体" w:hAnsi="宋体" w:eastAsia="宋体" w:cs="宋体"/>
                <w:sz w:val="18"/>
                <w:szCs w:val="18"/>
              </w:rPr>
            </w:pPr>
            <w:r>
              <w:rPr>
                <w:rFonts w:hint="eastAsia" w:ascii="宋体" w:hAnsi="宋体" w:eastAsia="宋体" w:cs="宋体"/>
                <w:sz w:val="18"/>
                <w:szCs w:val="18"/>
              </w:rPr>
              <w:t>　</w:t>
            </w:r>
          </w:p>
        </w:tc>
      </w:tr>
      <w:tr w14:paraId="6CB21D17">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26D78D7E">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0C4346FF">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07B8E601">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4CF0EDFC">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FFAC879">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26418F8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0D5DDA26">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1016CF31">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6210BA2">
            <w:pPr>
              <w:widowControl/>
              <w:jc w:val="center"/>
              <w:rPr>
                <w:rFonts w:ascii="宋体" w:hAnsi="宋体" w:eastAsia="宋体" w:cs="宋体"/>
                <w:sz w:val="18"/>
                <w:szCs w:val="18"/>
              </w:rPr>
            </w:pPr>
            <w:r>
              <w:rPr>
                <w:rFonts w:hint="eastAsia" w:ascii="宋体" w:hAnsi="宋体" w:eastAsia="宋体" w:cs="宋体"/>
                <w:sz w:val="18"/>
                <w:szCs w:val="18"/>
              </w:rPr>
              <w:t>　</w:t>
            </w:r>
          </w:p>
        </w:tc>
      </w:tr>
      <w:tr w14:paraId="7980F262">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40C4B87">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590E5DE7">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7C772E16">
            <w:pPr>
              <w:widowControl/>
              <w:jc w:val="center"/>
              <w:rPr>
                <w:rFonts w:ascii="宋体" w:hAnsi="宋体" w:eastAsia="宋体" w:cs="宋体"/>
                <w:sz w:val="18"/>
                <w:szCs w:val="18"/>
              </w:rPr>
            </w:pPr>
            <w:r>
              <w:rPr>
                <w:rFonts w:hint="eastAsia" w:ascii="宋体" w:hAnsi="宋体" w:eastAsia="宋体" w:cs="宋体"/>
                <w:sz w:val="18"/>
                <w:szCs w:val="18"/>
              </w:rPr>
              <w:t>社会效益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14:paraId="076A7D95">
            <w:pPr>
              <w:widowControl/>
              <w:jc w:val="center"/>
              <w:rPr>
                <w:rFonts w:ascii="宋体" w:hAnsi="宋体" w:eastAsia="宋体" w:cs="宋体"/>
                <w:sz w:val="18"/>
                <w:szCs w:val="18"/>
              </w:rPr>
            </w:pPr>
            <w:r>
              <w:rPr>
                <w:rFonts w:hint="eastAsia" w:ascii="宋体" w:hAnsi="宋体" w:eastAsia="宋体" w:cs="宋体"/>
                <w:sz w:val="18"/>
                <w:szCs w:val="18"/>
              </w:rPr>
              <w:t>社会效益　</w:t>
            </w:r>
          </w:p>
        </w:tc>
        <w:tc>
          <w:tcPr>
            <w:tcW w:w="820" w:type="dxa"/>
            <w:tcBorders>
              <w:top w:val="nil"/>
              <w:left w:val="nil"/>
              <w:bottom w:val="single" w:color="auto" w:sz="4" w:space="0"/>
              <w:right w:val="single" w:color="auto" w:sz="4" w:space="0"/>
            </w:tcBorders>
            <w:shd w:val="clear" w:color="auto" w:fill="auto"/>
            <w:vAlign w:val="center"/>
          </w:tcPr>
          <w:p w14:paraId="6E5E8C12">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112AEFFF">
            <w:pPr>
              <w:widowControl/>
              <w:jc w:val="center"/>
              <w:rPr>
                <w:rFonts w:ascii="宋体" w:hAnsi="宋体" w:eastAsia="宋体" w:cs="宋体"/>
                <w:sz w:val="18"/>
                <w:szCs w:val="18"/>
              </w:rPr>
            </w:pPr>
            <w:r>
              <w:rPr>
                <w:rFonts w:hint="eastAsia" w:ascii="宋体" w:hAnsi="宋体" w:eastAsia="宋体" w:cs="宋体"/>
                <w:sz w:val="18"/>
                <w:szCs w:val="18"/>
              </w:rPr>
              <w:t>社会影响力提升　</w:t>
            </w:r>
          </w:p>
        </w:tc>
        <w:tc>
          <w:tcPr>
            <w:tcW w:w="1080" w:type="dxa"/>
            <w:tcBorders>
              <w:top w:val="nil"/>
              <w:left w:val="nil"/>
              <w:bottom w:val="single" w:color="auto" w:sz="4" w:space="0"/>
              <w:right w:val="single" w:color="auto" w:sz="4" w:space="0"/>
            </w:tcBorders>
            <w:shd w:val="clear" w:color="auto" w:fill="auto"/>
            <w:vAlign w:val="center"/>
          </w:tcPr>
          <w:p w14:paraId="551571EC">
            <w:pPr>
              <w:widowControl/>
              <w:jc w:val="center"/>
              <w:rPr>
                <w:rFonts w:ascii="宋体" w:hAnsi="宋体" w:eastAsia="宋体" w:cs="宋体"/>
                <w:sz w:val="18"/>
                <w:szCs w:val="18"/>
              </w:rPr>
            </w:pPr>
            <w:r>
              <w:rPr>
                <w:rFonts w:hint="eastAsia" w:ascii="宋体" w:hAnsi="宋体" w:eastAsia="宋体" w:cs="宋体"/>
                <w:sz w:val="18"/>
                <w:szCs w:val="18"/>
              </w:rPr>
              <w:t>社会影响力提升　　</w:t>
            </w:r>
          </w:p>
        </w:tc>
        <w:tc>
          <w:tcPr>
            <w:tcW w:w="780" w:type="dxa"/>
            <w:tcBorders>
              <w:top w:val="nil"/>
              <w:left w:val="nil"/>
              <w:bottom w:val="single" w:color="auto" w:sz="4" w:space="0"/>
              <w:right w:val="single" w:color="auto" w:sz="4" w:space="0"/>
            </w:tcBorders>
            <w:shd w:val="clear" w:color="auto" w:fill="auto"/>
            <w:vAlign w:val="center"/>
          </w:tcPr>
          <w:p w14:paraId="5D204D61">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49A23EEF">
            <w:pPr>
              <w:widowControl/>
              <w:jc w:val="center"/>
              <w:rPr>
                <w:rFonts w:ascii="宋体" w:hAnsi="宋体" w:eastAsia="宋体" w:cs="宋体"/>
                <w:sz w:val="18"/>
                <w:szCs w:val="18"/>
              </w:rPr>
            </w:pPr>
            <w:r>
              <w:rPr>
                <w:rFonts w:hint="eastAsia" w:ascii="宋体" w:hAnsi="宋体" w:eastAsia="宋体" w:cs="宋体"/>
                <w:sz w:val="18"/>
                <w:szCs w:val="18"/>
              </w:rPr>
              <w:t>　</w:t>
            </w:r>
          </w:p>
        </w:tc>
      </w:tr>
      <w:tr w14:paraId="1B35D4CE">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6D2E1935">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08CCFD15">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6AC73954">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12A2A4CA">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37C97BE">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1C947CF3">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63AF2D14">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11FD0BF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7456103">
            <w:pPr>
              <w:widowControl/>
              <w:jc w:val="center"/>
              <w:rPr>
                <w:rFonts w:ascii="宋体" w:hAnsi="宋体" w:eastAsia="宋体" w:cs="宋体"/>
                <w:sz w:val="18"/>
                <w:szCs w:val="18"/>
              </w:rPr>
            </w:pPr>
            <w:r>
              <w:rPr>
                <w:rFonts w:hint="eastAsia" w:ascii="宋体" w:hAnsi="宋体" w:eastAsia="宋体" w:cs="宋体"/>
                <w:sz w:val="18"/>
                <w:szCs w:val="18"/>
              </w:rPr>
              <w:t>　</w:t>
            </w:r>
          </w:p>
        </w:tc>
      </w:tr>
      <w:tr w14:paraId="013C0368">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FA0E6E6">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09FA9132">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1707DC57">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226CD404">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ED7EC35">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67DC6A7D">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7900A6E7">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6AFD42C7">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11EA6A9">
            <w:pPr>
              <w:widowControl/>
              <w:jc w:val="center"/>
              <w:rPr>
                <w:rFonts w:ascii="宋体" w:hAnsi="宋体" w:eastAsia="宋体" w:cs="宋体"/>
                <w:sz w:val="18"/>
                <w:szCs w:val="18"/>
              </w:rPr>
            </w:pPr>
            <w:r>
              <w:rPr>
                <w:rFonts w:hint="eastAsia" w:ascii="宋体" w:hAnsi="宋体" w:eastAsia="宋体" w:cs="宋体"/>
                <w:sz w:val="18"/>
                <w:szCs w:val="18"/>
              </w:rPr>
              <w:t>　</w:t>
            </w:r>
          </w:p>
        </w:tc>
      </w:tr>
      <w:tr w14:paraId="58DF31D8">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67475CC">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4A343BE">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5E61CA74">
            <w:pPr>
              <w:widowControl/>
              <w:jc w:val="center"/>
              <w:rPr>
                <w:rFonts w:ascii="宋体" w:hAnsi="宋体" w:eastAsia="宋体" w:cs="宋体"/>
                <w:sz w:val="18"/>
                <w:szCs w:val="18"/>
              </w:rPr>
            </w:pPr>
            <w:r>
              <w:rPr>
                <w:rFonts w:hint="eastAsia" w:ascii="宋体" w:hAnsi="宋体" w:eastAsia="宋体" w:cs="宋体"/>
                <w:sz w:val="18"/>
                <w:szCs w:val="18"/>
              </w:rPr>
              <w:t>生态效益</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14:paraId="072B2AA0">
            <w:pPr>
              <w:widowControl/>
              <w:jc w:val="center"/>
              <w:rPr>
                <w:rFonts w:ascii="宋体" w:hAnsi="宋体" w:eastAsia="宋体" w:cs="宋体"/>
                <w:sz w:val="18"/>
                <w:szCs w:val="18"/>
              </w:rPr>
            </w:pPr>
            <w:r>
              <w:rPr>
                <w:rFonts w:hint="eastAsia" w:ascii="宋体" w:hAnsi="宋体" w:eastAsia="宋体" w:cs="宋体"/>
                <w:sz w:val="18"/>
                <w:szCs w:val="18"/>
              </w:rPr>
              <w:t>　生态效益</w:t>
            </w:r>
          </w:p>
        </w:tc>
        <w:tc>
          <w:tcPr>
            <w:tcW w:w="820" w:type="dxa"/>
            <w:tcBorders>
              <w:top w:val="nil"/>
              <w:left w:val="nil"/>
              <w:bottom w:val="single" w:color="auto" w:sz="4" w:space="0"/>
              <w:right w:val="single" w:color="auto" w:sz="4" w:space="0"/>
            </w:tcBorders>
            <w:shd w:val="clear" w:color="auto" w:fill="auto"/>
            <w:vAlign w:val="center"/>
          </w:tcPr>
          <w:p w14:paraId="3B91CD9E">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09E0266D">
            <w:pPr>
              <w:widowControl/>
              <w:jc w:val="center"/>
              <w:rPr>
                <w:rFonts w:ascii="宋体" w:hAnsi="宋体" w:eastAsia="宋体" w:cs="宋体"/>
                <w:sz w:val="18"/>
                <w:szCs w:val="18"/>
              </w:rPr>
            </w:pPr>
            <w:r>
              <w:rPr>
                <w:rFonts w:hint="eastAsia" w:ascii="宋体" w:hAnsi="宋体" w:eastAsia="宋体" w:cs="宋体"/>
                <w:sz w:val="18"/>
                <w:szCs w:val="18"/>
              </w:rPr>
              <w:t>减少殡葬环保压力　</w:t>
            </w:r>
          </w:p>
        </w:tc>
        <w:tc>
          <w:tcPr>
            <w:tcW w:w="1080" w:type="dxa"/>
            <w:tcBorders>
              <w:top w:val="nil"/>
              <w:left w:val="nil"/>
              <w:bottom w:val="single" w:color="auto" w:sz="4" w:space="0"/>
              <w:right w:val="single" w:color="auto" w:sz="4" w:space="0"/>
            </w:tcBorders>
            <w:shd w:val="clear" w:color="auto" w:fill="auto"/>
            <w:vAlign w:val="center"/>
          </w:tcPr>
          <w:p w14:paraId="3D67EED2">
            <w:pPr>
              <w:widowControl/>
              <w:jc w:val="center"/>
              <w:rPr>
                <w:rFonts w:ascii="宋体" w:hAnsi="宋体" w:eastAsia="宋体" w:cs="宋体"/>
                <w:sz w:val="18"/>
                <w:szCs w:val="18"/>
              </w:rPr>
            </w:pPr>
            <w:r>
              <w:rPr>
                <w:rFonts w:hint="eastAsia" w:ascii="宋体" w:hAnsi="宋体" w:eastAsia="宋体" w:cs="宋体"/>
                <w:sz w:val="18"/>
                <w:szCs w:val="18"/>
              </w:rPr>
              <w:t>减少殡葬环保压力　</w:t>
            </w:r>
          </w:p>
        </w:tc>
        <w:tc>
          <w:tcPr>
            <w:tcW w:w="780" w:type="dxa"/>
            <w:tcBorders>
              <w:top w:val="nil"/>
              <w:left w:val="nil"/>
              <w:bottom w:val="single" w:color="auto" w:sz="4" w:space="0"/>
              <w:right w:val="single" w:color="auto" w:sz="4" w:space="0"/>
            </w:tcBorders>
            <w:shd w:val="clear" w:color="auto" w:fill="auto"/>
            <w:vAlign w:val="center"/>
          </w:tcPr>
          <w:p w14:paraId="1FDE20A9">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0AFBA235">
            <w:pPr>
              <w:widowControl/>
              <w:jc w:val="center"/>
              <w:rPr>
                <w:rFonts w:ascii="宋体" w:hAnsi="宋体" w:eastAsia="宋体" w:cs="宋体"/>
                <w:sz w:val="18"/>
                <w:szCs w:val="18"/>
              </w:rPr>
            </w:pPr>
            <w:r>
              <w:rPr>
                <w:rFonts w:hint="eastAsia" w:ascii="宋体" w:hAnsi="宋体" w:eastAsia="宋体" w:cs="宋体"/>
                <w:sz w:val="18"/>
                <w:szCs w:val="18"/>
              </w:rPr>
              <w:t>　</w:t>
            </w:r>
          </w:p>
        </w:tc>
      </w:tr>
      <w:tr w14:paraId="431F7FF2">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6A6FB212">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6F9B9FCD">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1FE03D18">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02B117F5">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BCC57AC">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7F11480A">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05213A7C">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37FDE126">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0254AA95">
            <w:pPr>
              <w:widowControl/>
              <w:jc w:val="center"/>
              <w:rPr>
                <w:rFonts w:ascii="宋体" w:hAnsi="宋体" w:eastAsia="宋体" w:cs="宋体"/>
                <w:sz w:val="18"/>
                <w:szCs w:val="18"/>
              </w:rPr>
            </w:pPr>
            <w:r>
              <w:rPr>
                <w:rFonts w:hint="eastAsia" w:ascii="宋体" w:hAnsi="宋体" w:eastAsia="宋体" w:cs="宋体"/>
                <w:sz w:val="18"/>
                <w:szCs w:val="18"/>
              </w:rPr>
              <w:t>　</w:t>
            </w:r>
          </w:p>
        </w:tc>
      </w:tr>
      <w:tr w14:paraId="5B11A4FB">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23049FF0">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0228C12">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73BF9FF7">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1A1E0623">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724367B1">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5EFE30AD">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36F848F2">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0772E0B5">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70E49A3C">
            <w:pPr>
              <w:widowControl/>
              <w:jc w:val="center"/>
              <w:rPr>
                <w:rFonts w:ascii="宋体" w:hAnsi="宋体" w:eastAsia="宋体" w:cs="宋体"/>
                <w:sz w:val="18"/>
                <w:szCs w:val="18"/>
              </w:rPr>
            </w:pPr>
            <w:r>
              <w:rPr>
                <w:rFonts w:hint="eastAsia" w:ascii="宋体" w:hAnsi="宋体" w:eastAsia="宋体" w:cs="宋体"/>
                <w:sz w:val="18"/>
                <w:szCs w:val="18"/>
              </w:rPr>
              <w:t>　</w:t>
            </w:r>
          </w:p>
        </w:tc>
      </w:tr>
      <w:tr w14:paraId="2377E70A">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11E3CD1">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424415DD">
            <w:pPr>
              <w:widowControl/>
              <w:rPr>
                <w:rFonts w:ascii="宋体" w:hAnsi="宋体" w:eastAsia="宋体" w:cs="宋体"/>
                <w:sz w:val="18"/>
                <w:szCs w:val="18"/>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01A2A79F">
            <w:pPr>
              <w:widowControl/>
              <w:jc w:val="center"/>
              <w:rPr>
                <w:rFonts w:ascii="宋体" w:hAnsi="宋体" w:eastAsia="宋体" w:cs="宋体"/>
                <w:sz w:val="18"/>
                <w:szCs w:val="18"/>
              </w:rPr>
            </w:pPr>
            <w:r>
              <w:rPr>
                <w:rFonts w:hint="eastAsia" w:ascii="宋体" w:hAnsi="宋体" w:eastAsia="宋体" w:cs="宋体"/>
                <w:sz w:val="18"/>
                <w:szCs w:val="18"/>
              </w:rPr>
              <w:t>可持续影响</w:t>
            </w:r>
            <w:r>
              <w:rPr>
                <w:rFonts w:hint="eastAsia" w:ascii="宋体" w:hAnsi="宋体" w:eastAsia="宋体" w:cs="宋体"/>
                <w:sz w:val="18"/>
                <w:szCs w:val="18"/>
              </w:rPr>
              <w:br w:type="textWrapping"/>
            </w:r>
            <w:r>
              <w:rPr>
                <w:rFonts w:hint="eastAsia" w:ascii="宋体" w:hAnsi="宋体" w:eastAsia="宋体" w:cs="宋体"/>
                <w:sz w:val="18"/>
                <w:szCs w:val="18"/>
              </w:rPr>
              <w:t>指标</w:t>
            </w:r>
          </w:p>
        </w:tc>
        <w:tc>
          <w:tcPr>
            <w:tcW w:w="940" w:type="dxa"/>
            <w:tcBorders>
              <w:top w:val="nil"/>
              <w:left w:val="nil"/>
              <w:bottom w:val="single" w:color="auto" w:sz="4" w:space="0"/>
              <w:right w:val="single" w:color="auto" w:sz="4" w:space="0"/>
            </w:tcBorders>
            <w:shd w:val="clear" w:color="auto" w:fill="auto"/>
            <w:vAlign w:val="center"/>
          </w:tcPr>
          <w:p w14:paraId="3E5C4F15">
            <w:pPr>
              <w:widowControl/>
              <w:jc w:val="center"/>
              <w:rPr>
                <w:rFonts w:ascii="宋体" w:hAnsi="宋体" w:eastAsia="宋体" w:cs="宋体"/>
                <w:sz w:val="18"/>
                <w:szCs w:val="18"/>
              </w:rPr>
            </w:pPr>
            <w:r>
              <w:rPr>
                <w:rFonts w:hint="eastAsia" w:ascii="宋体" w:hAnsi="宋体" w:eastAsia="宋体" w:cs="宋体"/>
                <w:sz w:val="18"/>
                <w:szCs w:val="18"/>
              </w:rPr>
              <w:t>社会和谐　</w:t>
            </w:r>
          </w:p>
        </w:tc>
        <w:tc>
          <w:tcPr>
            <w:tcW w:w="820" w:type="dxa"/>
            <w:tcBorders>
              <w:top w:val="nil"/>
              <w:left w:val="nil"/>
              <w:bottom w:val="single" w:color="auto" w:sz="4" w:space="0"/>
              <w:right w:val="single" w:color="auto" w:sz="4" w:space="0"/>
            </w:tcBorders>
            <w:shd w:val="clear" w:color="auto" w:fill="auto"/>
            <w:vAlign w:val="center"/>
          </w:tcPr>
          <w:p w14:paraId="6A31E5F9">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4B432C83">
            <w:pPr>
              <w:widowControl/>
              <w:jc w:val="center"/>
              <w:rPr>
                <w:rFonts w:ascii="宋体" w:hAnsi="宋体" w:eastAsia="宋体" w:cs="宋体"/>
                <w:sz w:val="18"/>
                <w:szCs w:val="18"/>
              </w:rPr>
            </w:pPr>
            <w:r>
              <w:rPr>
                <w:rFonts w:hint="eastAsia" w:ascii="宋体" w:hAnsi="宋体" w:eastAsia="宋体" w:cs="宋体"/>
                <w:sz w:val="18"/>
                <w:szCs w:val="18"/>
              </w:rPr>
              <w:t>确保社会和谐　</w:t>
            </w:r>
          </w:p>
        </w:tc>
        <w:tc>
          <w:tcPr>
            <w:tcW w:w="1080" w:type="dxa"/>
            <w:tcBorders>
              <w:top w:val="nil"/>
              <w:left w:val="nil"/>
              <w:bottom w:val="single" w:color="auto" w:sz="4" w:space="0"/>
              <w:right w:val="single" w:color="auto" w:sz="4" w:space="0"/>
            </w:tcBorders>
            <w:shd w:val="clear" w:color="auto" w:fill="auto"/>
            <w:vAlign w:val="center"/>
          </w:tcPr>
          <w:p w14:paraId="7F2C8914">
            <w:pPr>
              <w:widowControl/>
              <w:jc w:val="center"/>
              <w:rPr>
                <w:rFonts w:ascii="宋体" w:hAnsi="宋体" w:eastAsia="宋体" w:cs="宋体"/>
                <w:sz w:val="18"/>
                <w:szCs w:val="18"/>
              </w:rPr>
            </w:pPr>
            <w:r>
              <w:rPr>
                <w:rFonts w:hint="eastAsia" w:ascii="宋体" w:hAnsi="宋体" w:eastAsia="宋体" w:cs="宋体"/>
                <w:sz w:val="18"/>
                <w:szCs w:val="18"/>
              </w:rPr>
              <w:t>确保社会和谐　</w:t>
            </w:r>
          </w:p>
        </w:tc>
        <w:tc>
          <w:tcPr>
            <w:tcW w:w="780" w:type="dxa"/>
            <w:tcBorders>
              <w:top w:val="nil"/>
              <w:left w:val="nil"/>
              <w:bottom w:val="single" w:color="auto" w:sz="4" w:space="0"/>
              <w:right w:val="single" w:color="auto" w:sz="4" w:space="0"/>
            </w:tcBorders>
            <w:shd w:val="clear" w:color="auto" w:fill="auto"/>
            <w:vAlign w:val="center"/>
          </w:tcPr>
          <w:p w14:paraId="55C2B819">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489B1BD">
            <w:pPr>
              <w:widowControl/>
              <w:jc w:val="center"/>
              <w:rPr>
                <w:rFonts w:ascii="宋体" w:hAnsi="宋体" w:eastAsia="宋体" w:cs="宋体"/>
                <w:sz w:val="18"/>
                <w:szCs w:val="18"/>
              </w:rPr>
            </w:pPr>
            <w:r>
              <w:rPr>
                <w:rFonts w:hint="eastAsia" w:ascii="宋体" w:hAnsi="宋体" w:eastAsia="宋体" w:cs="宋体"/>
                <w:sz w:val="18"/>
                <w:szCs w:val="18"/>
              </w:rPr>
              <w:t>　</w:t>
            </w:r>
          </w:p>
        </w:tc>
      </w:tr>
      <w:tr w14:paraId="61C50AB9">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FD09315">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309FF9F1">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1C165CC8">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4C5197C4">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13FCF6F7">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3B0BF81B">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459BDC44">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21658878">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968254A">
            <w:pPr>
              <w:widowControl/>
              <w:jc w:val="center"/>
              <w:rPr>
                <w:rFonts w:ascii="宋体" w:hAnsi="宋体" w:eastAsia="宋体" w:cs="宋体"/>
                <w:sz w:val="18"/>
                <w:szCs w:val="18"/>
              </w:rPr>
            </w:pPr>
            <w:r>
              <w:rPr>
                <w:rFonts w:hint="eastAsia" w:ascii="宋体" w:hAnsi="宋体" w:eastAsia="宋体" w:cs="宋体"/>
                <w:sz w:val="18"/>
                <w:szCs w:val="18"/>
              </w:rPr>
              <w:t>　</w:t>
            </w:r>
          </w:p>
        </w:tc>
      </w:tr>
      <w:tr w14:paraId="5C75371F">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42BCD08F">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3E7A0FFF">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1D5B6509">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5FA58336">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15876C8B">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70292F27">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00D2C25C">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43CA1A0B">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7805F152">
            <w:pPr>
              <w:widowControl/>
              <w:jc w:val="center"/>
              <w:rPr>
                <w:rFonts w:ascii="宋体" w:hAnsi="宋体" w:eastAsia="宋体" w:cs="宋体"/>
                <w:sz w:val="18"/>
                <w:szCs w:val="18"/>
              </w:rPr>
            </w:pPr>
            <w:r>
              <w:rPr>
                <w:rFonts w:hint="eastAsia" w:ascii="宋体" w:hAnsi="宋体" w:eastAsia="宋体" w:cs="宋体"/>
                <w:sz w:val="18"/>
                <w:szCs w:val="18"/>
              </w:rPr>
              <w:t>　</w:t>
            </w:r>
          </w:p>
        </w:tc>
      </w:tr>
      <w:tr w14:paraId="2B465F20">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52FDDD18">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74207C38">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14:paraId="13EDD4E8">
            <w:pPr>
              <w:widowControl/>
              <w:jc w:val="center"/>
              <w:rPr>
                <w:rFonts w:ascii="宋体" w:hAnsi="宋体" w:eastAsia="宋体" w:cs="宋体"/>
                <w:sz w:val="18"/>
                <w:szCs w:val="18"/>
              </w:rPr>
            </w:pPr>
            <w:r>
              <w:rPr>
                <w:rFonts w:hint="eastAsia" w:ascii="宋体" w:hAnsi="宋体" w:eastAsia="宋体" w:cs="宋体"/>
                <w:sz w:val="18"/>
                <w:szCs w:val="18"/>
              </w:rPr>
              <w:t>……</w:t>
            </w:r>
          </w:p>
        </w:tc>
        <w:tc>
          <w:tcPr>
            <w:tcW w:w="940" w:type="dxa"/>
            <w:tcBorders>
              <w:top w:val="nil"/>
              <w:left w:val="single" w:color="auto" w:sz="4" w:space="0"/>
              <w:bottom w:val="single" w:color="auto" w:sz="4" w:space="0"/>
              <w:right w:val="single" w:color="auto" w:sz="4" w:space="0"/>
            </w:tcBorders>
            <w:shd w:val="clear" w:color="auto" w:fill="auto"/>
            <w:vAlign w:val="center"/>
          </w:tcPr>
          <w:p w14:paraId="32C8BA49">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30057A6">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36274AB6">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40BB6A38">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4217898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31829115">
            <w:pPr>
              <w:widowControl/>
              <w:jc w:val="center"/>
              <w:rPr>
                <w:rFonts w:ascii="宋体" w:hAnsi="宋体" w:eastAsia="宋体" w:cs="宋体"/>
                <w:sz w:val="18"/>
                <w:szCs w:val="18"/>
              </w:rPr>
            </w:pPr>
            <w:r>
              <w:rPr>
                <w:rFonts w:hint="eastAsia" w:ascii="宋体" w:hAnsi="宋体" w:eastAsia="宋体" w:cs="宋体"/>
                <w:sz w:val="18"/>
                <w:szCs w:val="18"/>
              </w:rPr>
              <w:t>　</w:t>
            </w:r>
          </w:p>
        </w:tc>
      </w:tr>
      <w:tr w14:paraId="38BF3932">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9FFB6C1">
            <w:pPr>
              <w:widowControl/>
              <w:rPr>
                <w:rFonts w:ascii="宋体" w:hAnsi="宋体" w:eastAsia="宋体" w:cs="宋体"/>
                <w:sz w:val="18"/>
                <w:szCs w:val="18"/>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14:paraId="47100C82">
            <w:pPr>
              <w:widowControl/>
              <w:jc w:val="center"/>
              <w:rPr>
                <w:rFonts w:ascii="宋体" w:hAnsi="宋体" w:eastAsia="宋体" w:cs="宋体"/>
                <w:sz w:val="18"/>
                <w:szCs w:val="18"/>
              </w:rPr>
            </w:pPr>
            <w:r>
              <w:rPr>
                <w:rFonts w:hint="eastAsia" w:ascii="宋体" w:hAnsi="宋体" w:eastAsia="宋体" w:cs="宋体"/>
                <w:sz w:val="18"/>
                <w:szCs w:val="18"/>
              </w:rPr>
              <w:t>满意度</w:t>
            </w:r>
            <w:r>
              <w:rPr>
                <w:rFonts w:hint="eastAsia" w:ascii="宋体" w:hAnsi="宋体" w:eastAsia="宋体" w:cs="宋体"/>
                <w:sz w:val="18"/>
                <w:szCs w:val="18"/>
              </w:rPr>
              <w:br w:type="textWrapping"/>
            </w:r>
            <w:r>
              <w:rPr>
                <w:rFonts w:hint="eastAsia" w:ascii="宋体" w:hAnsi="宋体" w:eastAsia="宋体" w:cs="宋体"/>
                <w:sz w:val="18"/>
                <w:szCs w:val="18"/>
              </w:rPr>
              <w:t>指标</w:t>
            </w:r>
            <w:r>
              <w:rPr>
                <w:rFonts w:hint="eastAsia" w:ascii="宋体" w:hAnsi="宋体" w:eastAsia="宋体" w:cs="宋体"/>
                <w:sz w:val="18"/>
                <w:szCs w:val="18"/>
              </w:rPr>
              <w:br w:type="textWrapping"/>
            </w:r>
            <w:r>
              <w:rPr>
                <w:rFonts w:hint="eastAsia" w:ascii="宋体" w:hAnsi="宋体" w:eastAsia="宋体" w:cs="宋体"/>
                <w:sz w:val="18"/>
                <w:szCs w:val="18"/>
              </w:rPr>
              <w:t>（10分）</w:t>
            </w: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14:paraId="57B6C8C9">
            <w:pPr>
              <w:widowControl/>
              <w:jc w:val="center"/>
              <w:rPr>
                <w:rFonts w:ascii="宋体" w:hAnsi="宋体" w:eastAsia="宋体" w:cs="宋体"/>
                <w:sz w:val="18"/>
                <w:szCs w:val="18"/>
              </w:rPr>
            </w:pPr>
            <w:r>
              <w:rPr>
                <w:rFonts w:hint="eastAsia" w:ascii="宋体" w:hAnsi="宋体" w:eastAsia="宋体" w:cs="宋体"/>
                <w:sz w:val="18"/>
                <w:szCs w:val="18"/>
              </w:rPr>
              <w:t>服务对象</w:t>
            </w:r>
            <w:r>
              <w:rPr>
                <w:rFonts w:hint="eastAsia" w:ascii="宋体" w:hAnsi="宋体" w:eastAsia="宋体" w:cs="宋体"/>
                <w:sz w:val="18"/>
                <w:szCs w:val="18"/>
              </w:rPr>
              <w:br w:type="textWrapping"/>
            </w:r>
            <w:r>
              <w:rPr>
                <w:rFonts w:hint="eastAsia" w:ascii="宋体" w:hAnsi="宋体" w:eastAsia="宋体" w:cs="宋体"/>
                <w:sz w:val="18"/>
                <w:szCs w:val="18"/>
              </w:rPr>
              <w:t>满意度指标</w:t>
            </w:r>
          </w:p>
        </w:tc>
        <w:tc>
          <w:tcPr>
            <w:tcW w:w="940" w:type="dxa"/>
            <w:tcBorders>
              <w:top w:val="nil"/>
              <w:left w:val="nil"/>
              <w:bottom w:val="single" w:color="auto" w:sz="4" w:space="0"/>
              <w:right w:val="single" w:color="auto" w:sz="4" w:space="0"/>
            </w:tcBorders>
            <w:shd w:val="clear" w:color="auto" w:fill="auto"/>
            <w:vAlign w:val="center"/>
          </w:tcPr>
          <w:p w14:paraId="2B56FD4D">
            <w:pPr>
              <w:widowControl/>
              <w:jc w:val="center"/>
              <w:rPr>
                <w:rFonts w:ascii="宋体" w:hAnsi="宋体" w:eastAsia="宋体" w:cs="宋体"/>
                <w:sz w:val="18"/>
                <w:szCs w:val="18"/>
              </w:rPr>
            </w:pPr>
            <w:r>
              <w:rPr>
                <w:rFonts w:hint="eastAsia" w:ascii="宋体" w:hAnsi="宋体" w:eastAsia="宋体" w:cs="宋体"/>
                <w:sz w:val="18"/>
                <w:szCs w:val="18"/>
              </w:rPr>
              <w:t>服务对象满意度　</w:t>
            </w:r>
          </w:p>
        </w:tc>
        <w:tc>
          <w:tcPr>
            <w:tcW w:w="820" w:type="dxa"/>
            <w:tcBorders>
              <w:top w:val="nil"/>
              <w:left w:val="nil"/>
              <w:bottom w:val="single" w:color="auto" w:sz="4" w:space="0"/>
              <w:right w:val="single" w:color="auto" w:sz="4" w:space="0"/>
            </w:tcBorders>
            <w:shd w:val="clear" w:color="auto" w:fill="auto"/>
            <w:vAlign w:val="center"/>
          </w:tcPr>
          <w:p w14:paraId="47141E07">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800" w:type="dxa"/>
            <w:tcBorders>
              <w:top w:val="nil"/>
              <w:left w:val="nil"/>
              <w:bottom w:val="single" w:color="auto" w:sz="4" w:space="0"/>
              <w:right w:val="single" w:color="auto" w:sz="4" w:space="0"/>
            </w:tcBorders>
            <w:shd w:val="clear" w:color="auto" w:fill="auto"/>
            <w:vAlign w:val="center"/>
          </w:tcPr>
          <w:p w14:paraId="5FAC1F6D">
            <w:pPr>
              <w:widowControl/>
              <w:jc w:val="center"/>
              <w:rPr>
                <w:rFonts w:ascii="宋体" w:hAnsi="宋体" w:eastAsia="宋体" w:cs="宋体"/>
                <w:sz w:val="18"/>
                <w:szCs w:val="18"/>
              </w:rPr>
            </w:pPr>
            <w:r>
              <w:rPr>
                <w:rFonts w:hint="eastAsia" w:ascii="宋体" w:hAnsi="宋体" w:eastAsia="宋体" w:cs="宋体"/>
                <w:sz w:val="18"/>
                <w:szCs w:val="18"/>
              </w:rPr>
              <w:t>确保大多数人员满意　</w:t>
            </w:r>
          </w:p>
        </w:tc>
        <w:tc>
          <w:tcPr>
            <w:tcW w:w="1080" w:type="dxa"/>
            <w:tcBorders>
              <w:top w:val="nil"/>
              <w:left w:val="nil"/>
              <w:bottom w:val="single" w:color="auto" w:sz="4" w:space="0"/>
              <w:right w:val="single" w:color="auto" w:sz="4" w:space="0"/>
            </w:tcBorders>
            <w:shd w:val="clear" w:color="auto" w:fill="auto"/>
            <w:vAlign w:val="center"/>
          </w:tcPr>
          <w:p w14:paraId="69A47B5A">
            <w:pPr>
              <w:widowControl/>
              <w:jc w:val="center"/>
              <w:rPr>
                <w:rFonts w:ascii="宋体" w:hAnsi="宋体" w:eastAsia="宋体" w:cs="宋体"/>
                <w:sz w:val="18"/>
                <w:szCs w:val="18"/>
              </w:rPr>
            </w:pPr>
            <w:r>
              <w:rPr>
                <w:rFonts w:hint="eastAsia" w:ascii="宋体" w:hAnsi="宋体" w:eastAsia="宋体" w:cs="宋体"/>
                <w:sz w:val="18"/>
                <w:szCs w:val="18"/>
              </w:rPr>
              <w:t>确保大多数人员满意　</w:t>
            </w:r>
          </w:p>
        </w:tc>
        <w:tc>
          <w:tcPr>
            <w:tcW w:w="780" w:type="dxa"/>
            <w:tcBorders>
              <w:top w:val="nil"/>
              <w:left w:val="nil"/>
              <w:bottom w:val="single" w:color="auto" w:sz="4" w:space="0"/>
              <w:right w:val="single" w:color="auto" w:sz="4" w:space="0"/>
            </w:tcBorders>
            <w:shd w:val="clear" w:color="auto" w:fill="auto"/>
            <w:vAlign w:val="center"/>
          </w:tcPr>
          <w:p w14:paraId="5C75951B">
            <w:pPr>
              <w:widowControl/>
              <w:jc w:val="center"/>
              <w:rPr>
                <w:rFonts w:ascii="宋体" w:hAnsi="宋体" w:eastAsia="宋体" w:cs="宋体"/>
                <w:sz w:val="18"/>
                <w:szCs w:val="18"/>
              </w:rPr>
            </w:pPr>
            <w:r>
              <w:rPr>
                <w:rFonts w:hint="eastAsia" w:ascii="宋体" w:hAnsi="宋体" w:eastAsia="宋体" w:cs="宋体"/>
                <w:sz w:val="18"/>
                <w:szCs w:val="18"/>
              </w:rPr>
              <w:t>10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23DFB1A4">
            <w:pPr>
              <w:widowControl/>
              <w:jc w:val="center"/>
              <w:rPr>
                <w:rFonts w:ascii="宋体" w:hAnsi="宋体" w:eastAsia="宋体" w:cs="宋体"/>
                <w:sz w:val="18"/>
                <w:szCs w:val="18"/>
              </w:rPr>
            </w:pPr>
            <w:r>
              <w:rPr>
                <w:rFonts w:hint="eastAsia" w:ascii="宋体" w:hAnsi="宋体" w:eastAsia="宋体" w:cs="宋体"/>
                <w:sz w:val="18"/>
                <w:szCs w:val="18"/>
              </w:rPr>
              <w:t>　</w:t>
            </w:r>
          </w:p>
        </w:tc>
      </w:tr>
      <w:tr w14:paraId="48EEA0C6">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43E52E41">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3CF87B8F">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548E2B7C">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31829BFB">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1074CCB8">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30713957">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54F41FD7">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0B287887">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59A81D5">
            <w:pPr>
              <w:widowControl/>
              <w:jc w:val="center"/>
              <w:rPr>
                <w:rFonts w:ascii="宋体" w:hAnsi="宋体" w:eastAsia="宋体" w:cs="宋体"/>
                <w:sz w:val="18"/>
                <w:szCs w:val="18"/>
              </w:rPr>
            </w:pPr>
            <w:r>
              <w:rPr>
                <w:rFonts w:hint="eastAsia" w:ascii="宋体" w:hAnsi="宋体" w:eastAsia="宋体" w:cs="宋体"/>
                <w:sz w:val="18"/>
                <w:szCs w:val="18"/>
              </w:rPr>
              <w:t>　</w:t>
            </w:r>
          </w:p>
        </w:tc>
      </w:tr>
      <w:tr w14:paraId="457E0FB9">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77F99DB8">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28B1AD5B">
            <w:pPr>
              <w:widowControl/>
              <w:rPr>
                <w:rFonts w:ascii="宋体" w:hAnsi="宋体" w:eastAsia="宋体" w:cs="宋体"/>
                <w:sz w:val="18"/>
                <w:szCs w:val="18"/>
              </w:rPr>
            </w:pPr>
          </w:p>
        </w:tc>
        <w:tc>
          <w:tcPr>
            <w:tcW w:w="1480" w:type="dxa"/>
            <w:vMerge w:val="continue"/>
            <w:tcBorders>
              <w:top w:val="nil"/>
              <w:left w:val="single" w:color="auto" w:sz="4" w:space="0"/>
              <w:bottom w:val="single" w:color="000000" w:sz="4" w:space="0"/>
              <w:right w:val="single" w:color="auto" w:sz="4" w:space="0"/>
            </w:tcBorders>
            <w:vAlign w:val="center"/>
          </w:tcPr>
          <w:p w14:paraId="4E35F6F4">
            <w:pPr>
              <w:widowControl/>
              <w:rPr>
                <w:rFonts w:ascii="宋体" w:hAnsi="宋体" w:eastAsia="宋体" w:cs="宋体"/>
                <w:sz w:val="18"/>
                <w:szCs w:val="18"/>
              </w:rPr>
            </w:pPr>
          </w:p>
        </w:tc>
        <w:tc>
          <w:tcPr>
            <w:tcW w:w="940" w:type="dxa"/>
            <w:tcBorders>
              <w:top w:val="nil"/>
              <w:left w:val="nil"/>
              <w:bottom w:val="single" w:color="auto" w:sz="4" w:space="0"/>
              <w:right w:val="single" w:color="auto" w:sz="4" w:space="0"/>
            </w:tcBorders>
            <w:shd w:val="clear" w:color="auto" w:fill="auto"/>
            <w:vAlign w:val="center"/>
          </w:tcPr>
          <w:p w14:paraId="3335C497">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3A7E3A8E">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138FA010">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4DC24342">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702E1726">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6771752E">
            <w:pPr>
              <w:widowControl/>
              <w:jc w:val="center"/>
              <w:rPr>
                <w:rFonts w:ascii="宋体" w:hAnsi="宋体" w:eastAsia="宋体" w:cs="宋体"/>
                <w:sz w:val="18"/>
                <w:szCs w:val="18"/>
              </w:rPr>
            </w:pPr>
            <w:r>
              <w:rPr>
                <w:rFonts w:hint="eastAsia" w:ascii="宋体" w:hAnsi="宋体" w:eastAsia="宋体" w:cs="宋体"/>
                <w:sz w:val="18"/>
                <w:szCs w:val="18"/>
              </w:rPr>
              <w:t>　</w:t>
            </w:r>
          </w:p>
        </w:tc>
      </w:tr>
      <w:tr w14:paraId="7456F991">
        <w:tblPrEx>
          <w:tblCellMar>
            <w:top w:w="0" w:type="dxa"/>
            <w:left w:w="108" w:type="dxa"/>
            <w:bottom w:w="0" w:type="dxa"/>
            <w:right w:w="108" w:type="dxa"/>
          </w:tblCellMar>
        </w:tblPrEx>
        <w:trPr>
          <w:trHeight w:val="126" w:hRule="atLeast"/>
          <w:jc w:val="center"/>
        </w:trPr>
        <w:tc>
          <w:tcPr>
            <w:tcW w:w="920" w:type="dxa"/>
            <w:vMerge w:val="continue"/>
            <w:tcBorders>
              <w:top w:val="nil"/>
              <w:left w:val="single" w:color="auto" w:sz="4" w:space="0"/>
              <w:bottom w:val="single" w:color="auto" w:sz="4" w:space="0"/>
              <w:right w:val="single" w:color="auto" w:sz="4" w:space="0"/>
            </w:tcBorders>
            <w:vAlign w:val="center"/>
          </w:tcPr>
          <w:p w14:paraId="3B34D35E">
            <w:pPr>
              <w:widowControl/>
              <w:rPr>
                <w:rFonts w:ascii="宋体" w:hAnsi="宋体" w:eastAsia="宋体" w:cs="宋体"/>
                <w:sz w:val="18"/>
                <w:szCs w:val="18"/>
              </w:rPr>
            </w:pPr>
          </w:p>
        </w:tc>
        <w:tc>
          <w:tcPr>
            <w:tcW w:w="860" w:type="dxa"/>
            <w:vMerge w:val="continue"/>
            <w:tcBorders>
              <w:top w:val="nil"/>
              <w:left w:val="single" w:color="auto" w:sz="4" w:space="0"/>
              <w:bottom w:val="single" w:color="auto" w:sz="4" w:space="0"/>
              <w:right w:val="single" w:color="auto" w:sz="4" w:space="0"/>
            </w:tcBorders>
            <w:vAlign w:val="center"/>
          </w:tcPr>
          <w:p w14:paraId="1D1E7022">
            <w:pPr>
              <w:widowControl/>
              <w:rPr>
                <w:rFonts w:ascii="宋体" w:hAnsi="宋体" w:eastAsia="宋体" w:cs="宋体"/>
                <w:sz w:val="18"/>
                <w:szCs w:val="18"/>
              </w:rPr>
            </w:pPr>
          </w:p>
        </w:tc>
        <w:tc>
          <w:tcPr>
            <w:tcW w:w="1480" w:type="dxa"/>
            <w:tcBorders>
              <w:top w:val="nil"/>
              <w:left w:val="nil"/>
              <w:bottom w:val="single" w:color="auto" w:sz="4" w:space="0"/>
              <w:right w:val="nil"/>
            </w:tcBorders>
            <w:shd w:val="clear" w:color="auto" w:fill="auto"/>
            <w:vAlign w:val="center"/>
          </w:tcPr>
          <w:p w14:paraId="3CA6FE7E">
            <w:pPr>
              <w:widowControl/>
              <w:jc w:val="center"/>
              <w:rPr>
                <w:rFonts w:ascii="宋体" w:hAnsi="宋体" w:eastAsia="宋体" w:cs="宋体"/>
                <w:sz w:val="18"/>
                <w:szCs w:val="18"/>
              </w:rPr>
            </w:pPr>
            <w:r>
              <w:rPr>
                <w:rFonts w:hint="eastAsia" w:ascii="宋体" w:hAnsi="宋体" w:eastAsia="宋体" w:cs="宋体"/>
                <w:sz w:val="18"/>
                <w:szCs w:val="18"/>
              </w:rPr>
              <w:t>……</w:t>
            </w:r>
          </w:p>
        </w:tc>
        <w:tc>
          <w:tcPr>
            <w:tcW w:w="940" w:type="dxa"/>
            <w:tcBorders>
              <w:top w:val="nil"/>
              <w:left w:val="single" w:color="auto" w:sz="4" w:space="0"/>
              <w:bottom w:val="single" w:color="auto" w:sz="4" w:space="0"/>
              <w:right w:val="single" w:color="auto" w:sz="4" w:space="0"/>
            </w:tcBorders>
            <w:shd w:val="clear" w:color="auto" w:fill="auto"/>
            <w:vAlign w:val="center"/>
          </w:tcPr>
          <w:p w14:paraId="23A74E71">
            <w:pPr>
              <w:widowControl/>
              <w:jc w:val="center"/>
              <w:rPr>
                <w:rFonts w:ascii="宋体" w:hAnsi="宋体" w:eastAsia="宋体" w:cs="宋体"/>
                <w:sz w:val="18"/>
                <w:szCs w:val="18"/>
              </w:rPr>
            </w:pPr>
            <w:r>
              <w:rPr>
                <w:rFonts w:hint="eastAsia" w:ascii="宋体" w:hAnsi="宋体" w:eastAsia="宋体" w:cs="宋体"/>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4540388">
            <w:pPr>
              <w:widowControl/>
              <w:jc w:val="center"/>
              <w:rPr>
                <w:rFonts w:ascii="宋体" w:hAnsi="宋体" w:eastAsia="宋体" w:cs="宋体"/>
                <w:sz w:val="18"/>
                <w:szCs w:val="18"/>
              </w:rPr>
            </w:pPr>
            <w:r>
              <w:rPr>
                <w:rFonts w:hint="eastAsia" w:ascii="宋体" w:hAnsi="宋体" w:eastAsia="宋体" w:cs="宋体"/>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29B03164">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4AAFCB6E">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7BEFB1D2">
            <w:pPr>
              <w:widowControl/>
              <w:jc w:val="center"/>
              <w:rPr>
                <w:rFonts w:ascii="宋体" w:hAnsi="宋体" w:eastAsia="宋体" w:cs="宋体"/>
                <w:sz w:val="18"/>
                <w:szCs w:val="18"/>
              </w:rPr>
            </w:pPr>
            <w:r>
              <w:rPr>
                <w:rFonts w:hint="eastAsia" w:ascii="宋体" w:hAnsi="宋体" w:eastAsia="宋体" w:cs="宋体"/>
                <w:sz w:val="18"/>
                <w:szCs w:val="18"/>
              </w:rPr>
              <w:t>　</w:t>
            </w:r>
          </w:p>
        </w:tc>
        <w:tc>
          <w:tcPr>
            <w:tcW w:w="1820" w:type="dxa"/>
            <w:gridSpan w:val="3"/>
            <w:tcBorders>
              <w:top w:val="single" w:color="auto" w:sz="4" w:space="0"/>
              <w:left w:val="nil"/>
              <w:bottom w:val="single" w:color="auto" w:sz="4" w:space="0"/>
              <w:right w:val="single" w:color="auto" w:sz="4" w:space="0"/>
            </w:tcBorders>
            <w:shd w:val="clear" w:color="auto" w:fill="auto"/>
            <w:vAlign w:val="center"/>
          </w:tcPr>
          <w:p w14:paraId="1CDD9081">
            <w:pPr>
              <w:widowControl/>
              <w:jc w:val="center"/>
              <w:rPr>
                <w:rFonts w:ascii="宋体" w:hAnsi="宋体" w:eastAsia="宋体" w:cs="宋体"/>
                <w:sz w:val="18"/>
                <w:szCs w:val="18"/>
              </w:rPr>
            </w:pPr>
            <w:r>
              <w:rPr>
                <w:rFonts w:hint="eastAsia" w:ascii="宋体" w:hAnsi="宋体" w:eastAsia="宋体" w:cs="宋体"/>
                <w:sz w:val="18"/>
                <w:szCs w:val="18"/>
              </w:rPr>
              <w:t>　</w:t>
            </w:r>
          </w:p>
        </w:tc>
      </w:tr>
      <w:tr w14:paraId="5E240BC9">
        <w:tblPrEx>
          <w:tblCellMar>
            <w:top w:w="0" w:type="dxa"/>
            <w:left w:w="108" w:type="dxa"/>
            <w:bottom w:w="0" w:type="dxa"/>
            <w:right w:w="108" w:type="dxa"/>
          </w:tblCellMar>
        </w:tblPrEx>
        <w:trPr>
          <w:trHeight w:val="301" w:hRule="atLeast"/>
          <w:jc w:val="center"/>
        </w:trPr>
        <w:tc>
          <w:tcPr>
            <w:tcW w:w="4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2F15D7">
            <w:pPr>
              <w:widowControl/>
              <w:jc w:val="center"/>
              <w:rPr>
                <w:rFonts w:ascii="宋体" w:hAnsi="宋体" w:eastAsia="宋体" w:cs="宋体"/>
                <w:b/>
                <w:bCs/>
                <w:sz w:val="18"/>
                <w:szCs w:val="18"/>
              </w:rPr>
            </w:pPr>
            <w:r>
              <w:rPr>
                <w:rFonts w:hint="eastAsia" w:ascii="宋体" w:hAnsi="宋体" w:eastAsia="宋体" w:cs="宋体"/>
                <w:b/>
                <w:bCs/>
                <w:sz w:val="18"/>
                <w:szCs w:val="18"/>
              </w:rPr>
              <w:t>总分</w:t>
            </w:r>
          </w:p>
        </w:tc>
        <w:tc>
          <w:tcPr>
            <w:tcW w:w="820" w:type="dxa"/>
            <w:tcBorders>
              <w:top w:val="nil"/>
              <w:left w:val="nil"/>
              <w:bottom w:val="single" w:color="auto" w:sz="4" w:space="0"/>
              <w:right w:val="single" w:color="auto" w:sz="4" w:space="0"/>
            </w:tcBorders>
            <w:shd w:val="clear" w:color="auto" w:fill="auto"/>
            <w:vAlign w:val="center"/>
          </w:tcPr>
          <w:p w14:paraId="31EFDE9A">
            <w:pPr>
              <w:widowControl/>
              <w:jc w:val="center"/>
              <w:rPr>
                <w:rFonts w:ascii="宋体" w:hAnsi="宋体" w:eastAsia="宋体" w:cs="宋体"/>
                <w:b/>
                <w:bCs/>
                <w:sz w:val="18"/>
                <w:szCs w:val="18"/>
              </w:rPr>
            </w:pPr>
            <w:r>
              <w:rPr>
                <w:rFonts w:hint="eastAsia" w:ascii="宋体" w:hAnsi="宋体" w:eastAsia="宋体" w:cs="宋体"/>
                <w:b/>
                <w:bCs/>
                <w:sz w:val="18"/>
                <w:szCs w:val="18"/>
              </w:rPr>
              <w:t>　</w:t>
            </w:r>
          </w:p>
        </w:tc>
        <w:tc>
          <w:tcPr>
            <w:tcW w:w="800" w:type="dxa"/>
            <w:tcBorders>
              <w:top w:val="nil"/>
              <w:left w:val="nil"/>
              <w:bottom w:val="single" w:color="auto" w:sz="4" w:space="0"/>
              <w:right w:val="single" w:color="auto" w:sz="4" w:space="0"/>
            </w:tcBorders>
            <w:shd w:val="clear" w:color="auto" w:fill="auto"/>
            <w:vAlign w:val="center"/>
          </w:tcPr>
          <w:p w14:paraId="708DF725">
            <w:pPr>
              <w:widowControl/>
              <w:jc w:val="center"/>
              <w:rPr>
                <w:rFonts w:ascii="宋体" w:hAnsi="宋体" w:eastAsia="宋体" w:cs="宋体"/>
                <w:sz w:val="18"/>
                <w:szCs w:val="18"/>
              </w:rPr>
            </w:pPr>
            <w:r>
              <w:rPr>
                <w:rFonts w:hint="eastAsia" w:ascii="宋体" w:hAnsi="宋体" w:eastAsia="宋体" w:cs="宋体"/>
                <w:sz w:val="18"/>
                <w:szCs w:val="18"/>
              </w:rPr>
              <w:t>　</w:t>
            </w:r>
          </w:p>
        </w:tc>
        <w:tc>
          <w:tcPr>
            <w:tcW w:w="1080" w:type="dxa"/>
            <w:tcBorders>
              <w:top w:val="nil"/>
              <w:left w:val="nil"/>
              <w:bottom w:val="single" w:color="auto" w:sz="4" w:space="0"/>
              <w:right w:val="single" w:color="auto" w:sz="4" w:space="0"/>
            </w:tcBorders>
            <w:shd w:val="clear" w:color="auto" w:fill="auto"/>
            <w:vAlign w:val="center"/>
          </w:tcPr>
          <w:p w14:paraId="5609AE06">
            <w:pPr>
              <w:widowControl/>
              <w:jc w:val="center"/>
              <w:rPr>
                <w:rFonts w:ascii="宋体" w:hAnsi="宋体" w:eastAsia="宋体" w:cs="宋体"/>
                <w:sz w:val="18"/>
                <w:szCs w:val="18"/>
              </w:rPr>
            </w:pPr>
            <w:r>
              <w:rPr>
                <w:rFonts w:hint="eastAsia" w:ascii="宋体" w:hAnsi="宋体" w:eastAsia="宋体" w:cs="宋体"/>
                <w:sz w:val="18"/>
                <w:szCs w:val="18"/>
              </w:rPr>
              <w:t>　</w:t>
            </w:r>
          </w:p>
        </w:tc>
        <w:tc>
          <w:tcPr>
            <w:tcW w:w="780" w:type="dxa"/>
            <w:tcBorders>
              <w:top w:val="nil"/>
              <w:left w:val="nil"/>
              <w:bottom w:val="single" w:color="auto" w:sz="4" w:space="0"/>
              <w:right w:val="single" w:color="auto" w:sz="4" w:space="0"/>
            </w:tcBorders>
            <w:shd w:val="clear" w:color="auto" w:fill="auto"/>
            <w:vAlign w:val="center"/>
          </w:tcPr>
          <w:p w14:paraId="32C43A11">
            <w:pPr>
              <w:widowControl/>
              <w:jc w:val="center"/>
              <w:rPr>
                <w:rFonts w:ascii="宋体" w:hAnsi="宋体" w:eastAsia="宋体" w:cs="宋体"/>
                <w:sz w:val="18"/>
                <w:szCs w:val="18"/>
              </w:rPr>
            </w:pPr>
            <w:r>
              <w:rPr>
                <w:rFonts w:hint="eastAsia" w:ascii="宋体" w:hAnsi="宋体" w:eastAsia="宋体" w:cs="宋体"/>
                <w:sz w:val="18"/>
                <w:szCs w:val="18"/>
              </w:rPr>
              <w:t>100</w:t>
            </w:r>
          </w:p>
        </w:tc>
        <w:tc>
          <w:tcPr>
            <w:tcW w:w="1820" w:type="dxa"/>
            <w:gridSpan w:val="3"/>
            <w:tcBorders>
              <w:top w:val="single" w:color="auto" w:sz="4" w:space="0"/>
              <w:left w:val="nil"/>
              <w:bottom w:val="single" w:color="auto" w:sz="4" w:space="0"/>
              <w:right w:val="single" w:color="000000" w:sz="4" w:space="0"/>
            </w:tcBorders>
            <w:shd w:val="clear" w:color="auto" w:fill="auto"/>
            <w:vAlign w:val="center"/>
          </w:tcPr>
          <w:p w14:paraId="280992B6">
            <w:pPr>
              <w:widowControl/>
              <w:jc w:val="center"/>
              <w:rPr>
                <w:rFonts w:ascii="宋体" w:hAnsi="宋体" w:eastAsia="宋体" w:cs="宋体"/>
                <w:sz w:val="18"/>
                <w:szCs w:val="18"/>
              </w:rPr>
            </w:pPr>
            <w:r>
              <w:rPr>
                <w:rFonts w:hint="eastAsia" w:ascii="宋体" w:hAnsi="宋体" w:eastAsia="宋体" w:cs="宋体"/>
                <w:sz w:val="18"/>
                <w:szCs w:val="18"/>
              </w:rPr>
              <w:t>　</w:t>
            </w:r>
          </w:p>
        </w:tc>
      </w:tr>
    </w:tbl>
    <w:p w14:paraId="5837585B">
      <w:pPr>
        <w:pStyle w:val="7"/>
        <w:spacing w:after="280" w:line="240" w:lineRule="auto"/>
        <w:ind w:firstLine="0"/>
        <w:jc w:val="center"/>
        <w:rPr>
          <w:rFonts w:eastAsia="宋体"/>
          <w:lang w:eastAsia="zh-CN"/>
        </w:rPr>
        <w:sectPr>
          <w:pgSz w:w="11900" w:h="16840"/>
          <w:pgMar w:top="1418" w:right="1418" w:bottom="1418" w:left="1418" w:header="0" w:footer="6" w:gutter="0"/>
          <w:cols w:space="720" w:num="1"/>
          <w:docGrid w:linePitch="360" w:charSpace="0"/>
        </w:sectPr>
      </w:pPr>
    </w:p>
    <w:p w14:paraId="4AD205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9BB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FF0D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1E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2A959">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218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7907">
    <w:pPr>
      <w:spacing w:line="1" w:lineRule="exact"/>
    </w:pPr>
    <w:r>
      <w:pict>
        <v:shape id="文本框 63" o:spid="_x0000_s4097" o:spt="202" type="#_x0000_t202" style="position:absolute;left:0pt;margin-left:39.2pt;margin-top:29.4pt;height:8.45pt;width:27.8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">
          <v:path arrowok="t"/>
          <v:fill on="f" focussize="0,0"/>
          <v:stroke on="f" joinstyle="miter"/>
          <v:imagedata o:title=""/>
          <o:lock v:ext="edit"/>
          <v:textbox inset="0mm,0mm,0mm,0mm" style="mso-fit-shape-to-text:t;">
            <w:txbxContent>
              <w:p w14:paraId="5DAE0822">
                <w:pPr>
                  <w:pStyle w:val="6"/>
                  <w:rPr>
                    <w:sz w:val="20"/>
                    <w:szCs w:val="2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B2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B3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NzMxOTViNTQzMDg1ZTFkMDhiMDNhZmFhMDE2NWYifQ=="/>
  </w:docVars>
  <w:rsids>
    <w:rsidRoot w:val="00C97F75"/>
    <w:rsid w:val="00057D52"/>
    <w:rsid w:val="001878B8"/>
    <w:rsid w:val="002942EC"/>
    <w:rsid w:val="00323850"/>
    <w:rsid w:val="0034384C"/>
    <w:rsid w:val="003B15F5"/>
    <w:rsid w:val="004A6A9C"/>
    <w:rsid w:val="004A79C5"/>
    <w:rsid w:val="00540209"/>
    <w:rsid w:val="005875F7"/>
    <w:rsid w:val="005E262B"/>
    <w:rsid w:val="00667CE6"/>
    <w:rsid w:val="006858F4"/>
    <w:rsid w:val="007C551D"/>
    <w:rsid w:val="008F4E3C"/>
    <w:rsid w:val="009D76B7"/>
    <w:rsid w:val="00A427D7"/>
    <w:rsid w:val="00A42E44"/>
    <w:rsid w:val="00A57B33"/>
    <w:rsid w:val="00B927EB"/>
    <w:rsid w:val="00BD4370"/>
    <w:rsid w:val="00BE3C82"/>
    <w:rsid w:val="00C84106"/>
    <w:rsid w:val="00C97F75"/>
    <w:rsid w:val="00DA788A"/>
    <w:rsid w:val="00E15E22"/>
    <w:rsid w:val="00E34539"/>
    <w:rsid w:val="00E806C4"/>
    <w:rsid w:val="00ED30B8"/>
    <w:rsid w:val="00ED607A"/>
    <w:rsid w:val="00F57095"/>
    <w:rsid w:val="00FC74EE"/>
    <w:rsid w:val="25E0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Header or footer|1"/>
    <w:basedOn w:val="1"/>
    <w:qFormat/>
    <w:uiPriority w:val="0"/>
    <w:pPr>
      <w:jc w:val="left"/>
    </w:pPr>
    <w:rPr>
      <w:rFonts w:ascii="Times New Roman" w:hAnsi="Times New Roman" w:eastAsia="Times New Roman" w:cs="Times New Roman"/>
      <w:b/>
      <w:bCs/>
      <w:color w:val="000000"/>
      <w:kern w:val="0"/>
      <w:sz w:val="12"/>
      <w:szCs w:val="12"/>
      <w:lang w:val="zh-TW" w:eastAsia="zh-TW" w:bidi="zh-TW"/>
    </w:rPr>
  </w:style>
  <w:style w:type="paragraph" w:customStyle="1" w:styleId="7">
    <w:name w:val="Body text|1"/>
    <w:basedOn w:val="1"/>
    <w:qFormat/>
    <w:uiPriority w:val="0"/>
    <w:pPr>
      <w:spacing w:line="442" w:lineRule="auto"/>
      <w:ind w:firstLine="400"/>
      <w:jc w:val="left"/>
    </w:pPr>
    <w:rPr>
      <w:rFonts w:ascii="MingLiU" w:hAnsi="MingLiU" w:eastAsia="MingLiU" w:cs="MingLiU"/>
      <w:color w:val="000000"/>
      <w:kern w:val="0"/>
      <w:sz w:val="19"/>
      <w:szCs w:val="19"/>
      <w:lang w:val="zh-TW" w:eastAsia="zh-TW" w:bidi="zh-TW"/>
    </w:rPr>
  </w:style>
  <w:style w:type="paragraph" w:customStyle="1" w:styleId="8">
    <w:name w:val="Heading #3|1"/>
    <w:basedOn w:val="1"/>
    <w:qFormat/>
    <w:uiPriority w:val="0"/>
    <w:pPr>
      <w:spacing w:line="393" w:lineRule="exact"/>
      <w:ind w:firstLine="400"/>
      <w:jc w:val="left"/>
      <w:outlineLvl w:val="2"/>
    </w:pPr>
    <w:rPr>
      <w:rFonts w:ascii="MingLiU" w:hAnsi="MingLiU" w:eastAsia="MingLiU" w:cs="MingLiU"/>
      <w:b/>
      <w:bCs/>
      <w:color w:val="000000"/>
      <w:kern w:val="0"/>
      <w:sz w:val="19"/>
      <w:szCs w:val="19"/>
      <w:lang w:val="zh-TW" w:eastAsia="zh-TW" w:bidi="zh-TW"/>
    </w:rPr>
  </w:style>
  <w:style w:type="paragraph" w:customStyle="1" w:styleId="9">
    <w:name w:val="Heading #4|1"/>
    <w:basedOn w:val="1"/>
    <w:qFormat/>
    <w:uiPriority w:val="0"/>
    <w:pPr>
      <w:spacing w:after="690" w:line="326" w:lineRule="auto"/>
      <w:ind w:firstLine="400"/>
      <w:jc w:val="left"/>
      <w:outlineLvl w:val="3"/>
    </w:pPr>
    <w:rPr>
      <w:rFonts w:ascii="MingLiU" w:hAnsi="MingLiU" w:eastAsia="MingLiU" w:cs="MingLiU"/>
      <w:b/>
      <w:bCs/>
      <w:color w:val="000000"/>
      <w:kern w:val="0"/>
      <w:sz w:val="19"/>
      <w:szCs w:val="19"/>
      <w:lang w:val="zh-TW" w:eastAsia="zh-TW" w:bidi="zh-TW"/>
    </w:rPr>
  </w:style>
  <w:style w:type="character" w:customStyle="1" w:styleId="10">
    <w:name w:val="页眉 Char"/>
    <w:basedOn w:val="5"/>
    <w:link w:val="3"/>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1932</Words>
  <Characters>2072</Characters>
  <Lines>19</Lines>
  <Paragraphs>5</Paragraphs>
  <TotalTime>0</TotalTime>
  <ScaleCrop>false</ScaleCrop>
  <LinksUpToDate>false</LinksUpToDate>
  <CharactersWithSpaces>2292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2021-04-09T02:59:00Z</dcterms:created>
  <dc:creator>admin</dc:creator>
  <cp:lastModifiedBy>守望幸福</cp:lastModifiedBy>
  <dcterms:modified xsi:type="dcterms:W3CDTF">2024-08-26T02:18:00Z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CEED7B5E6D164078B66FB5D2E0DC6E0A_12</vt:lpwstr>
  </property>
</Properties>
</file>