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5"/>
      <w:bookmarkStart w:id="1" w:name="bookmark117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重阳节慰问资金</w:t>
      </w:r>
      <w:r>
        <w:rPr>
          <w:rFonts w:ascii="黑体" w:hAnsi="黑体" w:eastAsia="黑体" w:cs="黑体"/>
          <w:sz w:val="32"/>
          <w:szCs w:val="32"/>
          <w:lang w:eastAsia="zh-CN"/>
        </w:rPr>
        <w:t>50000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元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项目负责人（签章）：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李清华、王英楠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（一）项目基本情况：对百岁老人和养老机构进行走访慰问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所有在册</w:t>
      </w:r>
      <w:r>
        <w:rPr>
          <w:rFonts w:hint="eastAsia" w:ascii="仿宋_GB2312" w:hAnsi="仿宋_GB2312" w:eastAsia="仿宋_GB2312" w:cs="仿宋_GB2312"/>
          <w:sz w:val="32"/>
          <w:szCs w:val="32"/>
        </w:rPr>
        <w:t>百岁老人按每人500元标准进行慰问，对养老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机构按每名老人500元标准进行慰问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（一）项目决策情况：</w:t>
      </w:r>
      <w:r>
        <w:rPr>
          <w:rFonts w:hint="eastAsia" w:ascii="仿宋_GB2312" w:hAnsi="宋体" w:eastAsia="仿宋_GB2312" w:cs="宋体"/>
          <w:sz w:val="32"/>
          <w:szCs w:val="32"/>
        </w:rPr>
        <w:t>营造文明祥和的尊老敬老氛围，增强党组织的感召力和凝聚力，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提高老年人的幸福指数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百岁老人和养老机构进行走访慰问；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（二）项目资金（主要是指财政资金）实际使用情况：对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39名百岁老人按每人500元标准进行慰问，对5所养老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机构按每名老人500元标准进行慰问；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（一）项目组织情况：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重阳节前夕，为提高困难人群幸福感，</w:t>
      </w:r>
      <w:r>
        <w:rPr>
          <w:rFonts w:hint="eastAsia" w:ascii="仿宋_GB2312" w:hAnsi="宋体" w:eastAsia="仿宋_GB2312" w:cs="宋体"/>
          <w:sz w:val="32"/>
          <w:szCs w:val="32"/>
        </w:rPr>
        <w:t>营造文明祥和的尊老敬老氛围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39名百岁老人按每人500元标准进行慰问，对5所养老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机构按每名老人500元标准进行慰问。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（一）项目绩效目标完成情况。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全县39名百岁老人、5家养老服务机构，按照500元/人标准进行慰问走访，按预算目标全部完成，全年完成值100%；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符合国家行业规范及建筑规范要求，正常为老人提供服务的公办、社会办养老机构，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营造爱老敬老氛围，给老人送祝福，节前完成，年度指标值100%，全年完成值100%。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提老年人的幸福指数，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（2）可持续影响指标：</w:t>
      </w:r>
    </w:p>
    <w:p>
      <w:pPr>
        <w:widowControl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短期内</w:t>
      </w:r>
      <w:r>
        <w:rPr>
          <w:rFonts w:hint="eastAsia" w:ascii="仿宋_GB2312" w:hAnsi="宋体" w:eastAsia="仿宋_GB2312" w:cs="宋体"/>
          <w:sz w:val="32"/>
          <w:szCs w:val="32"/>
        </w:rPr>
        <w:t>营造文明祥和的尊老敬老氛围，增强党组织的感召力和凝聚力，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受益老人满意度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eastAsia="仿宋_GB2312" w:cs="仿宋_GB2312" w:hAnsiTheme="minorEastAsia"/>
          <w:sz w:val="32"/>
          <w:szCs w:val="32"/>
        </w:rPr>
        <w:t>95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zh-TW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。</w:t>
      </w:r>
    </w:p>
    <w:p>
      <w:pPr>
        <w:ind w:left="420" w:left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受益机构满意度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eastAsia="仿宋_GB2312" w:cs="仿宋_GB2312" w:hAnsiTheme="minorEastAsia"/>
          <w:sz w:val="32"/>
          <w:szCs w:val="32"/>
        </w:rPr>
        <w:t>95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zh-TW"/>
        </w:rPr>
        <w:t>%。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（二）项目绩效目标未完成情况及原因分析。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（二）主要经验及做法、存在问题和建议（包括资金安排、使用过程中的经验、做法、存在问题、改进措施和有关建议等）。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重阳节慰问资金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50000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50000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50000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50000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目标1：对百岁老人和养老服务机构进行走访慰问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目标1完成情况：对全县39名百岁老人按每人500元标准进行慰问，对5所养老服务机构按每名老人500元标准进行慰问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受益百岁老人数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受益养老服务机构数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在册百岁老人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符合建设条件，正常运营的养老服务机构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节前完成，给老人送祝福送温暖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慰问经费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50000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50000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提升老年人的幸福指数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逐步提升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营造文明祥和的尊老敬老氛围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短期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受益老人满意度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≥95%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受益机构满意度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≥95%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99.5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76EFF"/>
    <w:rsid w:val="000C3700"/>
    <w:rsid w:val="001D163E"/>
    <w:rsid w:val="002516D1"/>
    <w:rsid w:val="00281415"/>
    <w:rsid w:val="003E7317"/>
    <w:rsid w:val="00481DC1"/>
    <w:rsid w:val="00483BF3"/>
    <w:rsid w:val="00501F05"/>
    <w:rsid w:val="00540209"/>
    <w:rsid w:val="0070467C"/>
    <w:rsid w:val="00704A41"/>
    <w:rsid w:val="007C551D"/>
    <w:rsid w:val="007F2DCD"/>
    <w:rsid w:val="0091710F"/>
    <w:rsid w:val="009B152C"/>
    <w:rsid w:val="00A427D7"/>
    <w:rsid w:val="00BD4370"/>
    <w:rsid w:val="00C61099"/>
    <w:rsid w:val="00C97F75"/>
    <w:rsid w:val="00DD5335"/>
    <w:rsid w:val="00E34539"/>
    <w:rsid w:val="00ED30B8"/>
    <w:rsid w:val="0EFF1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</Words>
  <Characters>1620</Characters>
  <Lines>13</Lines>
  <Paragraphs>3</Paragraphs>
  <TotalTime>7</TotalTime>
  <ScaleCrop>false</ScaleCrop>
  <LinksUpToDate>false</LinksUpToDate>
  <CharactersWithSpaces>1901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2021-04-26T03:56:00Z</dcterms:created>
  <dc:creator>admin</dc:creator>
  <cp:lastModifiedBy>Administrator</cp:lastModifiedBy>
  <dcterms:modified xsi:type="dcterms:W3CDTF">2021-04-29T01:32:38Z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709C9594E6644F3988736CBD2A42BA67</vt:lpwstr>
  </property>
</Properties>
</file>