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75" w:rsidRDefault="00271BD3" w:rsidP="00C97F75">
      <w:pPr>
        <w:pStyle w:val="Heading31"/>
        <w:keepNext/>
        <w:keepLines/>
        <w:spacing w:after="380" w:line="5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  <w:r w:rsidRPr="00271BD3">
        <w:rPr>
          <w:noProof/>
          <w:sz w:val="36"/>
          <w:lang w:val="en-US"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26" type="#_x0000_t202" style="position:absolute;left:0;text-align:left;margin-left:-1.95pt;margin-top:-17.7pt;width:75pt;height:2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 filled="f" stroked="f" strokeweight=".5pt">
            <v:path arrowok="t"/>
            <v:textbox>
              <w:txbxContent>
                <w:p w:rsidR="00C97F75" w:rsidRDefault="00C97F75" w:rsidP="00C97F75">
                  <w:pPr>
                    <w:rPr>
                      <w:rFonts w:ascii="仿宋" w:eastAsia="仿宋" w:hAnsi="仿宋" w:cs="仿宋"/>
                    </w:rPr>
                  </w:pPr>
                </w:p>
              </w:txbxContent>
            </v:textbox>
          </v:shape>
        </w:pict>
      </w: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540209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lang w:eastAsia="zh-CN"/>
        </w:rPr>
        <w:t>乐亭县</w:t>
      </w:r>
      <w:r w:rsidR="00C97F75"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项目支出绩效自评报告</w:t>
      </w:r>
    </w:p>
    <w:p w:rsidR="00C97F75" w:rsidRDefault="00C97F75" w:rsidP="00C97F75">
      <w:pPr>
        <w:pStyle w:val="Bodytext1"/>
        <w:spacing w:after="680" w:line="640" w:lineRule="exact"/>
        <w:ind w:firstLine="0"/>
        <w:jc w:val="center"/>
        <w:rPr>
          <w:rFonts w:ascii="方正楷体简体" w:eastAsia="方正楷体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sz w:val="32"/>
          <w:szCs w:val="32"/>
        </w:rPr>
        <w:t>（</w:t>
      </w:r>
      <w:r w:rsidR="00E34539">
        <w:rPr>
          <w:rFonts w:ascii="方正楷体简体" w:eastAsia="方正楷体简体" w:hAnsi="仿宋" w:cs="仿宋" w:hint="eastAsia"/>
          <w:sz w:val="32"/>
          <w:szCs w:val="32"/>
          <w:lang w:eastAsia="zh-CN"/>
        </w:rPr>
        <w:t>2020</w:t>
      </w:r>
      <w:bookmarkStart w:id="0" w:name="_GoBack"/>
      <w:bookmarkEnd w:id="0"/>
      <w:r>
        <w:rPr>
          <w:rFonts w:ascii="方正楷体简体" w:eastAsia="方正楷体简体" w:hAnsi="仿宋" w:cs="仿宋" w:hint="eastAsia"/>
          <w:sz w:val="32"/>
          <w:szCs w:val="32"/>
        </w:rPr>
        <w:t>年度）</w:t>
      </w:r>
    </w:p>
    <w:p w:rsidR="00C97F75" w:rsidRDefault="00C97F75" w:rsidP="00C97F75">
      <w:pPr>
        <w:pStyle w:val="Heading41"/>
        <w:keepNext/>
        <w:keepLines/>
        <w:spacing w:after="1220" w:line="64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农村特困人员</w:t>
      </w:r>
      <w:r w:rsidR="008219B8">
        <w:rPr>
          <w:rFonts w:ascii="黑体" w:eastAsia="黑体" w:hAnsi="黑体" w:cs="黑体" w:hint="eastAsia"/>
          <w:sz w:val="32"/>
          <w:szCs w:val="32"/>
          <w:lang w:eastAsia="zh-CN"/>
        </w:rPr>
        <w:t>价格补贴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资金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实施单位（公章）：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</w:t>
      </w:r>
      <w:r w:rsidR="00F633C8">
        <w:rPr>
          <w:rFonts w:ascii="黑体" w:eastAsia="黑体" w:hAnsi="黑体" w:cs="黑体" w:hint="eastAsia"/>
          <w:sz w:val="32"/>
          <w:szCs w:val="32"/>
          <w:lang w:eastAsia="zh-CN"/>
        </w:rPr>
        <w:t>人民政府救助站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主管部门（公章）：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乐亭县民政局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项目负责人（签章）： </w:t>
      </w:r>
      <w:r w:rsidR="00F633C8">
        <w:rPr>
          <w:rFonts w:ascii="黑体" w:eastAsia="黑体" w:hAnsi="黑体" w:cs="黑体" w:hint="eastAsia"/>
          <w:sz w:val="32"/>
          <w:szCs w:val="32"/>
          <w:lang w:eastAsia="zh-CN"/>
        </w:rPr>
        <w:t>杨卫东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  <w:sectPr w:rsidR="00C97F75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2098" w:right="1531" w:bottom="1985" w:left="1531" w:header="0" w:footer="6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</w:rPr>
        <w:t>填报时间：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月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一、项目概况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（一）项目基本情况：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《冀财社（</w:t>
      </w:r>
      <w:r w:rsidR="002530F3" w:rsidRPr="002530F3">
        <w:rPr>
          <w:rFonts w:ascii="仿宋_GB2312" w:eastAsia="仿宋_GB2312" w:hAnsi="仿宋_GB2312" w:cs="仿宋_GB2312"/>
          <w:sz w:val="32"/>
          <w:szCs w:val="32"/>
        </w:rPr>
        <w:t>2020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2530F3" w:rsidRPr="002530F3">
        <w:rPr>
          <w:rFonts w:ascii="仿宋_GB2312" w:eastAsia="仿宋_GB2312" w:hAnsi="仿宋_GB2312" w:cs="仿宋_GB2312"/>
          <w:sz w:val="32"/>
          <w:szCs w:val="32"/>
        </w:rPr>
        <w:t>41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号》文件精神，按照</w:t>
      </w:r>
      <w:r w:rsidR="002530F3" w:rsidRPr="002530F3">
        <w:rPr>
          <w:rFonts w:ascii="仿宋_GB2312" w:eastAsia="仿宋_GB2312" w:hAnsi="仿宋_GB2312" w:cs="仿宋_GB2312"/>
          <w:sz w:val="32"/>
          <w:szCs w:val="32"/>
        </w:rPr>
        <w:t>73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2530F3" w:rsidRPr="002530F3">
        <w:rPr>
          <w:rFonts w:ascii="仿宋_GB2312" w:eastAsia="仿宋_GB2312" w:hAnsi="仿宋_GB2312" w:cs="仿宋_GB2312"/>
          <w:sz w:val="32"/>
          <w:szCs w:val="32"/>
        </w:rPr>
        <w:t>/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人的标准拨付</w:t>
      </w:r>
      <w:r w:rsidR="002530F3" w:rsidRPr="002530F3">
        <w:rPr>
          <w:rFonts w:ascii="仿宋_GB2312" w:eastAsia="仿宋_GB2312" w:hAnsi="仿宋_GB2312" w:cs="仿宋_GB2312"/>
          <w:sz w:val="32"/>
          <w:szCs w:val="32"/>
        </w:rPr>
        <w:t>6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月份价格补贴</w:t>
      </w:r>
      <w:r w:rsidR="00F633C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0.09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。特困人员人数</w:t>
      </w:r>
      <w:r w:rsidR="00F633C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人。</w:t>
      </w:r>
    </w:p>
    <w:p w:rsidR="002530F3" w:rsidRDefault="00C97F75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（二）项目年度预算绩效目标和绩效指标设定情况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2530F3" w:rsidRP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及时、全面、合理地使用资金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，改善特困人员生活。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二、项目决策及资金使用管理情况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（一）项目决策情况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：保障集中供养特困人员生活，提高特困人员生活质量。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（二）项目资金（包括财政资金、自筹资金等）安排落实、总投入等情况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：保障现有</w:t>
      </w:r>
      <w:r w:rsidR="00F633C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名农村特困人员的吃、穿、医、住、葬等方面的生活需求。</w:t>
      </w:r>
    </w:p>
    <w:p w:rsidR="002530F3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（三）项目资金（主要是指财政资金）实际使用情况：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该笔资金共计</w:t>
      </w:r>
      <w:r w:rsidR="00F633C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0.09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万元，一次性拨付。项目资金已使用100%。</w:t>
      </w:r>
    </w:p>
    <w:p w:rsidR="00E51908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（四）项目资金管理情况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：该项目资金采取专款专用的管理制度，严格规定资金用途，杜绝挪用、滥用。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三、项目组织实施情况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：对所供养的农村特困人员，定期进行护理等级评定，进行分级护理，合理利用资源提供更好的服务。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四、项目绩效情况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（一）项目绩效目标完成情况。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数量指标：集中供养农村特困人员人数</w:t>
      </w:r>
      <w:r w:rsidR="00F633C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人。已完成</w:t>
      </w:r>
      <w:r w:rsidR="00F633C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人，完成率：100%。质量指标：农村特困人员集中供养率</w:t>
      </w:r>
      <w:r w:rsidR="00BA1886">
        <w:rPr>
          <w:rFonts w:ascii="仿宋" w:eastAsia="仿宋" w:hAnsi="仿宋" w:cs="仿宋_GB2312" w:hint="eastAsia"/>
          <w:sz w:val="32"/>
          <w:szCs w:val="32"/>
          <w:lang w:eastAsia="zh-CN"/>
        </w:rPr>
        <w:t>=100%,完成情况：100%。满意度指标：特困供养人员及家属满意度调查大于等于95%。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支出计划：至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lastRenderedPageBreak/>
        <w:t>年底完成</w:t>
      </w:r>
      <w:r w:rsidR="00EC554A">
        <w:rPr>
          <w:rFonts w:ascii="仿宋" w:eastAsia="仿宋" w:hAnsi="仿宋" w:cs="仿宋_GB2312" w:hint="eastAsia"/>
          <w:sz w:val="32"/>
          <w:szCs w:val="32"/>
          <w:lang w:eastAsia="zh-CN"/>
        </w:rPr>
        <w:t>100%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。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（二）项目绩效目标未完成情况及原因分析。</w:t>
      </w:r>
      <w:r w:rsidR="00F4493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该项目至年底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已完成。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五、其他需要说明的问题</w:t>
      </w:r>
    </w:p>
    <w:p w:rsidR="00E51908" w:rsidRDefault="00F44932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（一）后续工作计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划：在以后的工作中，保留好的制度和管理方法，对薄弱环节进行整改。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  <w:sectPr w:rsidR="00E51908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418" w:right="1418" w:bottom="1418" w:left="1814" w:header="184" w:footer="3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、附表《项目支出绩效自评表》</w:t>
      </w:r>
    </w:p>
    <w:tbl>
      <w:tblPr>
        <w:tblW w:w="10112" w:type="dxa"/>
        <w:jc w:val="center"/>
        <w:tblInd w:w="-73" w:type="dxa"/>
        <w:tblLayout w:type="fixed"/>
        <w:tblLook w:val="04A0"/>
      </w:tblPr>
      <w:tblGrid>
        <w:gridCol w:w="908"/>
        <w:gridCol w:w="850"/>
        <w:gridCol w:w="1134"/>
        <w:gridCol w:w="2027"/>
        <w:gridCol w:w="425"/>
        <w:gridCol w:w="646"/>
        <w:gridCol w:w="1480"/>
        <w:gridCol w:w="809"/>
        <w:gridCol w:w="151"/>
        <w:gridCol w:w="85"/>
        <w:gridCol w:w="660"/>
        <w:gridCol w:w="852"/>
        <w:gridCol w:w="85"/>
      </w:tblGrid>
      <w:tr w:rsidR="00E51908" w:rsidTr="003114AE">
        <w:trPr>
          <w:trHeight w:val="329"/>
          <w:jc w:val="center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51908" w:rsidTr="003114AE">
        <w:trPr>
          <w:gridAfter w:val="1"/>
          <w:wAfter w:w="85" w:type="dxa"/>
          <w:trHeight w:val="338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 w:rsidR="00E51908" w:rsidTr="003114AE">
        <w:trPr>
          <w:gridAfter w:val="1"/>
          <w:wAfter w:w="85" w:type="dxa"/>
          <w:trHeight w:val="246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（ </w:t>
            </w:r>
            <w:r w:rsidR="00F44AB5">
              <w:rPr>
                <w:rFonts w:ascii="宋体" w:eastAsia="宋体" w:hAnsi="宋体" w:cs="宋体" w:hint="eastAsia"/>
                <w:sz w:val="22"/>
              </w:rPr>
              <w:t>2020年度）</w:t>
            </w:r>
          </w:p>
        </w:tc>
      </w:tr>
      <w:tr w:rsidR="00E51908" w:rsidTr="003114AE">
        <w:trPr>
          <w:gridAfter w:val="1"/>
          <w:wAfter w:w="85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农村特困人员集中供养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负责人及电话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633C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杨卫东13831596499</w:t>
            </w:r>
          </w:p>
        </w:tc>
      </w:tr>
      <w:tr w:rsidR="00E51908" w:rsidTr="003114AE">
        <w:trPr>
          <w:gridAfter w:val="1"/>
          <w:wAfter w:w="85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中央主管部门</w:t>
            </w:r>
          </w:p>
        </w:tc>
        <w:tc>
          <w:tcPr>
            <w:tcW w:w="8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民政部</w:t>
            </w:r>
          </w:p>
        </w:tc>
      </w:tr>
      <w:tr w:rsidR="00E51908" w:rsidTr="003114AE">
        <w:trPr>
          <w:gridAfter w:val="1"/>
          <w:wAfter w:w="85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地方主管部门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乐亭县民政局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F633C8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633C8">
              <w:rPr>
                <w:rFonts w:ascii="宋体" w:eastAsia="宋体" w:hAnsi="宋体" w:cs="宋体" w:hint="eastAsia"/>
                <w:sz w:val="18"/>
                <w:szCs w:val="18"/>
              </w:rPr>
              <w:t>乐亭县人民政府救助站</w:t>
            </w:r>
          </w:p>
        </w:tc>
      </w:tr>
      <w:tr w:rsidR="00E51908" w:rsidTr="003114AE">
        <w:trPr>
          <w:gridAfter w:val="1"/>
          <w:wAfter w:w="85" w:type="dxa"/>
          <w:trHeight w:val="312"/>
          <w:jc w:val="center"/>
        </w:trPr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项目资金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完成情况</w:t>
            </w:r>
          </w:p>
        </w:tc>
        <w:tc>
          <w:tcPr>
            <w:tcW w:w="3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全年预算（A，万元）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执行率（B/A)</w:t>
            </w:r>
          </w:p>
        </w:tc>
      </w:tr>
      <w:tr w:rsidR="00E51908" w:rsidTr="003114AE">
        <w:trPr>
          <w:gridAfter w:val="1"/>
          <w:wAfter w:w="85" w:type="dxa"/>
          <w:trHeight w:val="312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3114AE">
        <w:trPr>
          <w:gridAfter w:val="1"/>
          <w:wAfter w:w="85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633C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0.09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</w:tr>
      <w:tr w:rsidR="00E51908" w:rsidTr="003114AE">
        <w:trPr>
          <w:gridAfter w:val="1"/>
          <w:wAfter w:w="85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其中：中央补助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地方资金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326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总体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情况</w:t>
            </w: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年初设定目标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年度总体目标完成情况综述</w:t>
            </w:r>
          </w:p>
        </w:tc>
      </w:tr>
      <w:tr w:rsidR="00E51908" w:rsidTr="003114AE">
        <w:trPr>
          <w:gridAfter w:val="1"/>
          <w:wAfter w:w="85" w:type="dxa"/>
          <w:trHeight w:val="752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F633C8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目标1：</w:t>
            </w:r>
            <w:r w:rsidR="00F633C8">
              <w:rPr>
                <w:rFonts w:ascii="宋体" w:eastAsia="宋体" w:hAnsi="宋体" w:cs="宋体" w:hint="eastAsia"/>
                <w:sz w:val="18"/>
                <w:szCs w:val="18"/>
              </w:rPr>
              <w:t>保障五保供养率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目标2：</w:t>
            </w:r>
            <w:r w:rsidR="00F633C8">
              <w:rPr>
                <w:rFonts w:ascii="宋体" w:eastAsia="宋体" w:hAnsi="宋体" w:cs="宋体" w:hint="eastAsia"/>
                <w:sz w:val="18"/>
                <w:szCs w:val="18"/>
              </w:rPr>
              <w:t>提高集中供养老人生活水平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3114AE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目标1完成情况：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目标2完成情况：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F633C8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</w:p>
        </w:tc>
      </w:tr>
      <w:tr w:rsidR="00E51908" w:rsidTr="003114AE">
        <w:trPr>
          <w:gridAfter w:val="1"/>
          <w:wAfter w:w="85" w:type="dxa"/>
          <w:trHeight w:val="401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存在的问题: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整改的措施与建议:</w:t>
            </w:r>
          </w:p>
        </w:tc>
      </w:tr>
      <w:tr w:rsidR="00E51908" w:rsidTr="003114AE">
        <w:trPr>
          <w:gridAfter w:val="1"/>
          <w:wAfter w:w="85" w:type="dxa"/>
          <w:trHeight w:val="338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年度指标值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全年实际值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评价得分说明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（50分）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农村特困人员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救助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人数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633C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633C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农村特困人员集中供养率　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932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3114A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633C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特困供养人员临时价格补贴标准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631EE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633C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73元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633C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73元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631EE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633C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（40分）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经济效益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333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社会效益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631EE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提高集中供养特困人员生活水平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Pr="00631EE8" w:rsidRDefault="00631EE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631EE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持续增长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631EE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持续增长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631EE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631EE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生态效益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631EE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特困供养保障率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631EE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631EE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631EE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631EE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631EE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指标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（10分）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服务对象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满意度指标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特困人员及家属满意度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 xml:space="preserve">　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99.5%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9.95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3114AE">
        <w:trPr>
          <w:gridAfter w:val="1"/>
          <w:wAfter w:w="85" w:type="dxa"/>
          <w:trHeight w:val="301"/>
          <w:jc w:val="center"/>
        </w:trPr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631EE8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99</w:t>
            </w:r>
            <w:r w:rsidR="00631EE8">
              <w:rPr>
                <w:rFonts w:ascii="宋体" w:eastAsia="宋体" w:hAnsi="宋体" w:cs="宋体" w:hint="eastAsia"/>
                <w:sz w:val="18"/>
                <w:szCs w:val="18"/>
              </w:rPr>
              <w:t>.95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C97F75" w:rsidRDefault="00C97F75" w:rsidP="00E51908">
      <w:pPr>
        <w:pStyle w:val="Bodytext1"/>
        <w:spacing w:line="560" w:lineRule="exact"/>
        <w:ind w:firstLine="403"/>
        <w:rPr>
          <w:rFonts w:eastAsia="宋体"/>
          <w:lang w:eastAsia="zh-CN"/>
        </w:rPr>
        <w:sectPr w:rsidR="00C97F75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418" w:right="1418" w:bottom="1418" w:left="1418" w:header="0" w:footer="6" w:gutter="0"/>
          <w:cols w:space="720"/>
          <w:docGrid w:linePitch="360"/>
        </w:sectPr>
      </w:pPr>
    </w:p>
    <w:p w:rsidR="00BD4370" w:rsidRDefault="00BD4370"/>
    <w:sectPr w:rsidR="00BD4370" w:rsidSect="009D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F06" w:rsidRDefault="00325F06">
      <w:r>
        <w:separator/>
      </w:r>
    </w:p>
  </w:endnote>
  <w:endnote w:type="continuationSeparator" w:id="1">
    <w:p w:rsidR="00325F06" w:rsidRDefault="0032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325F06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325F06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325F06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325F06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F06" w:rsidRDefault="00325F06">
      <w:r>
        <w:separator/>
      </w:r>
    </w:p>
  </w:footnote>
  <w:footnote w:type="continuationSeparator" w:id="1">
    <w:p w:rsidR="00325F06" w:rsidRDefault="00325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271BD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3" o:spid="_x0000_s4097" type="#_x0000_t202" style="position:absolute;left:0;text-align:left;margin-left:39.2pt;margin-top:29.4pt;width:27.85pt;height:8.45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 filled="f" stroked="f">
          <v:path arrowok="t"/>
          <v:textbox style="mso-fit-shape-to-text:t" inset="0,0,0,0">
            <w:txbxContent>
              <w:p w:rsidR="00574341" w:rsidRDefault="00325F06">
                <w:pPr>
                  <w:pStyle w:val="Headerorfooter1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325F06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325F0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325F0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F75"/>
    <w:rsid w:val="001078DC"/>
    <w:rsid w:val="001F7B46"/>
    <w:rsid w:val="002530F3"/>
    <w:rsid w:val="00271BD3"/>
    <w:rsid w:val="003114AE"/>
    <w:rsid w:val="00325F06"/>
    <w:rsid w:val="00430A6D"/>
    <w:rsid w:val="00496C58"/>
    <w:rsid w:val="004F77BC"/>
    <w:rsid w:val="00540209"/>
    <w:rsid w:val="00631EE8"/>
    <w:rsid w:val="0069478B"/>
    <w:rsid w:val="007C551D"/>
    <w:rsid w:val="008219B8"/>
    <w:rsid w:val="009D2775"/>
    <w:rsid w:val="00A427D7"/>
    <w:rsid w:val="00B54664"/>
    <w:rsid w:val="00BA1886"/>
    <w:rsid w:val="00BA2A3F"/>
    <w:rsid w:val="00BD4370"/>
    <w:rsid w:val="00BE7F96"/>
    <w:rsid w:val="00C5336C"/>
    <w:rsid w:val="00C92C89"/>
    <w:rsid w:val="00C97F75"/>
    <w:rsid w:val="00CA6B6B"/>
    <w:rsid w:val="00E34539"/>
    <w:rsid w:val="00E40306"/>
    <w:rsid w:val="00E51908"/>
    <w:rsid w:val="00E74F8E"/>
    <w:rsid w:val="00EC554A"/>
    <w:rsid w:val="00ED30B8"/>
    <w:rsid w:val="00EF6B74"/>
    <w:rsid w:val="00F25446"/>
    <w:rsid w:val="00F33DAB"/>
    <w:rsid w:val="00F44932"/>
    <w:rsid w:val="00F44AB5"/>
    <w:rsid w:val="00F46767"/>
    <w:rsid w:val="00F6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17</cp:revision>
  <dcterms:created xsi:type="dcterms:W3CDTF">2021-04-09T02:59:00Z</dcterms:created>
  <dcterms:modified xsi:type="dcterms:W3CDTF">2021-04-28T09:58:00Z</dcterms:modified>
</cp:coreProperties>
</file>