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94" w:rsidRDefault="00A33401" w:rsidP="00A33401">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8F0494" w:rsidRDefault="00A33401">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sidR="003827A8">
        <w:rPr>
          <w:rFonts w:ascii="Times New Roman" w:eastAsia="仿宋" w:hAnsi="Times New Roman" w:cs="Times New Roman" w:hint="eastAsia"/>
          <w:sz w:val="30"/>
          <w:szCs w:val="30"/>
        </w:rPr>
        <w:t>20</w:t>
      </w:r>
      <w:r>
        <w:rPr>
          <w:rFonts w:ascii="Times New Roman" w:eastAsia="仿宋" w:hAnsi="Times New Roman" w:cs="Times New Roman"/>
          <w:sz w:val="30"/>
          <w:szCs w:val="30"/>
        </w:rPr>
        <w:t>年度）</w:t>
      </w:r>
    </w:p>
    <w:p w:rsidR="008F0494" w:rsidRDefault="008F0494">
      <w:pPr>
        <w:rPr>
          <w:rFonts w:ascii="Times New Roman" w:eastAsia="仿宋" w:hAnsi="Times New Roman" w:cs="Times New Roman"/>
        </w:rPr>
      </w:pPr>
    </w:p>
    <w:p w:rsidR="008F0494" w:rsidRDefault="008F0494">
      <w:pPr>
        <w:rPr>
          <w:rFonts w:ascii="Times New Roman" w:eastAsia="仿宋" w:hAnsi="Times New Roman" w:cs="Times New Roman"/>
        </w:rPr>
      </w:pPr>
    </w:p>
    <w:p w:rsidR="008F0494" w:rsidRDefault="00A33401" w:rsidP="006B29C1">
      <w:pPr>
        <w:jc w:val="center"/>
        <w:rPr>
          <w:rFonts w:ascii="Times New Roman" w:eastAsia="仿宋" w:hAnsi="Times New Roman" w:cs="Times New Roman"/>
          <w:sz w:val="32"/>
          <w:szCs w:val="32"/>
        </w:rPr>
      </w:pPr>
      <w:r>
        <w:rPr>
          <w:rFonts w:ascii="Times New Roman" w:eastAsia="仿宋" w:hAnsi="Times New Roman" w:cs="Times New Roman"/>
          <w:sz w:val="32"/>
          <w:szCs w:val="32"/>
        </w:rPr>
        <w:t>评价方式：直接组织评价</w:t>
      </w:r>
    </w:p>
    <w:p w:rsidR="008F0494" w:rsidRDefault="008F0494">
      <w:pPr>
        <w:rPr>
          <w:rFonts w:ascii="Times New Roman" w:eastAsia="仿宋" w:hAnsi="Times New Roman" w:cs="Times New Roman"/>
        </w:rPr>
      </w:pPr>
    </w:p>
    <w:p w:rsidR="008F0494" w:rsidRDefault="008F0494">
      <w:pPr>
        <w:rPr>
          <w:rFonts w:ascii="Times New Roman" w:eastAsia="仿宋" w:hAnsi="Times New Roman" w:cs="Times New Roman"/>
        </w:rPr>
      </w:pPr>
    </w:p>
    <w:p w:rsidR="008F0494" w:rsidRDefault="008F0494">
      <w:pPr>
        <w:rPr>
          <w:rFonts w:ascii="Times New Roman" w:eastAsia="仿宋" w:hAnsi="Times New Roman" w:cs="Times New Roman"/>
        </w:rPr>
      </w:pPr>
    </w:p>
    <w:p w:rsidR="00A33401" w:rsidRDefault="00A33401">
      <w:pPr>
        <w:ind w:firstLineChars="600" w:firstLine="1920"/>
        <w:rPr>
          <w:rFonts w:ascii="Times New Roman" w:eastAsia="仿宋" w:hAnsi="Times New Roman" w:cs="Times New Roman"/>
          <w:sz w:val="32"/>
          <w:szCs w:val="32"/>
        </w:rPr>
      </w:pPr>
    </w:p>
    <w:p w:rsidR="00A33401" w:rsidRDefault="00A33401">
      <w:pPr>
        <w:ind w:firstLineChars="600" w:firstLine="1920"/>
        <w:rPr>
          <w:rFonts w:ascii="Times New Roman" w:eastAsia="仿宋" w:hAnsi="Times New Roman" w:cs="Times New Roman"/>
          <w:sz w:val="32"/>
          <w:szCs w:val="32"/>
        </w:rPr>
      </w:pPr>
    </w:p>
    <w:p w:rsidR="00A33401" w:rsidRDefault="00A33401">
      <w:pPr>
        <w:ind w:firstLineChars="600" w:firstLine="1920"/>
        <w:rPr>
          <w:rFonts w:ascii="Times New Roman" w:eastAsia="仿宋" w:hAnsi="Times New Roman" w:cs="Times New Roman"/>
          <w:sz w:val="32"/>
          <w:szCs w:val="32"/>
        </w:rPr>
      </w:pPr>
    </w:p>
    <w:p w:rsidR="008F0494" w:rsidRDefault="00A33401" w:rsidP="006B29C1">
      <w:pPr>
        <w:ind w:firstLineChars="531" w:firstLine="1699"/>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 xml:space="preserve"> </w:t>
      </w:r>
      <w:r w:rsidR="0026786D">
        <w:rPr>
          <w:rFonts w:ascii="Times New Roman" w:eastAsia="仿宋" w:hAnsi="Times New Roman" w:cs="Times New Roman" w:hint="eastAsia"/>
          <w:sz w:val="32"/>
          <w:szCs w:val="32"/>
          <w:u w:val="single"/>
        </w:rPr>
        <w:t>乐亭县</w:t>
      </w:r>
      <w:r w:rsidR="000675FA">
        <w:rPr>
          <w:rFonts w:ascii="Times New Roman" w:eastAsia="仿宋" w:hAnsi="Times New Roman" w:cs="Times New Roman" w:hint="eastAsia"/>
          <w:sz w:val="32"/>
          <w:szCs w:val="32"/>
          <w:u w:val="single"/>
        </w:rPr>
        <w:t>教育局</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（加盖公章）</w:t>
      </w:r>
    </w:p>
    <w:p w:rsidR="008F0494" w:rsidRDefault="00A33401" w:rsidP="006B29C1">
      <w:pPr>
        <w:ind w:firstLineChars="531" w:firstLine="1699"/>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sidR="000675FA">
        <w:rPr>
          <w:rFonts w:ascii="Times New Roman" w:eastAsia="仿宋" w:hAnsi="Times New Roman" w:cs="Times New Roman" w:hint="eastAsia"/>
          <w:sz w:val="32"/>
          <w:szCs w:val="32"/>
          <w:u w:val="single"/>
        </w:rPr>
        <w:t>4626733</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sz w:val="32"/>
          <w:szCs w:val="32"/>
          <w:u w:val="single"/>
        </w:rPr>
        <w:t xml:space="preserve">   </w:t>
      </w:r>
    </w:p>
    <w:p w:rsidR="008F0494" w:rsidRDefault="008F0494">
      <w:pPr>
        <w:ind w:firstLineChars="450" w:firstLine="1440"/>
        <w:rPr>
          <w:rFonts w:ascii="Times New Roman" w:eastAsia="仿宋" w:hAnsi="Times New Roman" w:cs="Times New Roman"/>
          <w:sz w:val="32"/>
          <w:szCs w:val="32"/>
        </w:rPr>
      </w:pPr>
    </w:p>
    <w:p w:rsidR="008F0494" w:rsidRPr="000675FA" w:rsidRDefault="008F0494">
      <w:pPr>
        <w:ind w:firstLineChars="450" w:firstLine="1440"/>
        <w:rPr>
          <w:rFonts w:ascii="Times New Roman" w:eastAsia="仿宋" w:hAnsi="Times New Roman" w:cs="Times New Roman"/>
          <w:sz w:val="32"/>
          <w:szCs w:val="32"/>
        </w:rPr>
      </w:pPr>
    </w:p>
    <w:p w:rsidR="008F0494" w:rsidRDefault="008F0494">
      <w:pPr>
        <w:ind w:firstLineChars="450" w:firstLine="1440"/>
        <w:rPr>
          <w:rFonts w:ascii="Times New Roman" w:eastAsia="仿宋" w:hAnsi="Times New Roman" w:cs="Times New Roman"/>
          <w:sz w:val="32"/>
          <w:szCs w:val="32"/>
        </w:rPr>
      </w:pPr>
    </w:p>
    <w:p w:rsidR="008F0494" w:rsidRDefault="008F0494">
      <w:pPr>
        <w:ind w:firstLineChars="450" w:firstLine="1440"/>
        <w:rPr>
          <w:rFonts w:ascii="Times New Roman" w:eastAsia="仿宋" w:hAnsi="Times New Roman" w:cs="Times New Roman"/>
          <w:sz w:val="32"/>
          <w:szCs w:val="32"/>
        </w:rPr>
      </w:pPr>
    </w:p>
    <w:p w:rsidR="008F0494" w:rsidRDefault="008F0494">
      <w:pPr>
        <w:ind w:firstLineChars="450" w:firstLine="1440"/>
        <w:rPr>
          <w:rFonts w:ascii="Times New Roman" w:eastAsia="仿宋" w:hAnsi="Times New Roman" w:cs="Times New Roman"/>
          <w:sz w:val="32"/>
          <w:szCs w:val="32"/>
        </w:rPr>
      </w:pPr>
    </w:p>
    <w:p w:rsidR="008F0494" w:rsidRDefault="008F0494">
      <w:pPr>
        <w:ind w:firstLineChars="450" w:firstLine="1440"/>
        <w:rPr>
          <w:rFonts w:ascii="Times New Roman" w:eastAsia="仿宋" w:hAnsi="Times New Roman" w:cs="Times New Roman"/>
          <w:sz w:val="32"/>
          <w:szCs w:val="32"/>
        </w:rPr>
      </w:pPr>
    </w:p>
    <w:p w:rsidR="008F0494" w:rsidRDefault="00A33401" w:rsidP="00A33401">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w:t>
      </w:r>
      <w:r w:rsidR="000675FA">
        <w:rPr>
          <w:rFonts w:ascii="Times New Roman" w:eastAsia="仿宋" w:hAnsi="Times New Roman" w:cs="Times New Roman" w:hint="eastAsia"/>
          <w:sz w:val="32"/>
          <w:szCs w:val="32"/>
        </w:rPr>
        <w:t>2</w:t>
      </w:r>
      <w:r w:rsidR="003827A8">
        <w:rPr>
          <w:rFonts w:ascii="Times New Roman" w:eastAsia="仿宋" w:hAnsi="Times New Roman" w:cs="Times New Roman" w:hint="eastAsia"/>
          <w:sz w:val="32"/>
          <w:szCs w:val="32"/>
        </w:rPr>
        <w:t>1</w:t>
      </w:r>
      <w:r>
        <w:rPr>
          <w:rFonts w:ascii="Times New Roman" w:eastAsia="仿宋" w:hAnsi="Times New Roman" w:cs="Times New Roman"/>
          <w:sz w:val="32"/>
          <w:szCs w:val="32"/>
        </w:rPr>
        <w:t>年</w:t>
      </w:r>
      <w:r w:rsidR="000675FA">
        <w:rPr>
          <w:rFonts w:ascii="Times New Roman" w:eastAsia="仿宋" w:hAnsi="Times New Roman" w:cs="Times New Roman" w:hint="eastAsia"/>
          <w:sz w:val="32"/>
          <w:szCs w:val="32"/>
        </w:rPr>
        <w:t xml:space="preserve"> </w:t>
      </w:r>
      <w:r w:rsidR="003827A8">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月</w:t>
      </w:r>
      <w:r w:rsidR="003827A8">
        <w:rPr>
          <w:rFonts w:ascii="Times New Roman" w:eastAsia="仿宋" w:hAnsi="Times New Roman" w:cs="Times New Roman" w:hint="eastAsia"/>
          <w:sz w:val="32"/>
          <w:szCs w:val="32"/>
        </w:rPr>
        <w:t>26</w:t>
      </w:r>
      <w:r w:rsidR="000675FA">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日</w:t>
      </w:r>
    </w:p>
    <w:p w:rsidR="008F0494" w:rsidRDefault="00D307AD">
      <w:pPr>
        <w:jc w:val="center"/>
        <w:rPr>
          <w:rFonts w:ascii="仿宋" w:eastAsia="仿宋" w:hAnsi="仿宋" w:cs="Times New Roman"/>
          <w:sz w:val="32"/>
          <w:szCs w:val="32"/>
        </w:rPr>
      </w:pPr>
      <w:r>
        <w:rPr>
          <w:rFonts w:ascii="仿宋" w:eastAsia="仿宋" w:hAnsi="仿宋" w:cs="Times New Roman"/>
          <w:sz w:val="32"/>
          <w:szCs w:val="32"/>
        </w:rPr>
        <w:t>乐亭县教育局</w:t>
      </w:r>
      <w:r w:rsidR="00A33401">
        <w:rPr>
          <w:rFonts w:ascii="仿宋" w:eastAsia="仿宋" w:hAnsi="仿宋" w:cs="Times New Roman" w:hint="eastAsia"/>
          <w:sz w:val="32"/>
          <w:szCs w:val="32"/>
        </w:rPr>
        <w:t>编</w:t>
      </w:r>
      <w:r w:rsidR="00A33401">
        <w:rPr>
          <w:rFonts w:ascii="仿宋" w:eastAsia="仿宋" w:hAnsi="仿宋" w:cs="Times New Roman"/>
          <w:sz w:val="32"/>
          <w:szCs w:val="32"/>
        </w:rPr>
        <w:t>制</w:t>
      </w:r>
    </w:p>
    <w:p w:rsidR="008F0494" w:rsidRDefault="00A33401">
      <w:pPr>
        <w:widowControl/>
        <w:jc w:val="left"/>
        <w:rPr>
          <w:rFonts w:asciiTheme="minorEastAsia" w:hAnsiTheme="minorEastAsia" w:cs="Times New Roman"/>
          <w:b/>
          <w:sz w:val="44"/>
          <w:szCs w:val="44"/>
        </w:rPr>
      </w:pPr>
      <w:r>
        <w:rPr>
          <w:rFonts w:asciiTheme="minorEastAsia" w:hAnsiTheme="minorEastAsia" w:cs="Times New Roman"/>
          <w:b/>
          <w:sz w:val="44"/>
          <w:szCs w:val="44"/>
        </w:rPr>
        <w:br w:type="page"/>
      </w:r>
    </w:p>
    <w:p w:rsidR="008F0494" w:rsidRDefault="00A33401">
      <w:pPr>
        <w:jc w:val="center"/>
        <w:rPr>
          <w:rFonts w:asciiTheme="minorEastAsia" w:hAnsiTheme="minorEastAsia" w:cs="Times New Roman"/>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EE49C9" w:rsidRDefault="00EE49C9">
      <w:pPr>
        <w:ind w:firstLineChars="200" w:firstLine="643"/>
        <w:rPr>
          <w:rFonts w:ascii="Times New Roman" w:eastAsia="黑体" w:hAnsi="Times New Roman" w:cs="Times New Roman"/>
          <w:b/>
          <w:sz w:val="32"/>
          <w:szCs w:val="32"/>
        </w:rPr>
      </w:pPr>
    </w:p>
    <w:p w:rsidR="008F0494" w:rsidRDefault="00A3340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rsidR="008F0494" w:rsidRPr="00142D3E" w:rsidRDefault="00A33401">
      <w:pPr>
        <w:ind w:firstLineChars="200" w:firstLine="640"/>
        <w:rPr>
          <w:rFonts w:ascii="方正仿宋简体" w:eastAsia="方正仿宋简体" w:hAnsi="Times New Roman" w:cs="Times New Roman"/>
          <w:sz w:val="32"/>
          <w:szCs w:val="32"/>
        </w:rPr>
      </w:pPr>
      <w:r w:rsidRPr="00142D3E">
        <w:rPr>
          <w:rFonts w:ascii="方正仿宋简体" w:eastAsia="方正仿宋简体" w:hAnsi="Times New Roman" w:cs="Times New Roman" w:hint="eastAsia"/>
          <w:sz w:val="32"/>
          <w:szCs w:val="32"/>
        </w:rPr>
        <w:t>本部门20</w:t>
      </w:r>
      <w:r w:rsidR="00A63204">
        <w:rPr>
          <w:rFonts w:ascii="方正仿宋简体" w:eastAsia="方正仿宋简体" w:hAnsi="Times New Roman" w:cs="Times New Roman" w:hint="eastAsia"/>
          <w:sz w:val="32"/>
          <w:szCs w:val="32"/>
        </w:rPr>
        <w:t>20</w:t>
      </w:r>
      <w:r w:rsidRPr="00142D3E">
        <w:rPr>
          <w:rFonts w:ascii="方正仿宋简体" w:eastAsia="方正仿宋简体" w:hAnsi="Times New Roman" w:cs="Times New Roman" w:hint="eastAsia"/>
          <w:sz w:val="32"/>
          <w:szCs w:val="32"/>
        </w:rPr>
        <w:t>年度</w:t>
      </w:r>
      <w:r w:rsidR="00A63204">
        <w:rPr>
          <w:rFonts w:ascii="方正仿宋简体" w:eastAsia="方正仿宋简体" w:hAnsi="Times New Roman" w:cs="Times New Roman" w:hint="eastAsia"/>
          <w:sz w:val="32"/>
          <w:szCs w:val="32"/>
        </w:rPr>
        <w:t>项目预算资金14209.08万元，其中学前教育发展资金777万元，义务教育发展资金5825万元，高中教育发展资金1627万元，职业教育发展资金1482.7万元，教育综合发展资金4497.38万元</w:t>
      </w:r>
      <w:r w:rsidRPr="00142D3E">
        <w:rPr>
          <w:rFonts w:ascii="方正仿宋简体" w:eastAsia="方正仿宋简体" w:hAnsi="Times New Roman" w:cs="Times New Roman" w:hint="eastAsia"/>
          <w:sz w:val="32"/>
          <w:szCs w:val="32"/>
        </w:rPr>
        <w:t>，实际支出</w:t>
      </w:r>
      <w:r w:rsidR="00A63204">
        <w:rPr>
          <w:rFonts w:ascii="方正仿宋简体" w:eastAsia="方正仿宋简体" w:hAnsi="Times New Roman" w:cs="Times New Roman" w:hint="eastAsia"/>
          <w:sz w:val="32"/>
          <w:szCs w:val="32"/>
        </w:rPr>
        <w:t>14058.18</w:t>
      </w:r>
      <w:r w:rsidRPr="00142D3E">
        <w:rPr>
          <w:rFonts w:ascii="方正仿宋简体" w:eastAsia="方正仿宋简体" w:hAnsi="Times New Roman" w:cs="Times New Roman" w:hint="eastAsia"/>
          <w:sz w:val="32"/>
          <w:szCs w:val="32"/>
        </w:rPr>
        <w:t>万元，预算执行率</w:t>
      </w:r>
      <w:r w:rsidR="00A63204">
        <w:rPr>
          <w:rFonts w:ascii="方正仿宋简体" w:eastAsia="方正仿宋简体" w:hAnsi="Times New Roman" w:cs="Times New Roman" w:hint="eastAsia"/>
          <w:sz w:val="32"/>
          <w:szCs w:val="32"/>
        </w:rPr>
        <w:t>98.94</w:t>
      </w:r>
      <w:r w:rsidRPr="00142D3E">
        <w:rPr>
          <w:rFonts w:ascii="方正仿宋简体" w:eastAsia="方正仿宋简体" w:hAnsi="Times New Roman" w:cs="Times New Roman" w:hint="eastAsia"/>
          <w:sz w:val="32"/>
          <w:szCs w:val="32"/>
        </w:rPr>
        <w:t>%。</w:t>
      </w:r>
    </w:p>
    <w:p w:rsidR="008F0494" w:rsidRDefault="00A3340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Pr="00D307AD">
        <w:rPr>
          <w:rFonts w:ascii="方正仿宋简体" w:eastAsia="方正仿宋简体" w:hAnsi="Times New Roman" w:cs="Times New Roman" w:hint="eastAsia"/>
          <w:sz w:val="32"/>
          <w:szCs w:val="32"/>
        </w:rPr>
        <w:t>、推进重点项目建设。一是二中改扩建项目一期工程。投资约4000万。预计2020年12月完工。二是高平中学扩建项目（宿舍楼）。学校自筹资金5000万。预计2020年12月完工。三是农村寄宿制初中建设工程。在完成汤家河初中寄宿制初中旧楼改造维修工程基础上，启动</w:t>
      </w:r>
      <w:proofErr w:type="gramStart"/>
      <w:r w:rsidRPr="00D307AD">
        <w:rPr>
          <w:rFonts w:ascii="方正仿宋简体" w:eastAsia="方正仿宋简体" w:hAnsi="Times New Roman" w:cs="Times New Roman" w:hint="eastAsia"/>
          <w:sz w:val="32"/>
          <w:szCs w:val="32"/>
        </w:rPr>
        <w:t>汀</w:t>
      </w:r>
      <w:proofErr w:type="gramEnd"/>
      <w:r w:rsidRPr="00D307AD">
        <w:rPr>
          <w:rFonts w:ascii="方正仿宋简体" w:eastAsia="方正仿宋简体" w:hAnsi="Times New Roman" w:cs="Times New Roman" w:hint="eastAsia"/>
          <w:sz w:val="32"/>
          <w:szCs w:val="32"/>
        </w:rPr>
        <w:t>流河寄宿制初中校舍及相关设施改造工程。四是第四实验小学改造提升工程。投资200万完成四小水冲式厕所、操场和危旧平房改造。预计2020年12月完工。</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w:t>
      </w:r>
      <w:r w:rsidRPr="00D307AD">
        <w:rPr>
          <w:rFonts w:ascii="方正仿宋简体" w:eastAsia="方正仿宋简体" w:hAnsi="Times New Roman" w:cs="Times New Roman" w:hint="eastAsia"/>
          <w:sz w:val="32"/>
          <w:szCs w:val="32"/>
        </w:rPr>
        <w:t>、推进教育信息化建设。预计投入1200万元，完成剩余学校、幼儿园校园网建设；更新班级多媒体；更新部分初中教学微机，补充部分教师用微机。加强城域网和信息中心管理和应用，确保城域网、初中智慧教育资源服务协议平稳运行，推</w:t>
      </w:r>
      <w:r w:rsidRPr="00D307AD">
        <w:rPr>
          <w:rFonts w:ascii="方正仿宋简体" w:eastAsia="方正仿宋简体" w:hAnsi="Times New Roman" w:cs="Times New Roman" w:hint="eastAsia"/>
          <w:sz w:val="32"/>
          <w:szCs w:val="32"/>
        </w:rPr>
        <w:lastRenderedPageBreak/>
        <w:t>动信息技术与日常教学深度融合。</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3</w:t>
      </w:r>
      <w:r w:rsidRPr="00D307AD">
        <w:rPr>
          <w:rFonts w:ascii="方正仿宋简体" w:eastAsia="方正仿宋简体" w:hAnsi="Times New Roman" w:cs="Times New Roman" w:hint="eastAsia"/>
          <w:sz w:val="32"/>
          <w:szCs w:val="32"/>
        </w:rPr>
        <w:t>、推进各类教育协调发展。提升学前教育供给能力，确保学前三年幼儿毛入园率达96.68%以上，</w:t>
      </w:r>
      <w:proofErr w:type="gramStart"/>
      <w:r w:rsidRPr="00D307AD">
        <w:rPr>
          <w:rFonts w:ascii="方正仿宋简体" w:eastAsia="方正仿宋简体" w:hAnsi="Times New Roman" w:cs="Times New Roman" w:hint="eastAsia"/>
          <w:sz w:val="32"/>
          <w:szCs w:val="32"/>
        </w:rPr>
        <w:t>普惠率达到</w:t>
      </w:r>
      <w:proofErr w:type="gramEnd"/>
      <w:r w:rsidRPr="00D307AD">
        <w:rPr>
          <w:rFonts w:ascii="方正仿宋简体" w:eastAsia="方正仿宋简体" w:hAnsi="Times New Roman" w:cs="Times New Roman" w:hint="eastAsia"/>
          <w:sz w:val="32"/>
          <w:szCs w:val="32"/>
        </w:rPr>
        <w:t>85%，公办园在园幼儿比例达到55%以上；评选2所普惠性民办园，指导普惠性民办幼儿园规范保教工作，提升保教质量。统筹城乡义务教育一体化发展，全力推进义务教育优质均衡。加强义务教育学校校长教师交流；继续巩固治理义务教育学校“大班额”“择校热”工作成果，2020年确保超大班额数为0，大班额比例控制在3%以内，小学、初中起始年级不出现新的大班额。全方位深入开展京津教育对接工作，2020年完成至少2所学校与京津名校建立合作关系。推进高中教育管理机制改革，探索集团化办学模式，扩大优质资源覆盖面。深化产教融合，切实提升职业教育服务经济社会转型发展的能力和水平。深化产教融合，切实提升职业教育服务经济社会转型发展的能力和水平。一是创新办学模式，大力推行工学交替“一体化”教学模式、“1+X证书制度”育人模式和“订单式”培养模式；二是加强学科建设，力争把学前教育、航空服务、等专业培育成特色骨干专业；三是优化专业设置，至少新增1个专业；四是加强京津对接，选派部分学生到北京求实学校参与中德联合办学；五是加强人才基地建设，</w:t>
      </w:r>
      <w:proofErr w:type="gramStart"/>
      <w:r w:rsidRPr="00D307AD">
        <w:rPr>
          <w:rFonts w:ascii="方正仿宋简体" w:eastAsia="方正仿宋简体" w:hAnsi="Times New Roman" w:cs="Times New Roman" w:hint="eastAsia"/>
          <w:sz w:val="32"/>
          <w:szCs w:val="32"/>
        </w:rPr>
        <w:t>做优做</w:t>
      </w:r>
      <w:proofErr w:type="gramEnd"/>
      <w:r w:rsidRPr="00D307AD">
        <w:rPr>
          <w:rFonts w:ascii="方正仿宋简体" w:eastAsia="方正仿宋简体" w:hAnsi="Times New Roman" w:cs="Times New Roman" w:hint="eastAsia"/>
          <w:sz w:val="32"/>
          <w:szCs w:val="32"/>
        </w:rPr>
        <w:t>强省级高技能人才培训基地。</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4</w:t>
      </w:r>
      <w:r w:rsidRPr="00D307AD">
        <w:rPr>
          <w:rFonts w:ascii="方正仿宋简体" w:eastAsia="方正仿宋简体" w:hAnsi="Times New Roman" w:cs="Times New Roman" w:hint="eastAsia"/>
          <w:sz w:val="32"/>
          <w:szCs w:val="32"/>
        </w:rPr>
        <w:t>、提升立德树人水平。以学习和</w:t>
      </w:r>
      <w:proofErr w:type="gramStart"/>
      <w:r w:rsidRPr="00D307AD">
        <w:rPr>
          <w:rFonts w:ascii="方正仿宋简体" w:eastAsia="方正仿宋简体" w:hAnsi="Times New Roman" w:cs="Times New Roman" w:hint="eastAsia"/>
          <w:sz w:val="32"/>
          <w:szCs w:val="32"/>
        </w:rPr>
        <w:t>践行</w:t>
      </w:r>
      <w:proofErr w:type="gramEnd"/>
      <w:r w:rsidRPr="00D307AD">
        <w:rPr>
          <w:rFonts w:ascii="方正仿宋简体" w:eastAsia="方正仿宋简体" w:hAnsi="Times New Roman" w:cs="Times New Roman" w:hint="eastAsia"/>
          <w:sz w:val="32"/>
          <w:szCs w:val="32"/>
        </w:rPr>
        <w:t>习近平新时代中国特</w:t>
      </w:r>
      <w:r w:rsidRPr="00D307AD">
        <w:rPr>
          <w:rFonts w:ascii="方正仿宋简体" w:eastAsia="方正仿宋简体" w:hAnsi="Times New Roman" w:cs="Times New Roman" w:hint="eastAsia"/>
          <w:sz w:val="32"/>
          <w:szCs w:val="32"/>
        </w:rPr>
        <w:lastRenderedPageBreak/>
        <w:t>色社会主义思想和社会主义核心价值观为统领，按照《中小学德育工作指南》要求，不断总结和完善我县传统文化进校园和文明校园创建工作的经验和做法，不断加强中小学党建工作，围绕立德树人的根本任务，大力开展中小学生爱党爱国教育、养成教育，指导学校不断创新育人举措，构建目标</w:t>
      </w:r>
      <w:proofErr w:type="gramStart"/>
      <w:r w:rsidRPr="00D307AD">
        <w:rPr>
          <w:rFonts w:ascii="方正仿宋简体" w:eastAsia="方正仿宋简体" w:hAnsi="Times New Roman" w:cs="Times New Roman" w:hint="eastAsia"/>
          <w:sz w:val="32"/>
          <w:szCs w:val="32"/>
        </w:rPr>
        <w:t>落小落细</w:t>
      </w:r>
      <w:proofErr w:type="gramEnd"/>
      <w:r w:rsidRPr="00D307AD">
        <w:rPr>
          <w:rFonts w:ascii="方正仿宋简体" w:eastAsia="方正仿宋简体" w:hAnsi="Times New Roman" w:cs="Times New Roman" w:hint="eastAsia"/>
          <w:sz w:val="32"/>
          <w:szCs w:val="32"/>
        </w:rPr>
        <w:t>落实、内容完善具体、载体丰富多元、坚持常态开展的德育工作体系，逐步形成全员育人、全程育人、全方位育人的德育工作格局。</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5</w:t>
      </w:r>
      <w:r w:rsidRPr="00D307AD">
        <w:rPr>
          <w:rFonts w:ascii="方正仿宋简体" w:eastAsia="方正仿宋简体" w:hAnsi="Times New Roman" w:cs="Times New Roman" w:hint="eastAsia"/>
          <w:sz w:val="32"/>
          <w:szCs w:val="32"/>
        </w:rPr>
        <w:t>、深化高效课堂建设。加强教学研究，关注课堂教学，深化高效课堂建设。以实验校为依托，分学段分层次组织高效课堂展示，全学段、全学科、全员、全程推进高效课堂建设。列出时间表和任务图，每月一展示，每学期一开放，争取至少一所学校举行省内交流活动，推出高效课堂建设品牌学校和品牌教师，逐步实现80%以上干部教师创建高效课堂的目标。</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6</w:t>
      </w:r>
      <w:r w:rsidRPr="00D307AD">
        <w:rPr>
          <w:rFonts w:ascii="方正仿宋简体" w:eastAsia="方正仿宋简体" w:hAnsi="Times New Roman" w:cs="Times New Roman" w:hint="eastAsia"/>
          <w:sz w:val="32"/>
          <w:szCs w:val="32"/>
        </w:rPr>
        <w:t>、深化人才工作和队伍建设。从严从实推进师德师风建设，坚持“学、查、处”相结合，确保出成效、见成果。以优化结构、提升素质为目标，做好教师招聘工作，招聘事业</w:t>
      </w:r>
      <w:proofErr w:type="gramStart"/>
      <w:r w:rsidRPr="00D307AD">
        <w:rPr>
          <w:rFonts w:ascii="方正仿宋简体" w:eastAsia="方正仿宋简体" w:hAnsi="Times New Roman" w:cs="Times New Roman" w:hint="eastAsia"/>
          <w:sz w:val="32"/>
          <w:szCs w:val="32"/>
        </w:rPr>
        <w:t>编教师</w:t>
      </w:r>
      <w:proofErr w:type="gramEnd"/>
      <w:r w:rsidRPr="00D307AD">
        <w:rPr>
          <w:rFonts w:ascii="方正仿宋简体" w:eastAsia="方正仿宋简体" w:hAnsi="Times New Roman" w:cs="Times New Roman" w:hint="eastAsia"/>
          <w:sz w:val="32"/>
          <w:szCs w:val="32"/>
        </w:rPr>
        <w:t>200人。继续做好2020年中小学教师全员远程研修和“国培计划”2020年各项目实施；开展县级校长培训、班主任培训、新招</w:t>
      </w:r>
      <w:proofErr w:type="gramStart"/>
      <w:r w:rsidRPr="00D307AD">
        <w:rPr>
          <w:rFonts w:ascii="方正仿宋简体" w:eastAsia="方正仿宋简体" w:hAnsi="Times New Roman" w:cs="Times New Roman" w:hint="eastAsia"/>
          <w:sz w:val="32"/>
          <w:szCs w:val="32"/>
        </w:rPr>
        <w:t>录教师</w:t>
      </w:r>
      <w:proofErr w:type="gramEnd"/>
      <w:r w:rsidRPr="00D307AD">
        <w:rPr>
          <w:rFonts w:ascii="方正仿宋简体" w:eastAsia="方正仿宋简体" w:hAnsi="Times New Roman" w:cs="Times New Roman" w:hint="eastAsia"/>
          <w:sz w:val="32"/>
          <w:szCs w:val="32"/>
        </w:rPr>
        <w:t>培训和县级名师骨干教师培训。加大名师骨干教师培养力度，2020年拟评选县级名师30人，县级骨干教师150名。推报</w:t>
      </w:r>
      <w:r w:rsidRPr="00D307AD">
        <w:rPr>
          <w:rFonts w:ascii="方正仿宋简体" w:eastAsia="方正仿宋简体" w:hAnsi="Times New Roman" w:cs="Times New Roman" w:hint="eastAsia"/>
          <w:sz w:val="32"/>
          <w:szCs w:val="32"/>
        </w:rPr>
        <w:lastRenderedPageBreak/>
        <w:t>评选市级名师2名。</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7</w:t>
      </w:r>
      <w:r w:rsidRPr="00D307AD">
        <w:rPr>
          <w:rFonts w:ascii="方正仿宋简体" w:eastAsia="方正仿宋简体" w:hAnsi="Times New Roman" w:cs="Times New Roman" w:hint="eastAsia"/>
          <w:sz w:val="32"/>
          <w:szCs w:val="32"/>
        </w:rPr>
        <w:t>、深化新“三名”工程。继续实施“名师做导师”“名校长做专家”行动计划，助推校长、教师专业成长；实施“名校办基地”计划，发挥名校辐射引领作用。继续深化名校创建工程，年内争创市级名校１所，评选县级名校10所。</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8</w:t>
      </w:r>
      <w:r w:rsidRPr="00D307AD">
        <w:rPr>
          <w:rFonts w:ascii="方正仿宋简体" w:eastAsia="方正仿宋简体" w:hAnsi="Times New Roman" w:cs="Times New Roman" w:hint="eastAsia"/>
          <w:sz w:val="32"/>
          <w:szCs w:val="32"/>
        </w:rPr>
        <w:t>、平稳推进新高考改革。集中精力抓好新高考备考工作，确保2020年高考再创佳绩，一中力争2020年高考自主招生再进500强、高分人数有突破、一本上线人数再提高2个百分点，二中、高平在保持一本上线在同类学校的优势基础上，争取二本上线率超70%。</w:t>
      </w:r>
    </w:p>
    <w:p w:rsidR="00D307AD" w:rsidRP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9</w:t>
      </w:r>
      <w:r w:rsidRPr="00D307AD">
        <w:rPr>
          <w:rFonts w:ascii="方正仿宋简体" w:eastAsia="方正仿宋简体" w:hAnsi="Times New Roman" w:cs="Times New Roman" w:hint="eastAsia"/>
          <w:sz w:val="32"/>
          <w:szCs w:val="32"/>
        </w:rPr>
        <w:t>、推进教育暖心工程。一是持续开展以“三免三送”和“五级工作负责制”为主的建档立</w:t>
      </w:r>
      <w:proofErr w:type="gramStart"/>
      <w:r w:rsidRPr="00D307AD">
        <w:rPr>
          <w:rFonts w:ascii="方正仿宋简体" w:eastAsia="方正仿宋简体" w:hAnsi="Times New Roman" w:cs="Times New Roman" w:hint="eastAsia"/>
          <w:sz w:val="32"/>
          <w:szCs w:val="32"/>
        </w:rPr>
        <w:t>卡学生</w:t>
      </w:r>
      <w:proofErr w:type="gramEnd"/>
      <w:r w:rsidRPr="00D307AD">
        <w:rPr>
          <w:rFonts w:ascii="方正仿宋简体" w:eastAsia="方正仿宋简体" w:hAnsi="Times New Roman" w:cs="Times New Roman" w:hint="eastAsia"/>
          <w:sz w:val="32"/>
          <w:szCs w:val="32"/>
        </w:rPr>
        <w:t>精准扶贫以及贫困生救助活动。二是各学校结合春蕾计划、雨露计划、金秋助学等活动，确保每一个孩子</w:t>
      </w:r>
      <w:proofErr w:type="gramStart"/>
      <w:r w:rsidRPr="00D307AD">
        <w:rPr>
          <w:rFonts w:ascii="方正仿宋简体" w:eastAsia="方正仿宋简体" w:hAnsi="Times New Roman" w:cs="Times New Roman" w:hint="eastAsia"/>
          <w:sz w:val="32"/>
          <w:szCs w:val="32"/>
        </w:rPr>
        <w:t>不</w:t>
      </w:r>
      <w:proofErr w:type="gramEnd"/>
      <w:r w:rsidRPr="00D307AD">
        <w:rPr>
          <w:rFonts w:ascii="方正仿宋简体" w:eastAsia="方正仿宋简体" w:hAnsi="Times New Roman" w:cs="Times New Roman" w:hint="eastAsia"/>
          <w:sz w:val="32"/>
          <w:szCs w:val="32"/>
        </w:rPr>
        <w:t>失学、能上学、上好学。三是积极联系</w:t>
      </w:r>
      <w:proofErr w:type="gramStart"/>
      <w:r w:rsidRPr="00D307AD">
        <w:rPr>
          <w:rFonts w:ascii="方正仿宋简体" w:eastAsia="方正仿宋简体" w:hAnsi="Times New Roman" w:cs="Times New Roman" w:hint="eastAsia"/>
          <w:sz w:val="32"/>
          <w:szCs w:val="32"/>
        </w:rPr>
        <w:t>丞</w:t>
      </w:r>
      <w:proofErr w:type="gramEnd"/>
      <w:r w:rsidRPr="00D307AD">
        <w:rPr>
          <w:rFonts w:ascii="方正仿宋简体" w:eastAsia="方正仿宋简体" w:hAnsi="Times New Roman" w:cs="Times New Roman" w:hint="eastAsia"/>
          <w:sz w:val="32"/>
          <w:szCs w:val="32"/>
        </w:rPr>
        <w:t>起教育基金会、乐亭青年企业家协会等相关组织，募集社会资金，帮扶困难学生。四是持续实施农村小学生营养改善计划。</w:t>
      </w:r>
    </w:p>
    <w:p w:rsidR="00D307AD" w:rsidRDefault="00D307AD" w:rsidP="00D307A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10</w:t>
      </w:r>
      <w:r w:rsidRPr="00D307AD">
        <w:rPr>
          <w:rFonts w:ascii="方正仿宋简体" w:eastAsia="方正仿宋简体" w:hAnsi="Times New Roman" w:cs="Times New Roman" w:hint="eastAsia"/>
          <w:sz w:val="32"/>
          <w:szCs w:val="32"/>
        </w:rPr>
        <w:t>、积极创建平安校园。加强学校安全工作，防范遏制学校安全事故发生，创造平安和谐的教育教学环境。一是深入推进“双控”机制建设，进一步明晰职责，加强源头管控；二是提高“三防”建设水平，特别是加快“三个100%”建设进度，夯实校园安防基础。</w:t>
      </w:r>
    </w:p>
    <w:p w:rsidR="008F0494" w:rsidRDefault="00A3340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三、绩效评价组织情况</w:t>
      </w:r>
    </w:p>
    <w:p w:rsidR="008F0494" w:rsidRPr="00EE49C9" w:rsidRDefault="00B95FFE">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教育系统</w:t>
      </w:r>
      <w:r w:rsidR="00A33401" w:rsidRPr="00EE49C9">
        <w:rPr>
          <w:rFonts w:ascii="方正仿宋简体" w:eastAsia="方正仿宋简体" w:hAnsi="Times New Roman" w:cs="Times New Roman" w:hint="eastAsia"/>
          <w:sz w:val="32"/>
          <w:szCs w:val="32"/>
        </w:rPr>
        <w:t>采取成立本部门绩效自评工作组的形式，本着客观、公正、公开的原则开展自评工作，</w:t>
      </w:r>
      <w:r>
        <w:rPr>
          <w:rFonts w:ascii="方正仿宋简体" w:eastAsia="方正仿宋简体" w:hAnsi="Times New Roman" w:cs="Times New Roman" w:hint="eastAsia"/>
          <w:sz w:val="32"/>
          <w:szCs w:val="32"/>
        </w:rPr>
        <w:t>教育部门</w:t>
      </w:r>
      <w:r w:rsidR="00A33401" w:rsidRPr="00EE49C9">
        <w:rPr>
          <w:rFonts w:ascii="方正仿宋简体" w:eastAsia="方正仿宋简体" w:hAnsi="Times New Roman" w:cs="Times New Roman" w:hint="eastAsia"/>
          <w:sz w:val="32"/>
          <w:szCs w:val="32"/>
        </w:rPr>
        <w:t>绩效自评均设计了合理、明晰、可考核的关键性产出指标和效果指标。自评结果真实可靠。</w:t>
      </w:r>
    </w:p>
    <w:p w:rsidR="008F0494" w:rsidRDefault="00A3340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一是</w:t>
      </w:r>
      <w:proofErr w:type="gramStart"/>
      <w:r w:rsidRPr="00D307AD">
        <w:rPr>
          <w:rFonts w:ascii="方正仿宋简体" w:eastAsia="方正仿宋简体" w:hAnsi="Times New Roman" w:cs="Times New Roman" w:hint="eastAsia"/>
          <w:sz w:val="32"/>
          <w:szCs w:val="32"/>
        </w:rPr>
        <w:t>同心战</w:t>
      </w:r>
      <w:proofErr w:type="gramEnd"/>
      <w:r w:rsidRPr="00D307AD">
        <w:rPr>
          <w:rFonts w:ascii="方正仿宋简体" w:eastAsia="方正仿宋简体" w:hAnsi="Times New Roman" w:cs="Times New Roman" w:hint="eastAsia"/>
          <w:sz w:val="32"/>
          <w:szCs w:val="32"/>
        </w:rPr>
        <w:t>“疫”、彰显担当。按照县委、县政府决策部署，以高度的政治责任感，扛</w:t>
      </w:r>
      <w:proofErr w:type="gramStart"/>
      <w:r w:rsidRPr="00D307AD">
        <w:rPr>
          <w:rFonts w:ascii="方正仿宋简体" w:eastAsia="方正仿宋简体" w:hAnsi="Times New Roman" w:cs="Times New Roman" w:hint="eastAsia"/>
          <w:sz w:val="32"/>
          <w:szCs w:val="32"/>
        </w:rPr>
        <w:t>牢扛实教育</w:t>
      </w:r>
      <w:proofErr w:type="gramEnd"/>
      <w:r w:rsidRPr="00D307AD">
        <w:rPr>
          <w:rFonts w:ascii="方正仿宋简体" w:eastAsia="方正仿宋简体" w:hAnsi="Times New Roman" w:cs="Times New Roman" w:hint="eastAsia"/>
          <w:sz w:val="32"/>
          <w:szCs w:val="32"/>
        </w:rPr>
        <w:t>系统疫情防控责任，严格落实各项防控措施，坚决将疫情挡在校门外，切实保障师生生命安全和身体健康。组织开展“教书育人重知行，疫情防控做先锋”志愿服务活动，3000余名教师积极当好疫情隐患排查员、知识宣传员、行为劝导员，定格出一个个动人的“最美瞬间”，用实际行动诠释了“不忘初心、牢记使命”的师者担当。</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二是超前谋划、提升质量。科学</w:t>
      </w:r>
      <w:proofErr w:type="gramStart"/>
      <w:r w:rsidRPr="00D307AD">
        <w:rPr>
          <w:rFonts w:ascii="方正仿宋简体" w:eastAsia="方正仿宋简体" w:hAnsi="Times New Roman" w:cs="Times New Roman" w:hint="eastAsia"/>
          <w:sz w:val="32"/>
          <w:szCs w:val="32"/>
        </w:rPr>
        <w:t>研</w:t>
      </w:r>
      <w:proofErr w:type="gramEnd"/>
      <w:r w:rsidRPr="00D307AD">
        <w:rPr>
          <w:rFonts w:ascii="方正仿宋简体" w:eastAsia="方正仿宋简体" w:hAnsi="Times New Roman" w:cs="Times New Roman" w:hint="eastAsia"/>
          <w:sz w:val="32"/>
          <w:szCs w:val="32"/>
        </w:rPr>
        <w:t>判疫情形势，在全市乃至全省率先推出“停课不停教、停课</w:t>
      </w:r>
      <w:proofErr w:type="gramStart"/>
      <w:r w:rsidRPr="00D307AD">
        <w:rPr>
          <w:rFonts w:ascii="方正仿宋简体" w:eastAsia="方正仿宋简体" w:hAnsi="Times New Roman" w:cs="Times New Roman" w:hint="eastAsia"/>
          <w:sz w:val="32"/>
          <w:szCs w:val="32"/>
        </w:rPr>
        <w:t>不</w:t>
      </w:r>
      <w:proofErr w:type="gramEnd"/>
      <w:r w:rsidRPr="00D307AD">
        <w:rPr>
          <w:rFonts w:ascii="方正仿宋简体" w:eastAsia="方正仿宋简体" w:hAnsi="Times New Roman" w:cs="Times New Roman" w:hint="eastAsia"/>
          <w:sz w:val="32"/>
          <w:szCs w:val="32"/>
        </w:rPr>
        <w:t>停学”实施方案，分学段、分学科精心选拔名师和骨干教师组建备课团队，优化整合北京四中网校等优质教学资源，积极引导广大教师探索和创新线上教学的方式和方法。4000余名教师化身“主播”，线上教学活跃着他们最美的身影。延期开学期间, 中小学、幼儿园教师录制</w:t>
      </w:r>
      <w:proofErr w:type="gramStart"/>
      <w:r w:rsidRPr="00D307AD">
        <w:rPr>
          <w:rFonts w:ascii="方正仿宋简体" w:eastAsia="方正仿宋简体" w:hAnsi="Times New Roman" w:cs="Times New Roman" w:hint="eastAsia"/>
          <w:sz w:val="32"/>
          <w:szCs w:val="32"/>
        </w:rPr>
        <w:t>优质网课或</w:t>
      </w:r>
      <w:proofErr w:type="gramEnd"/>
      <w:r w:rsidRPr="00D307AD">
        <w:rPr>
          <w:rFonts w:ascii="方正仿宋简体" w:eastAsia="方正仿宋简体" w:hAnsi="Times New Roman" w:cs="Times New Roman" w:hint="eastAsia"/>
          <w:sz w:val="32"/>
          <w:szCs w:val="32"/>
        </w:rPr>
        <w:t>家园共育推送活动3000余节，通过乐亭教育云平台和长城</w:t>
      </w:r>
      <w:proofErr w:type="gramStart"/>
      <w:r w:rsidRPr="00D307AD">
        <w:rPr>
          <w:rFonts w:ascii="方正仿宋简体" w:eastAsia="方正仿宋简体" w:hAnsi="Times New Roman" w:cs="Times New Roman" w:hint="eastAsia"/>
          <w:sz w:val="32"/>
          <w:szCs w:val="32"/>
        </w:rPr>
        <w:t>网冀云</w:t>
      </w:r>
      <w:proofErr w:type="gramEnd"/>
      <w:r w:rsidRPr="00D307AD">
        <w:rPr>
          <w:rFonts w:ascii="方正仿宋简体" w:eastAsia="方正仿宋简体" w:hAnsi="Times New Roman" w:cs="Times New Roman" w:hint="eastAsia"/>
          <w:sz w:val="32"/>
          <w:szCs w:val="32"/>
        </w:rPr>
        <w:t>教育“空课乐亭”栏目辅助教学，河北省</w:t>
      </w:r>
      <w:proofErr w:type="gramStart"/>
      <w:r w:rsidRPr="00D307AD">
        <w:rPr>
          <w:rFonts w:ascii="方正仿宋简体" w:eastAsia="方正仿宋简体" w:hAnsi="Times New Roman" w:cs="Times New Roman" w:hint="eastAsia"/>
          <w:sz w:val="32"/>
          <w:szCs w:val="32"/>
        </w:rPr>
        <w:t>人民</w:t>
      </w:r>
      <w:r w:rsidRPr="00D307AD">
        <w:rPr>
          <w:rFonts w:ascii="方正仿宋简体" w:eastAsia="方正仿宋简体" w:hAnsi="Times New Roman" w:cs="Times New Roman" w:hint="eastAsia"/>
          <w:sz w:val="32"/>
          <w:szCs w:val="32"/>
        </w:rPr>
        <w:lastRenderedPageBreak/>
        <w:t>政府官网为</w:t>
      </w:r>
      <w:proofErr w:type="gramEnd"/>
      <w:r w:rsidRPr="00D307AD">
        <w:rPr>
          <w:rFonts w:ascii="方正仿宋简体" w:eastAsia="方正仿宋简体" w:hAnsi="Times New Roman" w:cs="Times New Roman" w:hint="eastAsia"/>
          <w:sz w:val="32"/>
          <w:szCs w:val="32"/>
        </w:rPr>
        <w:t>县区教育开设专栏尚属首次。乐亭一中被评为河北省在线教育优秀学校。 2020年我县高考再创佳绩，乐亭一中张芷毓同学以698分的成绩位居唐山市十县一中第一名，被北京大学录取。</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三是夯实主业、提质增效。积极做好县域学校空间布局规划。二中改扩建项目一期、高平中学扩建项目和汤家河、中堡、</w:t>
      </w:r>
      <w:proofErr w:type="gramStart"/>
      <w:r w:rsidRPr="00D307AD">
        <w:rPr>
          <w:rFonts w:ascii="方正仿宋简体" w:eastAsia="方正仿宋简体" w:hAnsi="Times New Roman" w:cs="Times New Roman" w:hint="eastAsia"/>
          <w:sz w:val="32"/>
          <w:szCs w:val="32"/>
        </w:rPr>
        <w:t>汀</w:t>
      </w:r>
      <w:proofErr w:type="gramEnd"/>
      <w:r w:rsidRPr="00D307AD">
        <w:rPr>
          <w:rFonts w:ascii="方正仿宋简体" w:eastAsia="方正仿宋简体" w:hAnsi="Times New Roman" w:cs="Times New Roman" w:hint="eastAsia"/>
          <w:sz w:val="32"/>
          <w:szCs w:val="32"/>
        </w:rPr>
        <w:t>流河三所寄宿制初中改造及四小提质扩容项目全部完工。《河北教育网》和唐山市</w:t>
      </w:r>
      <w:proofErr w:type="gramStart"/>
      <w:r w:rsidRPr="00D307AD">
        <w:rPr>
          <w:rFonts w:ascii="方正仿宋简体" w:eastAsia="方正仿宋简体" w:hAnsi="Times New Roman" w:cs="Times New Roman" w:hint="eastAsia"/>
          <w:sz w:val="32"/>
          <w:szCs w:val="32"/>
        </w:rPr>
        <w:t>人民政府官网以</w:t>
      </w:r>
      <w:proofErr w:type="gramEnd"/>
      <w:r w:rsidRPr="00D307AD">
        <w:rPr>
          <w:rFonts w:ascii="方正仿宋简体" w:eastAsia="方正仿宋简体" w:hAnsi="Times New Roman" w:cs="Times New Roman" w:hint="eastAsia"/>
          <w:sz w:val="32"/>
          <w:szCs w:val="32"/>
        </w:rPr>
        <w:t>《乐亭县全方位增加优质教育资源供给》为题报道了我县加快建设教育事</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四是多</w:t>
      </w:r>
      <w:proofErr w:type="gramStart"/>
      <w:r w:rsidRPr="00D307AD">
        <w:rPr>
          <w:rFonts w:ascii="方正仿宋简体" w:eastAsia="方正仿宋简体" w:hAnsi="Times New Roman" w:cs="Times New Roman" w:hint="eastAsia"/>
          <w:sz w:val="32"/>
          <w:szCs w:val="32"/>
        </w:rPr>
        <w:t>措</w:t>
      </w:r>
      <w:proofErr w:type="gramEnd"/>
      <w:r w:rsidRPr="00D307AD">
        <w:rPr>
          <w:rFonts w:ascii="方正仿宋简体" w:eastAsia="方正仿宋简体" w:hAnsi="Times New Roman" w:cs="Times New Roman" w:hint="eastAsia"/>
          <w:sz w:val="32"/>
          <w:szCs w:val="32"/>
        </w:rPr>
        <w:t>并举、优化队伍。以优化结构、提升素质为目标，招聘教师64人，其中研究生学历9人。多举措提升教师队伍整体素质。做好教师全员远程研修、“国培计划”，开展班主任培训、新招</w:t>
      </w:r>
      <w:proofErr w:type="gramStart"/>
      <w:r w:rsidRPr="00D307AD">
        <w:rPr>
          <w:rFonts w:ascii="方正仿宋简体" w:eastAsia="方正仿宋简体" w:hAnsi="Times New Roman" w:cs="Times New Roman" w:hint="eastAsia"/>
          <w:sz w:val="32"/>
          <w:szCs w:val="32"/>
        </w:rPr>
        <w:t>录教师</w:t>
      </w:r>
      <w:proofErr w:type="gramEnd"/>
      <w:r w:rsidRPr="00D307AD">
        <w:rPr>
          <w:rFonts w:ascii="方正仿宋简体" w:eastAsia="方正仿宋简体" w:hAnsi="Times New Roman" w:cs="Times New Roman" w:hint="eastAsia"/>
          <w:sz w:val="32"/>
          <w:szCs w:val="32"/>
        </w:rPr>
        <w:t>培训和县级名师骨干教师培训；聘请知名教育专家高书国、杨海燕教授等到我县讲学；持续办好“奠基未来”校长工作室和“未来教育专家论坛”，继续实施“名师做导师”“名校长做专家”行动计划，助推校长、教师专业化成长。我县68 名教师获全国、省级教学比赛一、二等奖，3名教师入选河北省“三三三人才工程”三层次人选。</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五是深化改革、铸就品牌。以特色学校创建为抓手，大力开展素质教育，全县各级各类教育呈现出特色发展、内涵发展、健康发展的良好态势，学生德智体美劳得到全面发展。截至目</w:t>
      </w:r>
      <w:r w:rsidRPr="00D307AD">
        <w:rPr>
          <w:rFonts w:ascii="方正仿宋简体" w:eastAsia="方正仿宋简体" w:hAnsi="Times New Roman" w:cs="Times New Roman" w:hint="eastAsia"/>
          <w:sz w:val="32"/>
          <w:szCs w:val="32"/>
        </w:rPr>
        <w:lastRenderedPageBreak/>
        <w:t>前，我们已经发展全国中小学中华优秀文化艺术传承学校2所、全国国防教育示范学校2所、全国民族团结示范校1所，10所中小学被评为国家级篮球学校。姜各庄初中获得河北省第二届冰雪运动会陆地冰壶项目亚军，乐亭二中获得唐山市第二届冰雪运动会陆地冰壶项目冠军。河北省体育局到我县</w:t>
      </w:r>
      <w:proofErr w:type="gramStart"/>
      <w:r w:rsidRPr="00D307AD">
        <w:rPr>
          <w:rFonts w:ascii="方正仿宋简体" w:eastAsia="方正仿宋简体" w:hAnsi="Times New Roman" w:cs="Times New Roman" w:hint="eastAsia"/>
          <w:sz w:val="32"/>
          <w:szCs w:val="32"/>
        </w:rPr>
        <w:t>调研教体融合</w:t>
      </w:r>
      <w:proofErr w:type="gramEnd"/>
      <w:r w:rsidRPr="00D307AD">
        <w:rPr>
          <w:rFonts w:ascii="方正仿宋简体" w:eastAsia="方正仿宋简体" w:hAnsi="Times New Roman" w:cs="Times New Roman" w:hint="eastAsia"/>
          <w:sz w:val="32"/>
          <w:szCs w:val="32"/>
        </w:rPr>
        <w:t>工作，对我县的经验做法给予高度评价。在2020赛季全球青少年人工智能竞赛中国总决赛中，三</w:t>
      </w:r>
      <w:proofErr w:type="gramStart"/>
      <w:r w:rsidRPr="00D307AD">
        <w:rPr>
          <w:rFonts w:ascii="方正仿宋简体" w:eastAsia="方正仿宋简体" w:hAnsi="Times New Roman" w:cs="Times New Roman" w:hint="eastAsia"/>
          <w:sz w:val="32"/>
          <w:szCs w:val="32"/>
        </w:rPr>
        <w:t>小获得</w:t>
      </w:r>
      <w:proofErr w:type="gramEnd"/>
      <w:r w:rsidRPr="00D307AD">
        <w:rPr>
          <w:rFonts w:ascii="方正仿宋简体" w:eastAsia="方正仿宋简体" w:hAnsi="Times New Roman" w:cs="Times New Roman" w:hint="eastAsia"/>
          <w:sz w:val="32"/>
          <w:szCs w:val="32"/>
        </w:rPr>
        <w:t>一个冠军、一个一等奖。三</w:t>
      </w:r>
      <w:proofErr w:type="gramStart"/>
      <w:r w:rsidRPr="00D307AD">
        <w:rPr>
          <w:rFonts w:ascii="方正仿宋简体" w:eastAsia="方正仿宋简体" w:hAnsi="Times New Roman" w:cs="Times New Roman" w:hint="eastAsia"/>
          <w:sz w:val="32"/>
          <w:szCs w:val="32"/>
        </w:rPr>
        <w:t>中和新戴河</w:t>
      </w:r>
      <w:proofErr w:type="gramEnd"/>
      <w:r w:rsidRPr="00D307AD">
        <w:rPr>
          <w:rFonts w:ascii="方正仿宋简体" w:eastAsia="方正仿宋简体" w:hAnsi="Times New Roman" w:cs="Times New Roman" w:hint="eastAsia"/>
          <w:sz w:val="32"/>
          <w:szCs w:val="32"/>
        </w:rPr>
        <w:t>初中荣获第十二届河北省机器人比赛一等奖。在第35届唐山市青少年科技创新大赛，我县师生再获佳绩，共有58人获奖。二</w:t>
      </w:r>
      <w:proofErr w:type="gramStart"/>
      <w:r w:rsidRPr="00D307AD">
        <w:rPr>
          <w:rFonts w:ascii="方正仿宋简体" w:eastAsia="方正仿宋简体" w:hAnsi="Times New Roman" w:cs="Times New Roman" w:hint="eastAsia"/>
          <w:sz w:val="32"/>
          <w:szCs w:val="32"/>
        </w:rPr>
        <w:t>小积极</w:t>
      </w:r>
      <w:proofErr w:type="gramEnd"/>
      <w:r w:rsidRPr="00D307AD">
        <w:rPr>
          <w:rFonts w:ascii="方正仿宋简体" w:eastAsia="方正仿宋简体" w:hAnsi="Times New Roman" w:cs="Times New Roman" w:hint="eastAsia"/>
          <w:sz w:val="32"/>
          <w:szCs w:val="32"/>
        </w:rPr>
        <w:t>探索实践和美教育的经验做法得到专家学者高度评价，被河北大学授予教学实践基地。《教育名家》2020年第2期以《高起点打造“四个一流”现代化品牌学校》为题，向全国</w:t>
      </w:r>
      <w:proofErr w:type="gramStart"/>
      <w:r w:rsidRPr="00D307AD">
        <w:rPr>
          <w:rFonts w:ascii="方正仿宋简体" w:eastAsia="方正仿宋简体" w:hAnsi="Times New Roman" w:cs="Times New Roman" w:hint="eastAsia"/>
          <w:sz w:val="32"/>
          <w:szCs w:val="32"/>
        </w:rPr>
        <w:t>推介五</w:t>
      </w:r>
      <w:proofErr w:type="gramEnd"/>
      <w:r w:rsidRPr="00D307AD">
        <w:rPr>
          <w:rFonts w:ascii="方正仿宋简体" w:eastAsia="方正仿宋简体" w:hAnsi="Times New Roman" w:cs="Times New Roman" w:hint="eastAsia"/>
          <w:sz w:val="32"/>
          <w:szCs w:val="32"/>
        </w:rPr>
        <w:t>小的办学风采。</w:t>
      </w:r>
      <w:proofErr w:type="gramStart"/>
      <w:r w:rsidRPr="00D307AD">
        <w:rPr>
          <w:rFonts w:ascii="方正仿宋简体" w:eastAsia="方正仿宋简体" w:hAnsi="Times New Roman" w:cs="Times New Roman" w:hint="eastAsia"/>
          <w:sz w:val="32"/>
          <w:szCs w:val="32"/>
        </w:rPr>
        <w:t>阎各庄中心</w:t>
      </w:r>
      <w:proofErr w:type="gramEnd"/>
      <w:r w:rsidRPr="00D307AD">
        <w:rPr>
          <w:rFonts w:ascii="方正仿宋简体" w:eastAsia="方正仿宋简体" w:hAnsi="Times New Roman" w:cs="Times New Roman" w:hint="eastAsia"/>
          <w:sz w:val="32"/>
          <w:szCs w:val="32"/>
        </w:rPr>
        <w:t>小学大力推进少年宫建设，</w:t>
      </w:r>
      <w:proofErr w:type="gramStart"/>
      <w:r w:rsidRPr="00D307AD">
        <w:rPr>
          <w:rFonts w:ascii="方正仿宋简体" w:eastAsia="方正仿宋简体" w:hAnsi="Times New Roman" w:cs="Times New Roman" w:hint="eastAsia"/>
          <w:sz w:val="32"/>
          <w:szCs w:val="32"/>
        </w:rPr>
        <w:t>一</w:t>
      </w:r>
      <w:proofErr w:type="gramEnd"/>
      <w:r w:rsidRPr="00D307AD">
        <w:rPr>
          <w:rFonts w:ascii="方正仿宋简体" w:eastAsia="方正仿宋简体" w:hAnsi="Times New Roman" w:cs="Times New Roman" w:hint="eastAsia"/>
          <w:sz w:val="32"/>
          <w:szCs w:val="32"/>
        </w:rPr>
        <w:t>幼、二幼、三幼和</w:t>
      </w:r>
      <w:proofErr w:type="gramStart"/>
      <w:r w:rsidRPr="00D307AD">
        <w:rPr>
          <w:rFonts w:ascii="方正仿宋简体" w:eastAsia="方正仿宋简体" w:hAnsi="Times New Roman" w:cs="Times New Roman" w:hint="eastAsia"/>
          <w:sz w:val="32"/>
          <w:szCs w:val="32"/>
        </w:rPr>
        <w:t>阎各</w:t>
      </w:r>
      <w:proofErr w:type="gramEnd"/>
      <w:r w:rsidRPr="00D307AD">
        <w:rPr>
          <w:rFonts w:ascii="方正仿宋简体" w:eastAsia="方正仿宋简体" w:hAnsi="Times New Roman" w:cs="Times New Roman" w:hint="eastAsia"/>
          <w:sz w:val="32"/>
          <w:szCs w:val="32"/>
        </w:rPr>
        <w:t>庄、马头营、姜各庄三所中心幼儿园开发体能游戏课程……其经验做法被多家省市主流媒体报道。</w:t>
      </w:r>
      <w:bookmarkStart w:id="0" w:name="_GoBack"/>
      <w:r w:rsidRPr="00D307AD">
        <w:rPr>
          <w:rFonts w:ascii="方正仿宋简体" w:eastAsia="方正仿宋简体" w:hAnsi="Times New Roman" w:cs="Times New Roman" w:hint="eastAsia"/>
          <w:sz w:val="32"/>
          <w:szCs w:val="32"/>
        </w:rPr>
        <w:t>张石</w:t>
      </w:r>
      <w:proofErr w:type="gramStart"/>
      <w:r w:rsidRPr="00D307AD">
        <w:rPr>
          <w:rFonts w:ascii="方正仿宋简体" w:eastAsia="方正仿宋简体" w:hAnsi="Times New Roman" w:cs="Times New Roman" w:hint="eastAsia"/>
          <w:sz w:val="32"/>
          <w:szCs w:val="32"/>
        </w:rPr>
        <w:t>埝</w:t>
      </w:r>
      <w:proofErr w:type="gramEnd"/>
      <w:r w:rsidRPr="00D307AD">
        <w:rPr>
          <w:rFonts w:ascii="方正仿宋简体" w:eastAsia="方正仿宋简体" w:hAnsi="Times New Roman" w:cs="Times New Roman" w:hint="eastAsia"/>
          <w:sz w:val="32"/>
          <w:szCs w:val="32"/>
        </w:rPr>
        <w:t>小学被评为河北省教育系统先进集体</w:t>
      </w:r>
      <w:bookmarkEnd w:id="0"/>
      <w:r w:rsidRPr="00D307AD">
        <w:rPr>
          <w:rFonts w:ascii="方正仿宋简体" w:eastAsia="方正仿宋简体" w:hAnsi="Times New Roman" w:cs="Times New Roman" w:hint="eastAsia"/>
          <w:sz w:val="32"/>
          <w:szCs w:val="32"/>
        </w:rPr>
        <w:t>。县青少年校外活动中心被评为河北省文明单位。乐亭职校由“120”工程</w:t>
      </w:r>
      <w:proofErr w:type="gramStart"/>
      <w:r w:rsidRPr="00D307AD">
        <w:rPr>
          <w:rFonts w:ascii="方正仿宋简体" w:eastAsia="方正仿宋简体" w:hAnsi="Times New Roman" w:cs="Times New Roman" w:hint="eastAsia"/>
          <w:sz w:val="32"/>
          <w:szCs w:val="32"/>
        </w:rPr>
        <w:t>名牌校二挡</w:t>
      </w:r>
      <w:proofErr w:type="gramEnd"/>
      <w:r w:rsidRPr="00D307AD">
        <w:rPr>
          <w:rFonts w:ascii="方正仿宋简体" w:eastAsia="方正仿宋简体" w:hAnsi="Times New Roman" w:cs="Times New Roman" w:hint="eastAsia"/>
          <w:sz w:val="32"/>
          <w:szCs w:val="32"/>
        </w:rPr>
        <w:t>晋级一档。四小校长杨秀玲在全省民族团结进步表彰大会上作了典型发言，省委书记王东峰同志亲自为她颁发了获奖证书。</w:t>
      </w:r>
    </w:p>
    <w:p w:rsidR="00D307AD" w:rsidRPr="00D307AD" w:rsidRDefault="00D307AD" w:rsidP="00D307AD">
      <w:pPr>
        <w:ind w:firstLineChars="200" w:firstLine="640"/>
        <w:rPr>
          <w:rFonts w:ascii="方正仿宋简体" w:eastAsia="方正仿宋简体" w:hAnsi="Times New Roman" w:cs="Times New Roman"/>
          <w:sz w:val="32"/>
          <w:szCs w:val="32"/>
        </w:rPr>
      </w:pPr>
      <w:r w:rsidRPr="00D307AD">
        <w:rPr>
          <w:rFonts w:ascii="方正仿宋简体" w:eastAsia="方正仿宋简体" w:hAnsi="Times New Roman" w:cs="Times New Roman" w:hint="eastAsia"/>
          <w:sz w:val="32"/>
          <w:szCs w:val="32"/>
        </w:rPr>
        <w:t>六是治痛疏堵、服务为民。在扎实做好常规资助政策和建</w:t>
      </w:r>
      <w:r w:rsidRPr="00D307AD">
        <w:rPr>
          <w:rFonts w:ascii="方正仿宋简体" w:eastAsia="方正仿宋简体" w:hAnsi="Times New Roman" w:cs="Times New Roman" w:hint="eastAsia"/>
          <w:sz w:val="32"/>
          <w:szCs w:val="32"/>
        </w:rPr>
        <w:lastRenderedPageBreak/>
        <w:t>档立</w:t>
      </w:r>
      <w:proofErr w:type="gramStart"/>
      <w:r w:rsidRPr="00D307AD">
        <w:rPr>
          <w:rFonts w:ascii="方正仿宋简体" w:eastAsia="方正仿宋简体" w:hAnsi="Times New Roman" w:cs="Times New Roman" w:hint="eastAsia"/>
          <w:sz w:val="32"/>
          <w:szCs w:val="32"/>
        </w:rPr>
        <w:t>卡学生</w:t>
      </w:r>
      <w:proofErr w:type="gramEnd"/>
      <w:r w:rsidRPr="00D307AD">
        <w:rPr>
          <w:rFonts w:ascii="方正仿宋简体" w:eastAsia="方正仿宋简体" w:hAnsi="Times New Roman" w:cs="Times New Roman" w:hint="eastAsia"/>
          <w:sz w:val="32"/>
          <w:szCs w:val="32"/>
        </w:rPr>
        <w:t>政策落实的基础上，全面开展午餐午休和课后延时服务工作，涌现出一小、兰坨小学、胡坨初中、新寨初中等一批课后延时服务示范标兵学校，在校午餐和享受课后延时服务的学生超过10800人，既解决了广大家长的后顾之忧，又提高了教育教学质量，得到上级领导和广大学生家长的充分肯定。前几天，《中国教育报》对我县课后延时服务工作给予了专题报道，省教育厅近期将组织媒体到我县现场采访课后延时服务工作。坚持把家庭教育作为学校教育和立德树人的重要基础，在全省率先成立家庭教育指导服务委员会，逐步建立家庭教育指导服务机制，全面</w:t>
      </w:r>
      <w:proofErr w:type="gramStart"/>
      <w:r w:rsidRPr="00D307AD">
        <w:rPr>
          <w:rFonts w:ascii="方正仿宋简体" w:eastAsia="方正仿宋简体" w:hAnsi="Times New Roman" w:cs="Times New Roman" w:hint="eastAsia"/>
          <w:sz w:val="32"/>
          <w:szCs w:val="32"/>
        </w:rPr>
        <w:t>推进家</w:t>
      </w:r>
      <w:proofErr w:type="gramEnd"/>
      <w:r w:rsidRPr="00D307AD">
        <w:rPr>
          <w:rFonts w:ascii="方正仿宋简体" w:eastAsia="方正仿宋简体" w:hAnsi="Times New Roman" w:cs="Times New Roman" w:hint="eastAsia"/>
          <w:sz w:val="32"/>
          <w:szCs w:val="32"/>
        </w:rPr>
        <w:t>校合作，着力转变家长教育理念，帮助家长掌握科学育子方法，努力促进学生健康快乐成长。</w:t>
      </w:r>
    </w:p>
    <w:p w:rsidR="008F0494" w:rsidRDefault="00A3340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五、存在的问题和建议</w:t>
      </w:r>
    </w:p>
    <w:p w:rsidR="008F0494" w:rsidRDefault="00952B5B" w:rsidP="00952B5B">
      <w:pPr>
        <w:ind w:firstLineChars="200" w:firstLine="640"/>
        <w:rPr>
          <w:rFonts w:ascii="方正仿宋简体" w:eastAsia="方正仿宋简体" w:hAnsi="Times New Roman" w:cs="Times New Roman"/>
          <w:sz w:val="32"/>
          <w:szCs w:val="32"/>
        </w:rPr>
      </w:pPr>
      <w:r w:rsidRPr="00952B5B">
        <w:rPr>
          <w:rFonts w:ascii="方正仿宋简体" w:eastAsia="方正仿宋简体" w:hAnsi="Times New Roman" w:cs="Times New Roman" w:hint="eastAsia"/>
          <w:sz w:val="32"/>
          <w:szCs w:val="32"/>
        </w:rPr>
        <w:t>1、</w:t>
      </w:r>
      <w:r w:rsidR="001E5250">
        <w:rPr>
          <w:rFonts w:ascii="方正仿宋简体" w:eastAsia="方正仿宋简体" w:hAnsi="Times New Roman" w:cs="Times New Roman" w:hint="eastAsia"/>
          <w:sz w:val="32"/>
          <w:szCs w:val="32"/>
        </w:rPr>
        <w:t>教育部门涉及学校较多，到校资金一般较少，不利于进行绩效评价。</w:t>
      </w:r>
    </w:p>
    <w:p w:rsidR="00952B5B" w:rsidRDefault="001E5250" w:rsidP="00952B5B">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2、基层学校对绩效评价理解不深、认识不足，重视不够，不利于绩效评价的开展。</w:t>
      </w:r>
    </w:p>
    <w:p w:rsidR="00952B5B" w:rsidRDefault="001E5250" w:rsidP="00B510E2">
      <w:pPr>
        <w:ind w:firstLineChars="200" w:firstLine="640"/>
        <w:rPr>
          <w:rFonts w:ascii="Times New Roman" w:hAnsi="Times New Roman" w:cs="Times New Roman"/>
        </w:rPr>
      </w:pPr>
      <w:r>
        <w:rPr>
          <w:rFonts w:ascii="方正仿宋简体" w:eastAsia="方正仿宋简体" w:hAnsi="Times New Roman" w:cs="Times New Roman" w:hint="eastAsia"/>
          <w:sz w:val="32"/>
          <w:szCs w:val="32"/>
        </w:rPr>
        <w:t>3、建议对绩效评的理论</w:t>
      </w:r>
      <w:r w:rsidR="00B908FA">
        <w:rPr>
          <w:rFonts w:ascii="方正仿宋简体" w:eastAsia="方正仿宋简体" w:hAnsi="Times New Roman" w:cs="Times New Roman" w:hint="eastAsia"/>
          <w:sz w:val="32"/>
          <w:szCs w:val="32"/>
        </w:rPr>
        <w:t>体系、方式方法、评价流程等内容进行系统培训。</w:t>
      </w:r>
    </w:p>
    <w:sectPr w:rsidR="00952B5B">
      <w:pgSz w:w="11906" w:h="16838"/>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86" w:rsidRDefault="00270786" w:rsidP="00A63204">
      <w:r>
        <w:separator/>
      </w:r>
    </w:p>
  </w:endnote>
  <w:endnote w:type="continuationSeparator" w:id="0">
    <w:p w:rsidR="00270786" w:rsidRDefault="00270786" w:rsidP="00A6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86" w:rsidRDefault="00270786" w:rsidP="00A63204">
      <w:r>
        <w:separator/>
      </w:r>
    </w:p>
  </w:footnote>
  <w:footnote w:type="continuationSeparator" w:id="0">
    <w:p w:rsidR="00270786" w:rsidRDefault="00270786" w:rsidP="00A6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3D"/>
    <w:rsid w:val="00005328"/>
    <w:rsid w:val="00010B23"/>
    <w:rsid w:val="000675FA"/>
    <w:rsid w:val="00075FA4"/>
    <w:rsid w:val="0008093C"/>
    <w:rsid w:val="000862E6"/>
    <w:rsid w:val="000A740A"/>
    <w:rsid w:val="000B10D7"/>
    <w:rsid w:val="000B331E"/>
    <w:rsid w:val="000C049D"/>
    <w:rsid w:val="000E7104"/>
    <w:rsid w:val="000F2758"/>
    <w:rsid w:val="00107A98"/>
    <w:rsid w:val="00110F03"/>
    <w:rsid w:val="00116C9D"/>
    <w:rsid w:val="00121CE0"/>
    <w:rsid w:val="00126BA4"/>
    <w:rsid w:val="00132C4A"/>
    <w:rsid w:val="00140A89"/>
    <w:rsid w:val="00142D3E"/>
    <w:rsid w:val="001575F5"/>
    <w:rsid w:val="00164E16"/>
    <w:rsid w:val="00166CE3"/>
    <w:rsid w:val="00173201"/>
    <w:rsid w:val="001745FA"/>
    <w:rsid w:val="001A2672"/>
    <w:rsid w:val="001B25D4"/>
    <w:rsid w:val="001B5CBF"/>
    <w:rsid w:val="001B664B"/>
    <w:rsid w:val="001B6D40"/>
    <w:rsid w:val="001B789C"/>
    <w:rsid w:val="001D3218"/>
    <w:rsid w:val="001E4DE8"/>
    <w:rsid w:val="001E5250"/>
    <w:rsid w:val="001E54BD"/>
    <w:rsid w:val="00200311"/>
    <w:rsid w:val="00200A43"/>
    <w:rsid w:val="00203E52"/>
    <w:rsid w:val="00212913"/>
    <w:rsid w:val="00222585"/>
    <w:rsid w:val="00230589"/>
    <w:rsid w:val="002319C7"/>
    <w:rsid w:val="0024508D"/>
    <w:rsid w:val="002464E9"/>
    <w:rsid w:val="002478E8"/>
    <w:rsid w:val="002541FD"/>
    <w:rsid w:val="00261A77"/>
    <w:rsid w:val="002633F7"/>
    <w:rsid w:val="0026786D"/>
    <w:rsid w:val="00270786"/>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27A8"/>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29C1"/>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52B5B"/>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3204"/>
    <w:rsid w:val="00A675D2"/>
    <w:rsid w:val="00A75973"/>
    <w:rsid w:val="00A849CC"/>
    <w:rsid w:val="00A908C3"/>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510E2"/>
    <w:rsid w:val="00B51345"/>
    <w:rsid w:val="00B908FA"/>
    <w:rsid w:val="00B92159"/>
    <w:rsid w:val="00B92F88"/>
    <w:rsid w:val="00B95FFE"/>
    <w:rsid w:val="00B96AA7"/>
    <w:rsid w:val="00BB4B7B"/>
    <w:rsid w:val="00BB53DC"/>
    <w:rsid w:val="00BD031B"/>
    <w:rsid w:val="00BD0897"/>
    <w:rsid w:val="00BD47B5"/>
    <w:rsid w:val="00BF3406"/>
    <w:rsid w:val="00BF4BD9"/>
    <w:rsid w:val="00C02BF7"/>
    <w:rsid w:val="00C06F32"/>
    <w:rsid w:val="00C111CD"/>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3E6A"/>
    <w:rsid w:val="00CD473F"/>
    <w:rsid w:val="00D0106E"/>
    <w:rsid w:val="00D11089"/>
    <w:rsid w:val="00D20515"/>
    <w:rsid w:val="00D24077"/>
    <w:rsid w:val="00D27FFE"/>
    <w:rsid w:val="00D307AD"/>
    <w:rsid w:val="00D30A65"/>
    <w:rsid w:val="00D45AED"/>
    <w:rsid w:val="00D5376D"/>
    <w:rsid w:val="00D57B08"/>
    <w:rsid w:val="00D61577"/>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49C9"/>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3D2E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52B5B"/>
    <w:pPr>
      <w:ind w:firstLineChars="200" w:firstLine="420"/>
    </w:pPr>
  </w:style>
  <w:style w:type="paragraph" w:styleId="a4">
    <w:name w:val="header"/>
    <w:basedOn w:val="a"/>
    <w:link w:val="Char"/>
    <w:uiPriority w:val="99"/>
    <w:unhideWhenUsed/>
    <w:rsid w:val="00A63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3204"/>
    <w:rPr>
      <w:kern w:val="2"/>
      <w:sz w:val="18"/>
      <w:szCs w:val="18"/>
    </w:rPr>
  </w:style>
  <w:style w:type="paragraph" w:styleId="a5">
    <w:name w:val="footer"/>
    <w:basedOn w:val="a"/>
    <w:link w:val="Char0"/>
    <w:uiPriority w:val="99"/>
    <w:unhideWhenUsed/>
    <w:rsid w:val="00A63204"/>
    <w:pPr>
      <w:tabs>
        <w:tab w:val="center" w:pos="4153"/>
        <w:tab w:val="right" w:pos="8306"/>
      </w:tabs>
      <w:snapToGrid w:val="0"/>
      <w:jc w:val="left"/>
    </w:pPr>
    <w:rPr>
      <w:sz w:val="18"/>
      <w:szCs w:val="18"/>
    </w:rPr>
  </w:style>
  <w:style w:type="character" w:customStyle="1" w:styleId="Char0">
    <w:name w:val="页脚 Char"/>
    <w:basedOn w:val="a0"/>
    <w:link w:val="a5"/>
    <w:uiPriority w:val="99"/>
    <w:rsid w:val="00A632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52B5B"/>
    <w:pPr>
      <w:ind w:firstLineChars="200" w:firstLine="420"/>
    </w:pPr>
  </w:style>
  <w:style w:type="paragraph" w:styleId="a4">
    <w:name w:val="header"/>
    <w:basedOn w:val="a"/>
    <w:link w:val="Char"/>
    <w:uiPriority w:val="99"/>
    <w:unhideWhenUsed/>
    <w:rsid w:val="00A63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3204"/>
    <w:rPr>
      <w:kern w:val="2"/>
      <w:sz w:val="18"/>
      <w:szCs w:val="18"/>
    </w:rPr>
  </w:style>
  <w:style w:type="paragraph" w:styleId="a5">
    <w:name w:val="footer"/>
    <w:basedOn w:val="a"/>
    <w:link w:val="Char0"/>
    <w:uiPriority w:val="99"/>
    <w:unhideWhenUsed/>
    <w:rsid w:val="00A63204"/>
    <w:pPr>
      <w:tabs>
        <w:tab w:val="center" w:pos="4153"/>
        <w:tab w:val="right" w:pos="8306"/>
      </w:tabs>
      <w:snapToGrid w:val="0"/>
      <w:jc w:val="left"/>
    </w:pPr>
    <w:rPr>
      <w:sz w:val="18"/>
      <w:szCs w:val="18"/>
    </w:rPr>
  </w:style>
  <w:style w:type="character" w:customStyle="1" w:styleId="Char0">
    <w:name w:val="页脚 Char"/>
    <w:basedOn w:val="a0"/>
    <w:link w:val="a5"/>
    <w:uiPriority w:val="99"/>
    <w:rsid w:val="00A632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和规律及，</cp:lastModifiedBy>
  <cp:revision>18</cp:revision>
  <dcterms:created xsi:type="dcterms:W3CDTF">2020-08-27T08:17:00Z</dcterms:created>
  <dcterms:modified xsi:type="dcterms:W3CDTF">2021-05-08T08:50:00Z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