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乐亭县应急管理局</w:t>
      </w:r>
    </w:p>
    <w:p>
      <w:pPr>
        <w:ind w:firstLine="720" w:firstLineChars="200"/>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关于2023年增发国债项目资金预算的公示</w:t>
      </w:r>
    </w:p>
    <w:p>
      <w:pPr>
        <w:ind w:firstLine="360" w:firstLineChars="200"/>
        <w:rPr>
          <w:rFonts w:hint="eastAsia" w:ascii="仿宋" w:hAnsi="仿宋" w:eastAsia="仿宋" w:cs="仿宋"/>
          <w:sz w:val="18"/>
          <w:szCs w:val="18"/>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增发自然灾害应急能力提升工程预警指挥项目和基层防灾国债项目2个。自然灾害应急能力提升工程预警指挥项目，建成后能有效提高应急管理部门的现场应急感知和技术支撑能力和水平，完善通信体系，提升指挥和救援能力，项目总投资109万元，</w:t>
      </w:r>
      <w:r>
        <w:rPr>
          <w:rFonts w:hint="eastAsia" w:ascii="仿宋" w:hAnsi="仿宋" w:eastAsia="仿宋" w:cs="仿宋"/>
          <w:sz w:val="32"/>
          <w:szCs w:val="32"/>
        </w:rPr>
        <w:t>其中，增发国债87.2万元，省级配套资金7.267万元，县配套资金14.533万元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基层防灾项目，建成后可提升应急救援能力水平，项目总投资129万元，国家专项债资金103.2万元，省级补助资金8.6万元，县级配套资金17.2万元。</w:t>
      </w:r>
    </w:p>
    <w:p>
      <w:pPr>
        <w:ind w:firstLine="640" w:firstLineChars="200"/>
        <w:rPr>
          <w:rFonts w:hint="eastAsia" w:ascii="仿宋" w:hAnsi="仿宋" w:eastAsia="仿宋" w:cs="仿宋"/>
          <w:sz w:val="32"/>
          <w:szCs w:val="32"/>
          <w:lang w:val="en-US" w:eastAsia="zh-CN"/>
        </w:rPr>
      </w:pPr>
    </w:p>
    <w:p>
      <w:pPr>
        <w:ind w:firstLine="4160" w:firstLineChars="1300"/>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2024年2月27日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1" w:fontKey="{8FBF5BFA-7162-45C0-9FA7-3B044AE8D7C2}"/>
  </w:font>
  <w:font w:name="方正公文小标宋">
    <w:panose1 w:val="02000500000000000000"/>
    <w:charset w:val="86"/>
    <w:family w:val="auto"/>
    <w:pitch w:val="default"/>
    <w:sig w:usb0="A00002BF" w:usb1="38CF7CFA" w:usb2="00000016" w:usb3="00000000" w:csb0="00040001" w:csb1="00000000"/>
    <w:embedRegular r:id="rId2" w:fontKey="{328A2113-FC4F-4AD5-AC75-2DE6AE78B8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MDE1NjhjMTgzMGM0ZTEwOWY3OGJhNWE1YjViZTcifQ=="/>
  </w:docVars>
  <w:rsids>
    <w:rsidRoot w:val="69317F10"/>
    <w:rsid w:val="06E3065B"/>
    <w:rsid w:val="0EF425D6"/>
    <w:rsid w:val="267C3185"/>
    <w:rsid w:val="420B38E3"/>
    <w:rsid w:val="69317F10"/>
    <w:rsid w:val="71BA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2024-05-21T08:28:00Z</dcterms:created>
  <dc:creator>Administrator</dc:creator>
  <cp:lastModifiedBy>(^_^)2021</cp:lastModifiedBy>
  <dcterms:modified xsi:type="dcterms:W3CDTF">2024-05-22T01:37:37Z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FE908422178D4CA393FAB560FD0AD41D_11</vt:lpwstr>
  </property>
</Properties>
</file>