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ind w:firstLine="2640" w:firstLineChars="600"/>
        <w:rPr>
          <w:rFonts w:ascii="方正小标宋简体" w:hAnsi="方正小标宋简体" w:eastAsia="方正小标宋简体" w:cs="方正小标宋简体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  <w:t>项目支出绩效评价报告</w:t>
      </w:r>
    </w:p>
    <w:p>
      <w:pPr>
        <w:pStyle w:val="7"/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  <w:lang w:val="en-US" w:eastAsia="zh-CN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一、基本情况</w:t>
      </w:r>
    </w:p>
    <w:p>
      <w:pPr>
        <w:spacing w:line="579" w:lineRule="exact"/>
        <w:ind w:firstLine="643" w:firstLineChars="200"/>
        <w:outlineLvl w:val="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（一）项目概况。</w:t>
      </w:r>
    </w:p>
    <w:p>
      <w:pPr>
        <w:spacing w:line="579" w:lineRule="exact"/>
        <w:ind w:firstLine="640" w:firstLineChars="200"/>
        <w:outlineLvl w:val="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项目名称：城乡居民养老保险补助资金</w:t>
      </w:r>
    </w:p>
    <w:p>
      <w:pPr>
        <w:spacing w:line="579" w:lineRule="exact"/>
        <w:ind w:firstLine="640" w:firstLineChars="200"/>
        <w:outlineLvl w:val="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资金使用情况：根据冀财社[2021]99号、冀财社[2020]185号、冀财社[2020]143号文，为保障城乡居民养老保险待遇按时发放到位，2021年中央下达城乡居民养老保险补贴12093.3万元，省级下达城乡居民养老保险补贴2238万元，县级财政下达城乡居民养老保险补贴3005万元。资金已全部拨付到位。</w:t>
      </w:r>
    </w:p>
    <w:p>
      <w:pPr>
        <w:spacing w:line="579" w:lineRule="exact"/>
        <w:ind w:firstLine="640" w:firstLineChars="200"/>
        <w:outlineLvl w:val="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截止2021年底，城乡居民养老保险中央补贴支出11989.91万元，省级补贴支出1998.82万元，县级补贴支出2643.64万元。</w:t>
      </w:r>
    </w:p>
    <w:p>
      <w:pPr>
        <w:pStyle w:val="7"/>
        <w:spacing w:line="560" w:lineRule="exact"/>
        <w:ind w:firstLine="640" w:firstLineChars="200"/>
        <w:rPr>
          <w:rFonts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（二）项目绩效目标。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确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保城乡居民养老保险待遇按时全额发放，保障城乡居民按时足额领取待遇，巩固城乡居民基本养老保险参保率。</w:t>
      </w:r>
    </w:p>
    <w:p>
      <w:pPr>
        <w:spacing w:line="60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3" w:firstLineChars="200"/>
        <w:rPr>
          <w:rFonts w:ascii="方正楷体简体" w:hAnsi="方正楷体简体" w:eastAsia="方正楷体简体" w:cs="方正楷体简体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（一）绩效评价目的、对象和范围。</w:t>
      </w:r>
      <w:bookmarkStart w:id="0" w:name="_GoBack"/>
      <w:bookmarkEnd w:id="0"/>
    </w:p>
    <w:p>
      <w:pPr>
        <w:pStyle w:val="7"/>
        <w:spacing w:line="56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1.绩效评价</w:t>
      </w: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目的：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进一步推进我单位预算绩效管理工作，提升项目预算资金使用效益和资金管理科学化、精细化水平。</w:t>
      </w:r>
    </w:p>
    <w:p>
      <w:pPr>
        <w:spacing w:line="60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2.绩效评价对象：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zh-TW"/>
        </w:rPr>
        <w:t>城乡居民养老保险补助资金项目。</w:t>
      </w:r>
    </w:p>
    <w:p>
      <w:pPr>
        <w:spacing w:line="60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3.绩效评价范围：</w:t>
      </w:r>
      <w:r>
        <w:rPr>
          <w:rFonts w:hint="eastAsia" w:ascii="仿宋_GB2312" w:eastAsia="仿宋_GB2312"/>
          <w:sz w:val="32"/>
          <w:szCs w:val="32"/>
        </w:rPr>
        <w:t>2021年城乡居民养老保险补助资金项目的资金投入使用情况、项目产出情况、效益情况、群众满意度情况。</w:t>
      </w:r>
    </w:p>
    <w:p>
      <w:pPr>
        <w:spacing w:line="600" w:lineRule="exact"/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（二）绩效评价原则、评价指标体系（附表说明）、评价方法、评价标准等。</w:t>
      </w:r>
    </w:p>
    <w:p>
      <w:pPr>
        <w:pStyle w:val="7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评价原则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</w:t>
      </w:r>
    </w:p>
    <w:p>
      <w:pPr>
        <w:pStyle w:val="7"/>
        <w:spacing w:line="56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b/>
          <w:bCs/>
          <w:color w:val="auto"/>
          <w:kern w:val="2"/>
          <w:sz w:val="32"/>
          <w:szCs w:val="32"/>
          <w:lang w:val="en-US" w:eastAsia="zh-CN" w:bidi="ar-SA"/>
        </w:rPr>
        <w:t>1.科学公正。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绩效评价应当运用科学合理的方法，按照规范的程序，对项目绩效进行客观、公正的反映。</w:t>
      </w:r>
    </w:p>
    <w:p>
      <w:pPr>
        <w:pStyle w:val="7"/>
        <w:spacing w:line="56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b/>
          <w:bCs/>
          <w:color w:val="auto"/>
          <w:kern w:val="2"/>
          <w:sz w:val="32"/>
          <w:szCs w:val="32"/>
          <w:lang w:val="en-US" w:eastAsia="zh-CN" w:bidi="ar-SA"/>
        </w:rPr>
        <w:t>2.统筹兼顾。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</w:p>
    <w:p>
      <w:pPr>
        <w:pStyle w:val="7"/>
        <w:spacing w:line="56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b/>
          <w:bCs/>
          <w:color w:val="auto"/>
          <w:kern w:val="2"/>
          <w:sz w:val="32"/>
          <w:szCs w:val="32"/>
          <w:lang w:val="en-US" w:eastAsia="zh-CN" w:bidi="ar-SA"/>
        </w:rPr>
        <w:t>3.激励约束。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绩效评价结果应与预算安排、政策调整、改进管理实质性挂钩，体现奖优罚劣和激励相容导向，有效要安排、低效要压减、无效要问责。</w:t>
      </w:r>
    </w:p>
    <w:p>
      <w:pPr>
        <w:pStyle w:val="7"/>
        <w:spacing w:line="56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b/>
          <w:bCs/>
          <w:color w:val="auto"/>
          <w:kern w:val="2"/>
          <w:sz w:val="32"/>
          <w:szCs w:val="32"/>
          <w:lang w:val="en-US" w:eastAsia="zh-CN" w:bidi="ar-SA"/>
        </w:rPr>
        <w:t>4.公开透明。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绩效评价结果应依法依规公开，并自觉接受社会监督。</w:t>
      </w:r>
    </w:p>
    <w:p>
      <w:pPr>
        <w:pStyle w:val="7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评价方法：</w:t>
      </w:r>
    </w:p>
    <w:p>
      <w:pPr>
        <w:spacing w:line="60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1.比较法。</w:t>
      </w:r>
      <w:r>
        <w:rPr>
          <w:rFonts w:hint="eastAsia" w:ascii="仿宋_GB2312" w:eastAsia="仿宋_GB2312"/>
          <w:sz w:val="32"/>
          <w:szCs w:val="32"/>
        </w:rPr>
        <w:t>通过对</w:t>
      </w:r>
      <w:r>
        <w:rPr>
          <w:rFonts w:hint="eastAsia" w:ascii="仿宋_GB2312" w:hAnsi="Times New Roman" w:eastAsia="仿宋_GB2312"/>
          <w:sz w:val="32"/>
          <w:szCs w:val="32"/>
        </w:rPr>
        <w:t>城乡居民养老保险补助资金</w:t>
      </w:r>
      <w:r>
        <w:rPr>
          <w:rFonts w:hint="eastAsia" w:ascii="仿宋_GB2312" w:eastAsia="仿宋_GB2312"/>
          <w:sz w:val="32"/>
          <w:szCs w:val="32"/>
        </w:rPr>
        <w:t>项目年初绩效目标与实施效果与当期情况做比较，综合分析该项目绩效目标实现程度。</w:t>
      </w:r>
    </w:p>
    <w:p>
      <w:pPr>
        <w:spacing w:line="60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2.因素分析法。</w:t>
      </w:r>
      <w:r>
        <w:rPr>
          <w:rFonts w:hint="eastAsia" w:ascii="仿宋_GB2312" w:eastAsia="仿宋_GB2312"/>
          <w:sz w:val="32"/>
          <w:szCs w:val="32"/>
        </w:rPr>
        <w:t>通过综合分析影响绩效目标实现、实施效果的因素，评价该项目绩效目标实现程度。</w:t>
      </w:r>
    </w:p>
    <w:p>
      <w:pPr>
        <w:pStyle w:val="7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评价标准：</w:t>
      </w:r>
    </w:p>
    <w:p>
      <w:pPr>
        <w:pStyle w:val="7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采用计划标准，以预先制定的目标、计划、预算、定额等作为评价标准。</w:t>
      </w:r>
    </w:p>
    <w:p>
      <w:pPr>
        <w:spacing w:line="600" w:lineRule="exact"/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（三）绩效评价工作过程。</w:t>
      </w:r>
    </w:p>
    <w:p>
      <w:pPr>
        <w:pStyle w:val="4"/>
        <w:widowControl/>
        <w:shd w:val="clear" w:color="auto" w:fill="FFFFFF"/>
        <w:spacing w:beforeAutospacing="0" w:afterAutospacing="0" w:line="520" w:lineRule="atLeast"/>
        <w:ind w:firstLine="600"/>
        <w:jc w:val="both"/>
        <w:rPr>
          <w:rFonts w:ascii="仿宋_GB2312" w:eastAsia="仿宋_GB2312"/>
          <w:kern w:val="2"/>
          <w:sz w:val="32"/>
          <w:szCs w:val="32"/>
        </w:rPr>
      </w:pPr>
      <w:r>
        <w:rPr>
          <w:rFonts w:hint="eastAsia" w:ascii="仿宋_GB2312" w:eastAsia="仿宋_GB2312"/>
          <w:kern w:val="2"/>
          <w:sz w:val="32"/>
          <w:szCs w:val="32"/>
        </w:rPr>
        <w:t>1.前期准备。按照乐亭县财政局《关于开展2021年财政支出项目绩效部门自评工作的通知》（乐财预〔2022〕2号）要求，我中心高度重视，迅速安排部署，成立评价工作小组对该项工作进行督导检查。</w:t>
      </w:r>
    </w:p>
    <w:p>
      <w:pPr>
        <w:pStyle w:val="4"/>
        <w:widowControl/>
        <w:shd w:val="clear" w:color="auto" w:fill="FFFFFF"/>
        <w:spacing w:beforeAutospacing="0" w:afterAutospacing="0" w:line="520" w:lineRule="atLeast"/>
        <w:ind w:firstLine="600"/>
        <w:jc w:val="both"/>
        <w:rPr>
          <w:rFonts w:ascii="仿宋_GB2312" w:eastAsia="仿宋_GB2312"/>
          <w:kern w:val="2"/>
          <w:sz w:val="32"/>
          <w:szCs w:val="32"/>
        </w:rPr>
      </w:pPr>
      <w:r>
        <w:rPr>
          <w:rFonts w:hint="eastAsia" w:ascii="仿宋_GB2312" w:eastAsia="仿宋_GB2312"/>
          <w:kern w:val="2"/>
          <w:sz w:val="32"/>
          <w:szCs w:val="32"/>
        </w:rPr>
        <w:t>2.组织实施。2月末，我中心安排部署评价工作，要求各相关业务科室对分管的项目认真组织、开展绩效自评工作。要求本着实事求是的原则，客观评价，认真填写。</w:t>
      </w:r>
    </w:p>
    <w:p>
      <w:pPr>
        <w:pStyle w:val="4"/>
        <w:widowControl/>
        <w:shd w:val="clear" w:color="auto" w:fill="FFFFFF"/>
        <w:spacing w:beforeAutospacing="0" w:afterAutospacing="0" w:line="520" w:lineRule="atLeast"/>
        <w:ind w:firstLine="600"/>
        <w:jc w:val="both"/>
        <w:rPr>
          <w:rFonts w:ascii="仿宋_GB2312" w:eastAsia="仿宋_GB2312"/>
          <w:kern w:val="2"/>
          <w:sz w:val="32"/>
          <w:szCs w:val="32"/>
        </w:rPr>
      </w:pPr>
      <w:r>
        <w:rPr>
          <w:rFonts w:hint="eastAsia" w:ascii="仿宋_GB2312" w:eastAsia="仿宋_GB2312"/>
          <w:kern w:val="2"/>
          <w:sz w:val="32"/>
          <w:szCs w:val="32"/>
        </w:rPr>
        <w:t>3.分析评价。一是合理设置评价指标体系。从决策、过程、产出、效益四个方面对项目支出总体实施成效情况进行评价。二是采取定性描述和定量分析的方法，对各项规划编制进行单一评价，评价组对自评表相关数据进行分析，对资金的投入与产出的效果进行对比，得出项目实施绩效结论。</w:t>
      </w:r>
    </w:p>
    <w:p>
      <w:pPr>
        <w:spacing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三、综合评价情况及评价结论</w:t>
      </w:r>
    </w:p>
    <w:p>
      <w:pPr>
        <w:pStyle w:val="7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我中心本着实事求是的原则，按照既定的评价指标和评级方法，从决策、过程、产出、效益四方面对城乡居民养老保险补助资金项目进行绩效评价，最终确定绩效评价评价得分96分。</w:t>
      </w:r>
    </w:p>
    <w:p>
      <w:pPr>
        <w:spacing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（一）项目决策情况。</w:t>
      </w:r>
    </w:p>
    <w:p>
      <w:pPr>
        <w:spacing w:line="600" w:lineRule="exact"/>
        <w:ind w:firstLine="640" w:firstLineChars="200"/>
        <w:outlineLvl w:val="0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1.项目立项</w:t>
      </w:r>
    </w:p>
    <w:p>
      <w:pPr>
        <w:spacing w:line="600" w:lineRule="exact"/>
        <w:ind w:firstLine="640" w:firstLineChars="200"/>
        <w:outlineLvl w:val="0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项目立项依据充分，符合国家法律法规、政策要求，项目立项与部门职责范围相符，属于部门履职所需，项目与相关部门同类项目或部门内部相关项目不重复。项目申请、设立过程符合要求，事前经过了可行性研究和绩效评估。</w:t>
      </w:r>
    </w:p>
    <w:p>
      <w:pPr>
        <w:spacing w:line="600" w:lineRule="exact"/>
        <w:ind w:firstLine="640" w:firstLineChars="200"/>
        <w:outlineLvl w:val="0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2.绩效目标</w:t>
      </w:r>
    </w:p>
    <w:p>
      <w:pPr>
        <w:spacing w:line="600" w:lineRule="exact"/>
        <w:ind w:firstLine="640" w:firstLineChars="200"/>
        <w:outlineLvl w:val="0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项目设置了绩效目标，绩效目标与实际工作内容相关，预期产出效益和效果符合正常的业绩水平，绩效目标与预算确定的项目资金量相匹配。</w:t>
      </w:r>
    </w:p>
    <w:p>
      <w:pPr>
        <w:spacing w:line="600" w:lineRule="exact"/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（二）项目过程情况。</w:t>
      </w:r>
    </w:p>
    <w:p>
      <w:pPr>
        <w:pStyle w:val="7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1.资金管理</w:t>
      </w:r>
    </w:p>
    <w:p>
      <w:pPr>
        <w:spacing w:line="600" w:lineRule="exact"/>
        <w:ind w:firstLine="640" w:firstLineChars="200"/>
        <w:outlineLvl w:val="0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项目预算安排17336.3万元，实际到位17336.3万元，资金到位率100%，截至2021年末，项目资金支出16632.37万元，预算执行率95.94%。项目资金使用严格执行财务制度，资金的拨付有完整的审批程序和手续，资金支付符合项目预算批复规定的用途，不存在截留、挤占、挪用、虚列支出等情况。</w:t>
      </w:r>
    </w:p>
    <w:p>
      <w:pPr>
        <w:pStyle w:val="7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2.组织实施</w:t>
      </w:r>
    </w:p>
    <w:p>
      <w:pPr>
        <w:pStyle w:val="7"/>
        <w:spacing w:line="560" w:lineRule="exact"/>
        <w:ind w:firstLine="640" w:firstLineChars="200"/>
        <w:rPr>
          <w:rFonts w:ascii="仿宋_GB2312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szCs w:val="32"/>
          <w:lang w:val="en-US" w:eastAsia="zh-CN"/>
        </w:rPr>
        <w:t>项目有相应财务和业务管理制度，制度合法、合规、完整。项目实施遵守法律法规和相关管理规定，项目支付资料齐全并及时归档。</w:t>
      </w:r>
    </w:p>
    <w:p>
      <w:pPr>
        <w:spacing w:line="600" w:lineRule="exact"/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（三）项目产出情况。</w:t>
      </w:r>
    </w:p>
    <w:p>
      <w:pPr>
        <w:pStyle w:val="7"/>
        <w:spacing w:line="56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1.数量指标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截止到2021年12月底，城居保享受待遇人数是 108607人，全年累计发放基础养老金16632.37万元。</w:t>
      </w:r>
    </w:p>
    <w:p>
      <w:pPr>
        <w:pStyle w:val="7"/>
        <w:spacing w:line="56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2.质量指标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2021年参保人员为255263人，贫困人员参保率达100%，符合代缴条件的参保人员全部完成了代缴，代缴率100%。</w:t>
      </w:r>
    </w:p>
    <w:p>
      <w:pPr>
        <w:pStyle w:val="7"/>
        <w:spacing w:line="56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3.时效指标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财政资金到位率达100%，养老金每月及时足额发放，发放及时率达100%。</w:t>
      </w:r>
    </w:p>
    <w:p>
      <w:pPr>
        <w:pStyle w:val="7"/>
        <w:spacing w:line="56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4.成本指标。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政府对每年正常缴费的参保人员进行补贴，补贴标准按选择的档次确定分为30元、45元、60元、75元、90元、105元、120元7个标准。政府对符合代缴条件的贫困人口每年代缴100元的养老保险费。政府对每位待遇领取人员每月发放128元的基础养老金。</w:t>
      </w:r>
    </w:p>
    <w:p>
      <w:pPr>
        <w:spacing w:line="600" w:lineRule="exact"/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（四）项目效益情况。</w:t>
      </w:r>
    </w:p>
    <w:p>
      <w:pPr>
        <w:widowControl/>
        <w:ind w:firstLine="643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b/>
          <w:bCs/>
          <w:sz w:val="32"/>
          <w:szCs w:val="32"/>
        </w:rPr>
        <w:t>1.经济效益：</w:t>
      </w:r>
      <w:r>
        <w:rPr>
          <w:rFonts w:hint="eastAsia" w:ascii="仿宋_GB2312" w:hAnsi="Times New Roman" w:eastAsia="仿宋_GB2312"/>
          <w:sz w:val="32"/>
          <w:szCs w:val="32"/>
        </w:rPr>
        <w:t>政府对每位待遇领取人员每月发放128元的基础养老金。</w:t>
      </w:r>
    </w:p>
    <w:p>
      <w:pPr>
        <w:pStyle w:val="7"/>
        <w:spacing w:line="56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b/>
          <w:bCs/>
          <w:color w:val="auto"/>
          <w:kern w:val="2"/>
          <w:sz w:val="32"/>
          <w:szCs w:val="32"/>
          <w:lang w:val="en-US" w:eastAsia="zh-CN" w:bidi="ar-SA"/>
        </w:rPr>
        <w:t>2.社会效益：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广大城乡居民对城乡居民养老保险政策基本了解，政策知晓率在95%以上。</w:t>
      </w:r>
    </w:p>
    <w:p>
      <w:pPr>
        <w:pStyle w:val="7"/>
        <w:spacing w:line="56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b/>
          <w:bCs/>
          <w:color w:val="auto"/>
          <w:kern w:val="2"/>
          <w:sz w:val="32"/>
          <w:szCs w:val="32"/>
          <w:lang w:val="en-US" w:eastAsia="zh-CN" w:bidi="ar-SA"/>
        </w:rPr>
        <w:t>3.可持续影响：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配套城乡居民养老补助资金对健全社会保障体系的影响成效显著。</w:t>
      </w:r>
    </w:p>
    <w:p>
      <w:pPr>
        <w:spacing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五、主要经验及做法、存在的问题及原因分析</w:t>
      </w:r>
    </w:p>
    <w:p>
      <w:pPr>
        <w:spacing w:line="600" w:lineRule="exact"/>
        <w:ind w:firstLine="640" w:firstLineChars="200"/>
        <w:outlineLvl w:val="0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2021年城乡居民养老补助资金项目实现了年初的年度绩效目标，城乡居民养老补助专项资金合理运用于居民养老保险待遇支付中，保障了广大群众的切身利益。</w:t>
      </w:r>
    </w:p>
    <w:p>
      <w:pPr>
        <w:spacing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六、有关建议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单位将进一步明确项目绩效目标的设置要求，统一细化标准，严格要求各项目分管科室，科学分解项目的具体绩效目标，以更全面、更完整的体现项目的预期实施成效。根据年度项目资金安排，实时把握项目进度，合理预测项目年度资金需求，将项目资金明确到具体项目，实现项目资金单一管理，精准使用。</w:t>
      </w:r>
    </w:p>
    <w:p>
      <w:pPr>
        <w:spacing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 xml:space="preserve">七、其他需要说明的问题 </w:t>
      </w:r>
    </w:p>
    <w:p>
      <w:pPr>
        <w:rPr>
          <w:rFonts w:eastAsia="仿宋_GB231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为实现绩效目标，我单位将把绩效评价结果及时反馈给各相关科室，提高对绩效管理工作的认识。进一步做好项目实施的跟踪检查工作。定期不定期地对项目实施情况和资金使用情况进行跟踪检查。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1026" o:spid="_x0000_s1026" o:spt="202" type="#_x0000_t202" style="position:absolute;left:0pt;margin-top:0.75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asciiTheme="minorEastAsia" w:hAnsiTheme="minorEastAsia" w:eastAsiaTheme="minorEastAsia" w:cstheme="minorEastAsia"/>
                    <w:sz w:val="28"/>
                    <w:szCs w:val="28"/>
                  </w:rPr>
                </w:pP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separate"/>
                </w:r>
                <w:r>
                  <w:rPr>
                    <w:rFonts w:asciiTheme="minorEastAsia" w:hAnsiTheme="minorEastAsia" w:eastAsiaTheme="minorEastAsia" w:cstheme="minorEastAsia"/>
                    <w:sz w:val="28"/>
                    <w:szCs w:val="28"/>
                  </w:rPr>
                  <w:t>6</w: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0759"/>
    <w:rsid w:val="00042CB4"/>
    <w:rsid w:val="00260759"/>
    <w:rsid w:val="00331F59"/>
    <w:rsid w:val="00444B36"/>
    <w:rsid w:val="6552276E"/>
    <w:rsid w:val="76EF2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ascii="Times New Roman" w:hAnsi="Times New Roman"/>
      <w:kern w:val="0"/>
      <w:sz w:val="24"/>
      <w:szCs w:val="24"/>
    </w:rPr>
  </w:style>
  <w:style w:type="paragraph" w:customStyle="1" w:styleId="7">
    <w:name w:val="Body text|1"/>
    <w:basedOn w:val="1"/>
    <w:qFormat/>
    <w:uiPriority w:val="0"/>
    <w:pPr>
      <w:spacing w:line="442" w:lineRule="auto"/>
      <w:ind w:firstLine="400"/>
      <w:jc w:val="left"/>
    </w:pPr>
    <w:rPr>
      <w:rFonts w:ascii="MingLiU" w:hAnsi="MingLiU" w:eastAsia="MingLiU" w:cs="MingLiU"/>
      <w:color w:val="000000"/>
      <w:kern w:val="0"/>
      <w:sz w:val="19"/>
      <w:szCs w:val="19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2320</Words>
  <Characters>238</Characters>
  <Lines>1</Lines>
  <Paragraphs>5</Paragraphs>
  <TotalTime>1</TotalTime>
  <ScaleCrop>false</ScaleCrop>
  <LinksUpToDate>false</LinksUpToDate>
  <CharactersWithSpaces>2553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2022-03-11T08:38:15Z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F52227BF0A7240768E5CDE036599FF4E</vt:lpwstr>
  </property>
</Properties>
</file>