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4" w:name="_GoBack"/>
      <w:bookmarkEnd w:id="24"/>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乐亭县住房和城乡建设局</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乐亭县住房和城乡建设局编制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1.2019年农村地区既有建筑节能改造项目（上年结转）绩效目标表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2.2020年老旧小区改造项目（上年结转）绩效目标表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3.2023年部分中央财政保障性安居工程补助资金绩效目标表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4.2023年农村地区气代煤电代煤市级补助资金（唐财建[2023]139号）绩效目标表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5.2023年中央城镇保障性安居工程-棚户区改造（唐财综[2023]10号）绩效目标表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6.2023年中央城镇保障性安居工程-租赁住房保障（唐财综[2023]10号）绩效目标表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7.2023年中央城镇保障性安居工程补助资金绩效目标表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8.2024年中央大气防治资金（唐财建[2023]117号）绩效目标表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9.城区消防栓维护费绩效目标表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10.城镇住宅燃气用户加装安全保护装置绩效目标表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11.公共设施用水水费绩效目标表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12.公租房物业补贴及日常维修绩效目标表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13.检测建筑工地起重机械设备绩效目标表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14.乐亭县城市体检项目绩效目标表</w:t>
      </w:r>
      <w:r>
        <w:tab/>
      </w:r>
      <w:r>
        <w:fldChar w:fldCharType="begin"/>
      </w:r>
      <w:r>
        <w:instrText xml:space="preserve">PAGEREF _Toc_4_4_0000000017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15.乐亭县瓶装液化气居民用户加装物联网燃气报警（切断）装置绩效目标表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16.农房抗震改造项目绩效目标表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17.双代县级建设补贴绩效目标表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18.双代县级运行补贴绩效目标表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19.扬尘视频监控、PM10监控、燃气安全监控绩效目标表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20.中央城镇保障性安居工程-棚户区改造（省级）绩效目标表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21.住建局办公楼局部改造工程绩效目标表</w:t>
      </w:r>
      <w:r>
        <w:tab/>
      </w:r>
      <w:r>
        <w:fldChar w:fldCharType="begin"/>
      </w:r>
      <w:r>
        <w:instrText xml:space="preserve">PAGEREF _Toc_4_4_0000000024 \h</w:instrText>
      </w:r>
      <w:r>
        <w:fldChar w:fldCharType="separate"/>
      </w:r>
      <w:r>
        <w:t>27</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spacing w:line="560" w:lineRule="exact"/>
        <w:ind w:firstLine="640" w:firstLineChars="200"/>
        <w:jc w:val="both"/>
        <w:rPr>
          <w:rFonts w:ascii="仿宋" w:hAnsi="仿宋" w:eastAsia="仿宋"/>
          <w:sz w:val="32"/>
          <w:szCs w:val="32"/>
        </w:rPr>
      </w:pPr>
      <w:r>
        <w:rPr>
          <w:rFonts w:ascii="仿宋" w:hAnsi="仿宋" w:eastAsia="仿宋" w:cs="方正小标宋_GBK"/>
          <w:color w:val="000000"/>
          <w:sz w:val="32"/>
          <w:szCs w:val="32"/>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我部门按照县委县政府安排部署，贯彻落实党中央和省委、市委、县委关于住房城乡建设工作、城市管理工作的方针政策和决策部署，坚持和加强党对住房城乡建设和人防工作的集中统一领导紧密结合全县重点工作任务，立足本职，真抓实干，负责全县城镇低收入家庭住房保障工作，推进房地产行业发展规划，监督管理建筑市场，规范市场主体行为工作，统筹负责住房城乡建设领域范围内大气污染防治相关工作，负责城市燃气、供热、供气、排水、污水、公共设施运行管理工作，清理建设领域农民工工资拖欠工作及农民工预储金清理工作，全力推进年初制定的工作目标和任务。</w:t>
      </w:r>
    </w:p>
    <w:p>
      <w:pPr>
        <w:spacing w:before="10" w:after="10" w:line="560" w:lineRule="exact"/>
        <w:ind w:firstLine="640" w:firstLineChars="200"/>
        <w:jc w:val="both"/>
        <w:outlineLvl w:val="1"/>
        <w:rPr>
          <w:rFonts w:hint="eastAsia" w:ascii="黑体" w:hAnsi="黑体" w:eastAsia="黑体"/>
          <w:sz w:val="32"/>
          <w:szCs w:val="32"/>
          <w:lang w:eastAsia="zh-CN"/>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（一）老旧小区改造项目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老旧小区改造项目涉及小区中排水管道老化，墙体有脱落现象,楼道内墙面、扶手损坏严重，屋顶漏水严重，道路破损严重，各种用电线路杂乱无章。既有建筑节能改造主要有外墙保温、屋面保温及防水、楼梯间粉刷，更换楼道灯、外窗、落水管、楼宇门等工程。居住环境改造有设置道闸大门系统，改造小区内部道路、车棚、给水管网、污水管网、雨水管网、暖气管网和天然气管网等。2019年乐亭县农村既有建筑节能改造项目已完成决算审计，申请预算资金246.79万元，项目预算安排资金130万元；2020年老旧小区改造项目目前已竣工验收，已完成审计决算，根据合同约定拨付剩余工程款，申请预算资金319.41万元，项目预算安排资金100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绩效指标：根据年初工作计划安排，改造完成以后提升居民的居住环境，比改造前能效大幅提升。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（二）检测建筑起重机械设备及扬尘监控经费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绩效目标：预计检测建筑起重设备100台，每台检测费用为1000元，预算安排检测费用7.6万元。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绩效指标：该项目根据年初工作计划安排预计2024年12月底完成，聘请第三方检测机构检测建筑起重机械，能有效遏制建筑起重机械安全事故。</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（三）城镇住宅燃气用户加装安全保护装置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我县城镇居民用户未安装燃气安全保护装置共计41431户，按照《唐山市既有城镇住宅燃气用户加装安全保护装置工作方案》要求，中标价为169.5元/户，总户数为41431户，项目总预算约为703万。现需预算安排数138.51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绩效指标：为进一步强化燃气用户端管理，防止因用户户内燃气设施泄露造成的爆炸事故，从源头上杜绝户内燃气隐患发生。</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（四）双代县级运行补贴</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为贯彻落实省委、省政府《关于强力推进大气污染综合治理的意见》，最大限度减少燃煤散烧造成的环境污染，持续改善全县空气质量，推动我西县农村地区清洁取暖顺利实施。我县2021-2022采暖季农村气代煤149823户，农村电代煤2061户，在河北省统一规定的补贴政策基础上，我县决定对“气代煤”用气进行进一步补贴。县级预算安排1230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绩效指标：用电、气来代替煤的使用，共同打赢蓝天保卫战，增强我们的蓝天幸福感。</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（五）农房抗震改造项目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根据农户贫困程度、房屋危险程度和改造方式等，制定对本户的具体分类补助标准。农房抗震改造试点的支持范围由抗震设防裂度8度及以上地区扩大至7度及以上地区，我县农房抗震改造试点户1000户，县财政需筹措资金250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绩效指标：改造完成以后提升农村房屋抗震能效。</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（六）公共设施用水水费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绩效目标：为了保障城市供水系统正常运营，满足公共设施用水需要，预算安排数100万元。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绩效指标：合理利用预算资金，确保公共绿地绿化、城区公厕、道路洒扫、消防等公共用水。</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（七）城区消防栓维护费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绩效目标：全年对城区主干道及住宅小区288座市政消防栓进行维护及时排除故障隐患，更换维修消防栓29座。预算安排5万元。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绩效指标：保障城区公共消防栓正常使用，日常巡查维护与消防部门监督检查相结合，确保消防栓完好。</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（八）公租房物业补贴及日常维修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绩效目标：主要涉及物业费补贴、屋顶防水维修、卫生间渗漏维修、卫生间和厨房间瓷砖维修、外墙保温维修及日常维护等。安排预算资金10万元。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绩效指标：通过加强公租房物业管理，改善了公租房住户的居住环境。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（九）乐亭县瓶装液化气居民用户加装物联网燃气报警（切断）装置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绩效目标：乐亭县14个乡镇（街道）瓶装液化气居民用户加装物联网燃气报警（切断）装置（含切断装置、2米不锈钢波纹管、5米护套线）、平台建设及五年平台维护。预算安排数120万元。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绩效指标：进一步夯实全市燃气安全基础，实现对全市瓶装液化气居民用户可燃气体泄露的实时浓度、报警信息的远程监控，降低瓶装液化气居民用户事故风险。</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（十）乐亭县城市体检项目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绩效目标：对照唐山特色的“住建部指标64项+河北省指标20项+24项唐山市特色指标“共108项城市体检评估指标体系，对我县开展自体检、居民满意度调查报告报告编制、第三方体检配合工作。预算安排数78万元。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绩效指标：城市体检是推进城市治理体系和治理能力现代化，有效解决“城市病”，促进城市人居环境高质量发展的重要抓手。</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（十一）住建局办公楼局部改造工程</w:t>
      </w:r>
    </w:p>
    <w:p>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绩效目标：为保障我局办公大楼管理工作正常有序展开，为办公人员提供一个安全舒适的办公场所，给工作人员及外来办公人员提供便利、便捷的工作条件，更好的帮助群众解决问题，更好的服务群众，需对办公楼局部进行维修、线路改造等。预算安排数57.6万元。</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（一）强对建筑行业的安全监管力度。在日常监督检查的基础上，组织全面、细致、深入的安全检查，对查出的事故隐患，要严格按照原则及时进行整改，确保安全生产工作顺利进行。</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二）对供热、燃气、城市供水行业依法实施特许经营管理，规范市场经营行为；指导行业安全工作；负责行业服务质量的监督管理；负责城市供热、燃气、城市供水行业相关行政执法监督和管理；配合相关部门负责全县供热、燃气、城市供水体制改革工作；推进供热计量工作；指导公用事业统计工作；统筹指导全县农村气代煤、电代煤工作。</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三）加强物业管理工作，一是借鉴其他地区（如秦皇岛地区）先进经验，协调联动各相关部门，推进己制订的相关制度实施；二是对物业公司严格管理，核定收费标准，提升管理水平，实现社区市场化管理，减轻政府财政负担。</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完善制度建设。制定完善预算绩效管理制度、资金管理办法、工作保障制度等，为全年预算绩效目标的实现奠定制度基础。</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规范财务资产管理。完善财务管理制度，严格审批程序，加强固定资产登记、使用和报废处置管理，做到支出合理，物尽其用。</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1.2019年农村地区既有建筑节能改造项目（上年结转）绩效目标表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13022524P00404410014N</w:t>
            </w:r>
          </w:p>
        </w:tc>
        <w:tc>
          <w:tcPr>
            <w:tcW w:w="1587" w:type="dxa"/>
            <w:vAlign w:val="center"/>
          </w:tcPr>
          <w:p>
            <w:pPr>
              <w:pStyle w:val="14"/>
            </w:pPr>
            <w:r>
              <w:t>项目名称</w:t>
            </w:r>
          </w:p>
        </w:tc>
        <w:tc>
          <w:tcPr>
            <w:tcW w:w="4422" w:type="dxa"/>
            <w:gridSpan w:val="3"/>
            <w:vAlign w:val="center"/>
          </w:tcPr>
          <w:p>
            <w:pPr>
              <w:pStyle w:val="13"/>
            </w:pPr>
            <w:r>
              <w:t>2019年农村地区既有建筑节能改造项目（上年结转）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w:t>
            </w:r>
          </w:p>
        </w:tc>
        <w:tc>
          <w:tcPr>
            <w:tcW w:w="1587" w:type="dxa"/>
            <w:vAlign w:val="center"/>
          </w:tcPr>
          <w:p>
            <w:pPr>
              <w:pStyle w:val="14"/>
            </w:pPr>
            <w:r>
              <w:t>其中：财政    资金</w:t>
            </w:r>
          </w:p>
        </w:tc>
        <w:tc>
          <w:tcPr>
            <w:tcW w:w="1304" w:type="dxa"/>
            <w:vAlign w:val="center"/>
          </w:tcPr>
          <w:p>
            <w:pPr>
              <w:pStyle w:val="13"/>
            </w:pPr>
            <w:r>
              <w:t>130.00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用于支付2019年农村既改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1.用于支付2019年农村既有建筑节能改造项目剩余工程款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农村住房改造面积</w:t>
            </w:r>
          </w:p>
        </w:tc>
        <w:tc>
          <w:tcPr>
            <w:tcW w:w="2891" w:type="dxa"/>
            <w:vAlign w:val="center"/>
          </w:tcPr>
          <w:p>
            <w:pPr>
              <w:pStyle w:val="13"/>
            </w:pPr>
            <w:r>
              <w:t>农村住房改造面积</w:t>
            </w:r>
          </w:p>
        </w:tc>
        <w:tc>
          <w:tcPr>
            <w:tcW w:w="1276" w:type="dxa"/>
            <w:vAlign w:val="center"/>
          </w:tcPr>
          <w:p>
            <w:pPr>
              <w:pStyle w:val="13"/>
            </w:pPr>
            <w:r>
              <w:t>14.62万平方米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无涉及</w:t>
            </w:r>
          </w:p>
        </w:tc>
        <w:tc>
          <w:tcPr>
            <w:tcW w:w="2891" w:type="dxa"/>
            <w:vAlign w:val="center"/>
          </w:tcPr>
          <w:p>
            <w:pPr>
              <w:pStyle w:val="13"/>
            </w:pPr>
            <w:r>
              <w:t>无涉及</w:t>
            </w:r>
          </w:p>
        </w:tc>
        <w:tc>
          <w:tcPr>
            <w:tcW w:w="1276" w:type="dxa"/>
            <w:vAlign w:val="center"/>
          </w:tcPr>
          <w:p>
            <w:pPr>
              <w:pStyle w:val="13"/>
            </w:pPr>
            <w:r>
              <w:t>无涉及</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改善农村居住环境</w:t>
            </w:r>
          </w:p>
        </w:tc>
        <w:tc>
          <w:tcPr>
            <w:tcW w:w="2891" w:type="dxa"/>
            <w:vAlign w:val="center"/>
          </w:tcPr>
          <w:p>
            <w:pPr>
              <w:pStyle w:val="13"/>
            </w:pPr>
            <w:r>
              <w:t>改善农村居住环境</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w:t>
            </w:r>
          </w:p>
        </w:tc>
        <w:tc>
          <w:tcPr>
            <w:tcW w:w="1276" w:type="dxa"/>
            <w:vAlign w:val="center"/>
          </w:tcPr>
          <w:p>
            <w:pPr>
              <w:pStyle w:val="13"/>
            </w:pPr>
            <w:r>
              <w:t>10%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提高居住环境</w:t>
            </w:r>
          </w:p>
        </w:tc>
        <w:tc>
          <w:tcPr>
            <w:tcW w:w="2891" w:type="dxa"/>
            <w:vAlign w:val="center"/>
          </w:tcPr>
          <w:p>
            <w:pPr>
              <w:pStyle w:val="13"/>
            </w:pPr>
            <w:r>
              <w:t>提高居住环境</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2.2020年老旧小区改造项目（上年结转）绩效目标表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13022524P00404410015A</w:t>
            </w:r>
          </w:p>
        </w:tc>
        <w:tc>
          <w:tcPr>
            <w:tcW w:w="1587" w:type="dxa"/>
            <w:vAlign w:val="center"/>
          </w:tcPr>
          <w:p>
            <w:pPr>
              <w:pStyle w:val="14"/>
            </w:pPr>
            <w:r>
              <w:t>项目名称</w:t>
            </w:r>
          </w:p>
        </w:tc>
        <w:tc>
          <w:tcPr>
            <w:tcW w:w="4422" w:type="dxa"/>
            <w:gridSpan w:val="3"/>
            <w:vAlign w:val="center"/>
          </w:tcPr>
          <w:p>
            <w:pPr>
              <w:pStyle w:val="13"/>
            </w:pPr>
            <w:r>
              <w:t>2020年老旧小区改造项目（上年结转）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用于支付2020年老旧小区改造项目剩余工程款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1.用于支付2020年老旧小区改造项目剩余工程款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改造老旧小区比率</w:t>
            </w:r>
          </w:p>
        </w:tc>
        <w:tc>
          <w:tcPr>
            <w:tcW w:w="2891" w:type="dxa"/>
            <w:vAlign w:val="center"/>
          </w:tcPr>
          <w:p>
            <w:pPr>
              <w:pStyle w:val="13"/>
            </w:pPr>
            <w:r>
              <w:t>改造老旧小区比率</w:t>
            </w:r>
          </w:p>
        </w:tc>
        <w:tc>
          <w:tcPr>
            <w:tcW w:w="1276" w:type="dxa"/>
            <w:vAlign w:val="center"/>
          </w:tcPr>
          <w:p>
            <w:pPr>
              <w:pStyle w:val="13"/>
            </w:pPr>
            <w:r>
              <w:t>5.48万平方米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项目完成实现</w:t>
            </w:r>
          </w:p>
        </w:tc>
        <w:tc>
          <w:tcPr>
            <w:tcW w:w="2891" w:type="dxa"/>
            <w:vAlign w:val="center"/>
          </w:tcPr>
          <w:p>
            <w:pPr>
              <w:pStyle w:val="13"/>
            </w:pPr>
            <w:r>
              <w:t>项目完成实现</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无涉及</w:t>
            </w:r>
          </w:p>
        </w:tc>
        <w:tc>
          <w:tcPr>
            <w:tcW w:w="2891" w:type="dxa"/>
            <w:vAlign w:val="center"/>
          </w:tcPr>
          <w:p>
            <w:pPr>
              <w:pStyle w:val="13"/>
            </w:pPr>
            <w:r>
              <w:t>无涉及</w:t>
            </w:r>
          </w:p>
        </w:tc>
        <w:tc>
          <w:tcPr>
            <w:tcW w:w="1276" w:type="dxa"/>
            <w:vAlign w:val="center"/>
          </w:tcPr>
          <w:p>
            <w:pPr>
              <w:pStyle w:val="13"/>
            </w:pPr>
            <w:r>
              <w:t>无涉及</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改善老旧小区住户的居住环境</w:t>
            </w:r>
          </w:p>
        </w:tc>
        <w:tc>
          <w:tcPr>
            <w:tcW w:w="2891" w:type="dxa"/>
            <w:vAlign w:val="center"/>
          </w:tcPr>
          <w:p>
            <w:pPr>
              <w:pStyle w:val="13"/>
            </w:pPr>
            <w:r>
              <w:t>改善老旧小区住户的居住环境</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节约水、电等资源，减低能耗</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提高居住环境</w:t>
            </w:r>
          </w:p>
        </w:tc>
        <w:tc>
          <w:tcPr>
            <w:tcW w:w="2891" w:type="dxa"/>
            <w:vAlign w:val="center"/>
          </w:tcPr>
          <w:p>
            <w:pPr>
              <w:pStyle w:val="13"/>
            </w:pPr>
            <w:r>
              <w:t>提高居住环境</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群主满意度</w:t>
            </w:r>
          </w:p>
        </w:tc>
        <w:tc>
          <w:tcPr>
            <w:tcW w:w="1276" w:type="dxa"/>
            <w:vAlign w:val="center"/>
          </w:tcPr>
          <w:p>
            <w:pPr>
              <w:pStyle w:val="13"/>
            </w:pPr>
            <w:r>
              <w:t>≥85%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3.2023年部分中央财政保障性安居工程补助资金绩效目标表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13022524P00409410005J</w:t>
            </w:r>
          </w:p>
        </w:tc>
        <w:tc>
          <w:tcPr>
            <w:tcW w:w="1587" w:type="dxa"/>
            <w:vAlign w:val="center"/>
          </w:tcPr>
          <w:p>
            <w:pPr>
              <w:pStyle w:val="14"/>
            </w:pPr>
            <w:r>
              <w:t>项目名称</w:t>
            </w:r>
          </w:p>
        </w:tc>
        <w:tc>
          <w:tcPr>
            <w:tcW w:w="4422" w:type="dxa"/>
            <w:gridSpan w:val="3"/>
            <w:vAlign w:val="center"/>
          </w:tcPr>
          <w:p>
            <w:pPr>
              <w:pStyle w:val="13"/>
            </w:pPr>
            <w:r>
              <w:t>2023年部分中央财政保障性安居工程补助资金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89.49</w:t>
            </w:r>
          </w:p>
        </w:tc>
        <w:tc>
          <w:tcPr>
            <w:tcW w:w="1587" w:type="dxa"/>
            <w:vAlign w:val="center"/>
          </w:tcPr>
          <w:p>
            <w:pPr>
              <w:pStyle w:val="14"/>
            </w:pPr>
            <w:r>
              <w:t>其中：财政    资金</w:t>
            </w:r>
          </w:p>
        </w:tc>
        <w:tc>
          <w:tcPr>
            <w:tcW w:w="1304" w:type="dxa"/>
            <w:vAlign w:val="center"/>
          </w:tcPr>
          <w:p>
            <w:pPr>
              <w:pStyle w:val="13"/>
            </w:pPr>
            <w:r>
              <w:t>89.49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面向本县无房的新居民、青年人，特别是环卫工人、公交车司机等从事基本公共服务行业的人员，解决其阶段性住房困难问题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1.解决青年人的阶段性住房困难问题</w:t>
            </w:r>
          </w:p>
          <w:p>
            <w:pPr>
              <w:pStyle w:val="13"/>
            </w:pPr>
            <w:r>
              <w:t>2.改善住房环境</w:t>
            </w:r>
          </w:p>
          <w:p>
            <w:pPr>
              <w:pStyle w:val="13"/>
            </w:pPr>
            <w:r>
              <w:t>3.提高生活质量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公共租赁住房新增户数</w:t>
            </w:r>
          </w:p>
        </w:tc>
        <w:tc>
          <w:tcPr>
            <w:tcW w:w="2891" w:type="dxa"/>
            <w:vAlign w:val="center"/>
          </w:tcPr>
          <w:p>
            <w:pPr>
              <w:pStyle w:val="13"/>
            </w:pPr>
            <w:r>
              <w:t>公共租赁住房户数</w:t>
            </w:r>
          </w:p>
        </w:tc>
        <w:tc>
          <w:tcPr>
            <w:tcW w:w="1276" w:type="dxa"/>
            <w:vAlign w:val="center"/>
          </w:tcPr>
          <w:p>
            <w:pPr>
              <w:pStyle w:val="13"/>
            </w:pPr>
            <w:r>
              <w:t>243套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加强节约集约利用，促进生态文明建设</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4.2023年农村地区气代煤电代煤市级补助资金（唐财建[2023]139号）绩效目标表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13022524P00000210012W</w:t>
            </w:r>
          </w:p>
        </w:tc>
        <w:tc>
          <w:tcPr>
            <w:tcW w:w="1587" w:type="dxa"/>
            <w:vAlign w:val="center"/>
          </w:tcPr>
          <w:p>
            <w:pPr>
              <w:pStyle w:val="14"/>
            </w:pPr>
            <w:r>
              <w:t>项目名称</w:t>
            </w:r>
          </w:p>
        </w:tc>
        <w:tc>
          <w:tcPr>
            <w:tcW w:w="4422" w:type="dxa"/>
            <w:gridSpan w:val="3"/>
            <w:vAlign w:val="center"/>
          </w:tcPr>
          <w:p>
            <w:pPr>
              <w:pStyle w:val="13"/>
            </w:pPr>
            <w:r>
              <w:t>2023年农村地区气代煤电代煤市级补助资金（唐财建[2023]139号）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w:t>
            </w:r>
          </w:p>
        </w:tc>
        <w:tc>
          <w:tcPr>
            <w:tcW w:w="1587" w:type="dxa"/>
            <w:vAlign w:val="center"/>
          </w:tcPr>
          <w:p>
            <w:pPr>
              <w:pStyle w:val="14"/>
            </w:pPr>
            <w:r>
              <w:t>其中：财政    资金</w:t>
            </w:r>
          </w:p>
        </w:tc>
        <w:tc>
          <w:tcPr>
            <w:tcW w:w="1304" w:type="dxa"/>
            <w:vAlign w:val="center"/>
          </w:tcPr>
          <w:p>
            <w:pPr>
              <w:pStyle w:val="13"/>
            </w:pPr>
            <w:r>
              <w:t>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用于农村地区清洁取暖大气污染防治资金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1.完成农村地区清洁取暖</w:t>
            </w:r>
          </w:p>
          <w:p>
            <w:pPr>
              <w:pStyle w:val="13"/>
            </w:pPr>
            <w:r>
              <w:t>2.改善全县空气质量</w:t>
            </w:r>
          </w:p>
          <w:p>
            <w:pPr>
              <w:pStyle w:val="13"/>
            </w:pPr>
            <w:r>
              <w:t>3.减少散煤燃烧造成的环境污染</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农村新能源供能数量</w:t>
            </w:r>
          </w:p>
        </w:tc>
        <w:tc>
          <w:tcPr>
            <w:tcW w:w="2891" w:type="dxa"/>
            <w:vAlign w:val="center"/>
          </w:tcPr>
          <w:p>
            <w:pPr>
              <w:pStyle w:val="13"/>
            </w:pPr>
            <w:r>
              <w:t>农村双代清洁取暖任务数</w:t>
            </w:r>
          </w:p>
        </w:tc>
        <w:tc>
          <w:tcPr>
            <w:tcW w:w="1276" w:type="dxa"/>
            <w:vAlign w:val="center"/>
          </w:tcPr>
          <w:p>
            <w:pPr>
              <w:pStyle w:val="13"/>
            </w:pPr>
            <w:r>
              <w:t>151884户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2891" w:type="dxa"/>
            <w:vAlign w:val="center"/>
          </w:tcPr>
          <w:p>
            <w:pPr>
              <w:pStyle w:val="13"/>
            </w:pPr>
            <w:r>
              <w:t>资金发放率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大气环境质量改善</w:t>
            </w:r>
          </w:p>
        </w:tc>
        <w:tc>
          <w:tcPr>
            <w:tcW w:w="2891" w:type="dxa"/>
            <w:vAlign w:val="center"/>
          </w:tcPr>
          <w:p>
            <w:pPr>
              <w:pStyle w:val="13"/>
            </w:pPr>
            <w:r>
              <w:t>减少大气污染，共同打赢蓝天保卫战</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持续保持环境整洁</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5.2023年中央城镇保障性安居工程-棚户区改造（唐财综[2023]10号）绩效目标表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13022524P00409410004Y</w:t>
            </w:r>
          </w:p>
        </w:tc>
        <w:tc>
          <w:tcPr>
            <w:tcW w:w="1587" w:type="dxa"/>
            <w:vAlign w:val="center"/>
          </w:tcPr>
          <w:p>
            <w:pPr>
              <w:pStyle w:val="14"/>
            </w:pPr>
            <w:r>
              <w:t>项目名称</w:t>
            </w:r>
          </w:p>
        </w:tc>
        <w:tc>
          <w:tcPr>
            <w:tcW w:w="4422" w:type="dxa"/>
            <w:gridSpan w:val="3"/>
            <w:vAlign w:val="center"/>
          </w:tcPr>
          <w:p>
            <w:pPr>
              <w:pStyle w:val="13"/>
            </w:pPr>
            <w:r>
              <w:t>2023年中央城镇保障性安居工程-棚户区改造（唐财综[2023]10号）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w:t>
            </w:r>
          </w:p>
        </w:tc>
        <w:tc>
          <w:tcPr>
            <w:tcW w:w="1587" w:type="dxa"/>
            <w:vAlign w:val="center"/>
          </w:tcPr>
          <w:p>
            <w:pPr>
              <w:pStyle w:val="14"/>
            </w:pPr>
            <w:r>
              <w:t>其中：财政    资金</w:t>
            </w:r>
          </w:p>
        </w:tc>
        <w:tc>
          <w:tcPr>
            <w:tcW w:w="1304" w:type="dxa"/>
            <w:vAlign w:val="center"/>
          </w:tcPr>
          <w:p>
            <w:pPr>
              <w:pStyle w:val="13"/>
            </w:pPr>
            <w:r>
              <w:t>240.00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用于棚户区改造补助资金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1.乐亭县2023年城中村棚户区改造项目计划征收445户，异地安置位置位于乐亭县城区茂北街北侧、将军路西侧、宝丰街南街A-01地块</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完成统计工作数量</w:t>
            </w:r>
          </w:p>
        </w:tc>
        <w:tc>
          <w:tcPr>
            <w:tcW w:w="2891" w:type="dxa"/>
            <w:vAlign w:val="center"/>
          </w:tcPr>
          <w:p>
            <w:pPr>
              <w:pStyle w:val="13"/>
            </w:pPr>
            <w:r>
              <w:t>棚户区改造户数</w:t>
            </w:r>
          </w:p>
        </w:tc>
        <w:tc>
          <w:tcPr>
            <w:tcW w:w="1276" w:type="dxa"/>
            <w:vAlign w:val="center"/>
          </w:tcPr>
          <w:p>
            <w:pPr>
              <w:pStyle w:val="13"/>
            </w:pPr>
            <w:r>
              <w:t>451个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对经济发展、方便大众出行影响</w:t>
            </w:r>
          </w:p>
        </w:tc>
        <w:tc>
          <w:tcPr>
            <w:tcW w:w="2891" w:type="dxa"/>
            <w:vAlign w:val="center"/>
          </w:tcPr>
          <w:p>
            <w:pPr>
              <w:pStyle w:val="13"/>
            </w:pPr>
            <w:r>
              <w:t>对经济发展、方便大众出行影响</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6.2023年中央城镇保障性安居工程-租赁住房保障（唐财综[2023]10号）绩效目标表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13022524P00409410003B</w:t>
            </w:r>
          </w:p>
        </w:tc>
        <w:tc>
          <w:tcPr>
            <w:tcW w:w="1587" w:type="dxa"/>
            <w:vAlign w:val="center"/>
          </w:tcPr>
          <w:p>
            <w:pPr>
              <w:pStyle w:val="14"/>
            </w:pPr>
            <w:r>
              <w:t>项目名称</w:t>
            </w:r>
          </w:p>
        </w:tc>
        <w:tc>
          <w:tcPr>
            <w:tcW w:w="4422" w:type="dxa"/>
            <w:gridSpan w:val="3"/>
            <w:vAlign w:val="center"/>
          </w:tcPr>
          <w:p>
            <w:pPr>
              <w:pStyle w:val="13"/>
            </w:pPr>
            <w:r>
              <w:t>2023年中央城镇保障性安居工程-租赁住房保障（唐财综[2023]10号）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199.49</w:t>
            </w:r>
          </w:p>
        </w:tc>
        <w:tc>
          <w:tcPr>
            <w:tcW w:w="1587" w:type="dxa"/>
            <w:vAlign w:val="center"/>
          </w:tcPr>
          <w:p>
            <w:pPr>
              <w:pStyle w:val="14"/>
            </w:pPr>
            <w:r>
              <w:t>其中：财政    资金</w:t>
            </w:r>
          </w:p>
        </w:tc>
        <w:tc>
          <w:tcPr>
            <w:tcW w:w="1304" w:type="dxa"/>
            <w:vAlign w:val="center"/>
          </w:tcPr>
          <w:p>
            <w:pPr>
              <w:pStyle w:val="13"/>
            </w:pPr>
            <w:r>
              <w:t>199.49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用于保障性租赁住房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租赁住房数量</w:t>
            </w:r>
          </w:p>
        </w:tc>
        <w:tc>
          <w:tcPr>
            <w:tcW w:w="2891" w:type="dxa"/>
            <w:vAlign w:val="center"/>
          </w:tcPr>
          <w:p>
            <w:pPr>
              <w:pStyle w:val="13"/>
            </w:pPr>
            <w:r>
              <w:t>租赁住房数量</w:t>
            </w:r>
          </w:p>
        </w:tc>
        <w:tc>
          <w:tcPr>
            <w:tcW w:w="1276" w:type="dxa"/>
            <w:vAlign w:val="center"/>
          </w:tcPr>
          <w:p>
            <w:pPr>
              <w:pStyle w:val="13"/>
            </w:pPr>
            <w:r>
              <w:t>243套</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改善居住环境</w:t>
            </w:r>
          </w:p>
        </w:tc>
        <w:tc>
          <w:tcPr>
            <w:tcW w:w="2891" w:type="dxa"/>
            <w:vAlign w:val="center"/>
          </w:tcPr>
          <w:p>
            <w:pPr>
              <w:pStyle w:val="13"/>
            </w:pPr>
            <w:r>
              <w:t>改善居住环境</w:t>
            </w:r>
          </w:p>
        </w:tc>
        <w:tc>
          <w:tcPr>
            <w:tcW w:w="1276" w:type="dxa"/>
            <w:vAlign w:val="center"/>
          </w:tcPr>
          <w:p>
            <w:pPr>
              <w:pStyle w:val="13"/>
            </w:pPr>
            <w:r>
              <w:t>100%</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w:t>
            </w:r>
          </w:p>
        </w:tc>
        <w:tc>
          <w:tcPr>
            <w:tcW w:w="1276" w:type="dxa"/>
            <w:vAlign w:val="center"/>
          </w:tcPr>
          <w:p>
            <w:pPr>
              <w:pStyle w:val="13"/>
            </w:pPr>
            <w:r>
              <w:t>100%</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提高居住环境</w:t>
            </w:r>
          </w:p>
        </w:tc>
        <w:tc>
          <w:tcPr>
            <w:tcW w:w="2891" w:type="dxa"/>
            <w:vAlign w:val="center"/>
          </w:tcPr>
          <w:p>
            <w:pPr>
              <w:pStyle w:val="13"/>
            </w:pPr>
            <w:r>
              <w:t>提高居住环境</w:t>
            </w:r>
          </w:p>
        </w:tc>
        <w:tc>
          <w:tcPr>
            <w:tcW w:w="1276" w:type="dxa"/>
            <w:vAlign w:val="center"/>
          </w:tcPr>
          <w:p>
            <w:pPr>
              <w:pStyle w:val="13"/>
            </w:pPr>
            <w:r>
              <w:t>≥95%</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 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根据年初工作 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7.2023年中央城镇保障性安居工程补助资金绩效目标表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13022524P004094100066</w:t>
            </w:r>
          </w:p>
        </w:tc>
        <w:tc>
          <w:tcPr>
            <w:tcW w:w="1587" w:type="dxa"/>
            <w:vAlign w:val="center"/>
          </w:tcPr>
          <w:p>
            <w:pPr>
              <w:pStyle w:val="14"/>
            </w:pPr>
            <w:r>
              <w:t>项目名称</w:t>
            </w:r>
          </w:p>
        </w:tc>
        <w:tc>
          <w:tcPr>
            <w:tcW w:w="4422" w:type="dxa"/>
            <w:gridSpan w:val="3"/>
            <w:vAlign w:val="center"/>
          </w:tcPr>
          <w:p>
            <w:pPr>
              <w:pStyle w:val="13"/>
            </w:pPr>
            <w:r>
              <w:t>2023年中央城镇保障性安居工程补助资金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w:t>
            </w:r>
          </w:p>
        </w:tc>
        <w:tc>
          <w:tcPr>
            <w:tcW w:w="1587" w:type="dxa"/>
            <w:vAlign w:val="center"/>
          </w:tcPr>
          <w:p>
            <w:pPr>
              <w:pStyle w:val="14"/>
            </w:pPr>
            <w:r>
              <w:t>其中：财政    资金</w:t>
            </w:r>
          </w:p>
        </w:tc>
        <w:tc>
          <w:tcPr>
            <w:tcW w:w="1304" w:type="dxa"/>
            <w:vAlign w:val="center"/>
          </w:tcPr>
          <w:p>
            <w:pPr>
              <w:pStyle w:val="13"/>
            </w:pPr>
            <w:r>
              <w:t>110.00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面向本县无房的新居民，青年人，特别是环卫工人、公交车司机等从事基本公共服务行业的人员，解决其阶段性住房困难问题。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1.解决青年人的阶段性住房困难问题</w:t>
            </w:r>
          </w:p>
          <w:p>
            <w:pPr>
              <w:pStyle w:val="13"/>
            </w:pPr>
            <w:r>
              <w:t>2.改善住房环境</w:t>
            </w:r>
          </w:p>
          <w:p>
            <w:pPr>
              <w:pStyle w:val="13"/>
            </w:pPr>
            <w:r>
              <w:t>3.提高生活质量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公共租赁住房新增户数</w:t>
            </w:r>
          </w:p>
        </w:tc>
        <w:tc>
          <w:tcPr>
            <w:tcW w:w="2891" w:type="dxa"/>
            <w:vAlign w:val="center"/>
          </w:tcPr>
          <w:p>
            <w:pPr>
              <w:pStyle w:val="13"/>
            </w:pPr>
            <w:r>
              <w:t>公共租赁住房户数</w:t>
            </w:r>
          </w:p>
        </w:tc>
        <w:tc>
          <w:tcPr>
            <w:tcW w:w="1276" w:type="dxa"/>
            <w:vAlign w:val="center"/>
          </w:tcPr>
          <w:p>
            <w:pPr>
              <w:pStyle w:val="13"/>
            </w:pPr>
            <w:r>
              <w:t>243套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加强节约集约利用，促进生态文明建设</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8.2024年中央大气防治资金（唐财建[2023]117号）绩效目标表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13022524P000002100119</w:t>
            </w:r>
          </w:p>
        </w:tc>
        <w:tc>
          <w:tcPr>
            <w:tcW w:w="1587" w:type="dxa"/>
            <w:vAlign w:val="center"/>
          </w:tcPr>
          <w:p>
            <w:pPr>
              <w:pStyle w:val="14"/>
            </w:pPr>
            <w:r>
              <w:t>项目名称</w:t>
            </w:r>
          </w:p>
        </w:tc>
        <w:tc>
          <w:tcPr>
            <w:tcW w:w="4422" w:type="dxa"/>
            <w:gridSpan w:val="3"/>
            <w:vAlign w:val="center"/>
          </w:tcPr>
          <w:p>
            <w:pPr>
              <w:pStyle w:val="13"/>
            </w:pPr>
            <w:r>
              <w:t>2024年中央大气防治资金（唐财建[2023]117号）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1242.00</w:t>
            </w:r>
          </w:p>
        </w:tc>
        <w:tc>
          <w:tcPr>
            <w:tcW w:w="1587" w:type="dxa"/>
            <w:vAlign w:val="center"/>
          </w:tcPr>
          <w:p>
            <w:pPr>
              <w:pStyle w:val="14"/>
            </w:pPr>
            <w:r>
              <w:t>其中：财政    资金</w:t>
            </w:r>
          </w:p>
        </w:tc>
        <w:tc>
          <w:tcPr>
            <w:tcW w:w="1304" w:type="dxa"/>
            <w:vAlign w:val="center"/>
          </w:tcPr>
          <w:p>
            <w:pPr>
              <w:pStyle w:val="13"/>
            </w:pPr>
            <w:r>
              <w:t>1242.00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1.主要用于最大限度减少燃煤散烧造成的环境污染，持续改善全县空气质量，推动我市农村地区清洁取暖顺利实施。</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2891" w:type="dxa"/>
            <w:vAlign w:val="center"/>
          </w:tcPr>
          <w:p>
            <w:pPr>
              <w:pStyle w:val="13"/>
            </w:pPr>
            <w:r>
              <w:t>农村地区清洁取暖任务数</w:t>
            </w:r>
          </w:p>
        </w:tc>
        <w:tc>
          <w:tcPr>
            <w:tcW w:w="1276" w:type="dxa"/>
            <w:vAlign w:val="center"/>
          </w:tcPr>
          <w:p>
            <w:pPr>
              <w:pStyle w:val="13"/>
            </w:pPr>
            <w:r>
              <w:t>151884户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2891" w:type="dxa"/>
            <w:vAlign w:val="center"/>
          </w:tcPr>
          <w:p>
            <w:pPr>
              <w:pStyle w:val="13"/>
            </w:pPr>
            <w:r>
              <w:t>补贴资金发放率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大气环境质量改善</w:t>
            </w:r>
          </w:p>
        </w:tc>
        <w:tc>
          <w:tcPr>
            <w:tcW w:w="2891" w:type="dxa"/>
            <w:vAlign w:val="center"/>
          </w:tcPr>
          <w:p>
            <w:pPr>
              <w:pStyle w:val="13"/>
            </w:pPr>
            <w:r>
              <w:t>减少大气污染，共同打赢蓝天保卫战</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持续保持环境整洁</w:t>
            </w:r>
          </w:p>
        </w:tc>
        <w:tc>
          <w:tcPr>
            <w:tcW w:w="1276" w:type="dxa"/>
            <w:vAlign w:val="center"/>
          </w:tcPr>
          <w:p>
            <w:pPr>
              <w:pStyle w:val="13"/>
            </w:pPr>
            <w:r>
              <w:t>保持整洁</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9.城区消防栓维护费绩效目标表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13022524P002DT410030E</w:t>
            </w:r>
          </w:p>
        </w:tc>
        <w:tc>
          <w:tcPr>
            <w:tcW w:w="1587" w:type="dxa"/>
            <w:vAlign w:val="center"/>
          </w:tcPr>
          <w:p>
            <w:pPr>
              <w:pStyle w:val="14"/>
            </w:pPr>
            <w:r>
              <w:t>项目名称</w:t>
            </w:r>
          </w:p>
        </w:tc>
        <w:tc>
          <w:tcPr>
            <w:tcW w:w="4422" w:type="dxa"/>
            <w:gridSpan w:val="3"/>
            <w:vAlign w:val="center"/>
          </w:tcPr>
          <w:p>
            <w:pPr>
              <w:pStyle w:val="13"/>
            </w:pPr>
            <w:r>
              <w:t>城区消防栓维护费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合理利用预算资金，日常进行巡查维护，确保消防栓完好正常使用。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1.合理利用预算资金，日常进行巡查维护，确保消防栓完好正常使用。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项目完成情况</w:t>
            </w:r>
          </w:p>
        </w:tc>
        <w:tc>
          <w:tcPr>
            <w:tcW w:w="2891" w:type="dxa"/>
            <w:vAlign w:val="center"/>
          </w:tcPr>
          <w:p>
            <w:pPr>
              <w:pStyle w:val="13"/>
            </w:pPr>
            <w:r>
              <w:t>城区消防栓维护个数</w:t>
            </w:r>
          </w:p>
        </w:tc>
        <w:tc>
          <w:tcPr>
            <w:tcW w:w="1276" w:type="dxa"/>
            <w:vAlign w:val="center"/>
          </w:tcPr>
          <w:p>
            <w:pPr>
              <w:pStyle w:val="13"/>
            </w:pPr>
            <w:r>
              <w:t>451个</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工作量完成率</w:t>
            </w:r>
          </w:p>
        </w:tc>
        <w:tc>
          <w:tcPr>
            <w:tcW w:w="2891" w:type="dxa"/>
            <w:vAlign w:val="center"/>
          </w:tcPr>
          <w:p>
            <w:pPr>
              <w:pStyle w:val="13"/>
            </w:pPr>
            <w:r>
              <w:t>工作量完成率</w:t>
            </w:r>
          </w:p>
        </w:tc>
        <w:tc>
          <w:tcPr>
            <w:tcW w:w="1276" w:type="dxa"/>
            <w:vAlign w:val="center"/>
          </w:tcPr>
          <w:p>
            <w:pPr>
              <w:pStyle w:val="13"/>
            </w:pPr>
            <w:r>
              <w:t>100%</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完成的时限</w:t>
            </w:r>
          </w:p>
        </w:tc>
        <w:tc>
          <w:tcPr>
            <w:tcW w:w="2891" w:type="dxa"/>
            <w:vAlign w:val="center"/>
          </w:tcPr>
          <w:p>
            <w:pPr>
              <w:pStyle w:val="13"/>
            </w:pPr>
            <w:r>
              <w:t>项目完成的时限</w:t>
            </w:r>
          </w:p>
        </w:tc>
        <w:tc>
          <w:tcPr>
            <w:tcW w:w="1276" w:type="dxa"/>
            <w:vAlign w:val="center"/>
          </w:tcPr>
          <w:p>
            <w:pPr>
              <w:pStyle w:val="13"/>
            </w:pPr>
            <w:r>
              <w:t>2024年12月底前</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有效利用各项支出成本，提高工作效能</w:t>
            </w:r>
          </w:p>
        </w:tc>
        <w:tc>
          <w:tcPr>
            <w:tcW w:w="1276" w:type="dxa"/>
            <w:vAlign w:val="center"/>
          </w:tcPr>
          <w:p>
            <w:pPr>
              <w:pStyle w:val="13"/>
            </w:pPr>
            <w:r>
              <w:t>100%</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保障城区公共消防栓正常使用，提升服务水平</w:t>
            </w:r>
          </w:p>
        </w:tc>
        <w:tc>
          <w:tcPr>
            <w:tcW w:w="1276" w:type="dxa"/>
            <w:vAlign w:val="center"/>
          </w:tcPr>
          <w:p>
            <w:pPr>
              <w:pStyle w:val="13"/>
            </w:pPr>
            <w:r>
              <w:t>100%</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改善生态环境质量，优化居住环境</w:t>
            </w:r>
          </w:p>
        </w:tc>
        <w:tc>
          <w:tcPr>
            <w:tcW w:w="1276" w:type="dxa"/>
            <w:vAlign w:val="center"/>
          </w:tcPr>
          <w:p>
            <w:pPr>
              <w:pStyle w:val="13"/>
            </w:pPr>
            <w:r>
              <w:t>100%</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提升企业环境治理水平</w:t>
            </w:r>
          </w:p>
        </w:tc>
        <w:tc>
          <w:tcPr>
            <w:tcW w:w="2891" w:type="dxa"/>
            <w:vAlign w:val="center"/>
          </w:tcPr>
          <w:p>
            <w:pPr>
              <w:pStyle w:val="13"/>
            </w:pPr>
            <w:r>
              <w:t>合理用水，环境整洁</w:t>
            </w:r>
          </w:p>
        </w:tc>
        <w:tc>
          <w:tcPr>
            <w:tcW w:w="1276" w:type="dxa"/>
            <w:vAlign w:val="center"/>
          </w:tcPr>
          <w:p>
            <w:pPr>
              <w:pStyle w:val="13"/>
            </w:pPr>
            <w:r>
              <w:t>100%</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10.城镇住宅燃气用户加装安全保护装置绩效目标表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13022524P002DT410028F</w:t>
            </w:r>
          </w:p>
        </w:tc>
        <w:tc>
          <w:tcPr>
            <w:tcW w:w="1587" w:type="dxa"/>
            <w:vAlign w:val="center"/>
          </w:tcPr>
          <w:p>
            <w:pPr>
              <w:pStyle w:val="14"/>
            </w:pPr>
            <w:r>
              <w:t>项目名称</w:t>
            </w:r>
          </w:p>
        </w:tc>
        <w:tc>
          <w:tcPr>
            <w:tcW w:w="4422" w:type="dxa"/>
            <w:gridSpan w:val="3"/>
            <w:vAlign w:val="center"/>
          </w:tcPr>
          <w:p>
            <w:pPr>
              <w:pStyle w:val="13"/>
            </w:pPr>
            <w:r>
              <w:t>城镇住宅燃气用户加装安全保护装置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138.51</w:t>
            </w:r>
          </w:p>
        </w:tc>
        <w:tc>
          <w:tcPr>
            <w:tcW w:w="1587" w:type="dxa"/>
            <w:vAlign w:val="center"/>
          </w:tcPr>
          <w:p>
            <w:pPr>
              <w:pStyle w:val="14"/>
            </w:pPr>
            <w:r>
              <w:t>其中：财政    资金</w:t>
            </w:r>
          </w:p>
        </w:tc>
        <w:tc>
          <w:tcPr>
            <w:tcW w:w="1304" w:type="dxa"/>
            <w:vAlign w:val="center"/>
          </w:tcPr>
          <w:p>
            <w:pPr>
              <w:pStyle w:val="13"/>
            </w:pPr>
            <w:r>
              <w:t>138.51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乐亭主城区管道燃气特许经营权的乐亭中燃翔科燃气有限公司负责，通过自主招标，中标单位为保定豫美管道工程有限公司，完成总户数为41431户的燃气加装安全保护装置。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1.乐亭主城区管道燃气特许经营权的乐亭中燃翔科燃气有限公司负责，通过自主招标，中标单位为保定豫美管道工程有限公司，完成总户数为41431户的燃气加装安全保护装置。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2891" w:type="dxa"/>
            <w:vAlign w:val="center"/>
          </w:tcPr>
          <w:p>
            <w:pPr>
              <w:pStyle w:val="13"/>
            </w:pPr>
            <w:r>
              <w:t>全县城镇住宅燃气用户</w:t>
            </w:r>
          </w:p>
        </w:tc>
        <w:tc>
          <w:tcPr>
            <w:tcW w:w="1276" w:type="dxa"/>
            <w:vAlign w:val="center"/>
          </w:tcPr>
          <w:p>
            <w:pPr>
              <w:pStyle w:val="13"/>
            </w:pPr>
            <w:r>
              <w:t>41431户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工程完成率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完成的时限</w:t>
            </w:r>
          </w:p>
        </w:tc>
        <w:tc>
          <w:tcPr>
            <w:tcW w:w="2891" w:type="dxa"/>
            <w:vAlign w:val="center"/>
          </w:tcPr>
          <w:p>
            <w:pPr>
              <w:pStyle w:val="13"/>
            </w:pPr>
            <w:r>
              <w:t>工程完成的时限</w:t>
            </w:r>
          </w:p>
        </w:tc>
        <w:tc>
          <w:tcPr>
            <w:tcW w:w="1276" w:type="dxa"/>
            <w:vAlign w:val="center"/>
          </w:tcPr>
          <w:p>
            <w:pPr>
              <w:pStyle w:val="13"/>
            </w:pPr>
            <w:r>
              <w:t>2024年12月前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强化燃气用户客户端，保障能力提升情况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资源消耗</w:t>
            </w:r>
          </w:p>
        </w:tc>
        <w:tc>
          <w:tcPr>
            <w:tcW w:w="2891" w:type="dxa"/>
            <w:vAlign w:val="center"/>
          </w:tcPr>
          <w:p>
            <w:pPr>
              <w:pStyle w:val="13"/>
            </w:pPr>
            <w:r>
              <w:t>节能减排，保护环境，使得燃气用户能够使用安全</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提高居住安全环境，提高长期使用性</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11.公共设施用水水费绩效目标表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13022524P002DT4100293</w:t>
            </w:r>
          </w:p>
        </w:tc>
        <w:tc>
          <w:tcPr>
            <w:tcW w:w="1587" w:type="dxa"/>
            <w:vAlign w:val="center"/>
          </w:tcPr>
          <w:p>
            <w:pPr>
              <w:pStyle w:val="14"/>
            </w:pPr>
            <w:r>
              <w:t>项目名称</w:t>
            </w:r>
          </w:p>
        </w:tc>
        <w:tc>
          <w:tcPr>
            <w:tcW w:w="4422" w:type="dxa"/>
            <w:gridSpan w:val="3"/>
            <w:vAlign w:val="center"/>
          </w:tcPr>
          <w:p>
            <w:pPr>
              <w:pStyle w:val="13"/>
            </w:pPr>
            <w:r>
              <w:t>公共设施用水水费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为了保障城市供水系统正常运营，满足公共设施用水需要，根据年度工作计划安排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1.为了保障城市供水系统正常运营，满足公共设施用水需要，根据年度工作计划安排</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项目完成情况</w:t>
            </w:r>
          </w:p>
          <w:p>
            <w:pPr>
              <w:pStyle w:val="13"/>
            </w:pPr>
          </w:p>
          <w:p>
            <w:pPr>
              <w:pStyle w:val="13"/>
            </w:pPr>
          </w:p>
        </w:tc>
        <w:tc>
          <w:tcPr>
            <w:tcW w:w="2891" w:type="dxa"/>
            <w:vAlign w:val="center"/>
          </w:tcPr>
          <w:p>
            <w:pPr>
              <w:pStyle w:val="13"/>
            </w:pPr>
            <w:r>
              <w:t>当年用水总量控制数</w:t>
            </w:r>
          </w:p>
        </w:tc>
        <w:tc>
          <w:tcPr>
            <w:tcW w:w="1276" w:type="dxa"/>
            <w:vAlign w:val="center"/>
          </w:tcPr>
          <w:p>
            <w:pPr>
              <w:pStyle w:val="13"/>
            </w:pPr>
            <w:r>
              <w:t>147.62万吨</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有限利用各项支出成本，提高工作效能</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保障城区公共设施正常使用，提升服务质量</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改善生态环境质量，优化居住环境</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提升企业环境治理水平</w:t>
            </w:r>
          </w:p>
        </w:tc>
        <w:tc>
          <w:tcPr>
            <w:tcW w:w="2891" w:type="dxa"/>
            <w:vAlign w:val="center"/>
          </w:tcPr>
          <w:p>
            <w:pPr>
              <w:pStyle w:val="13"/>
            </w:pPr>
            <w:r>
              <w:t>合理用水，环境整洁</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12.公租房物业补贴及日常维修绩效目标表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13022524P002DT410027U</w:t>
            </w:r>
          </w:p>
        </w:tc>
        <w:tc>
          <w:tcPr>
            <w:tcW w:w="1587" w:type="dxa"/>
            <w:vAlign w:val="center"/>
          </w:tcPr>
          <w:p>
            <w:pPr>
              <w:pStyle w:val="14"/>
            </w:pPr>
            <w:r>
              <w:t>项目名称</w:t>
            </w:r>
          </w:p>
        </w:tc>
        <w:tc>
          <w:tcPr>
            <w:tcW w:w="4422" w:type="dxa"/>
            <w:gridSpan w:val="3"/>
            <w:vAlign w:val="center"/>
          </w:tcPr>
          <w:p>
            <w:pPr>
              <w:pStyle w:val="13"/>
            </w:pPr>
            <w:r>
              <w:t>公租房物业补贴及日常维修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完成物业费补贴、屋顶防水维修、卫生间渗漏维修、卫生间和厨房间瓷砖维修、外墙保温维修及日常维护等。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1.完成物业费补贴、屋顶防水维修、卫生间渗漏维修、卫生间和厨房间瓷砖维修、外墙保温维修及日常维护等。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物业费补贴</w:t>
            </w:r>
          </w:p>
        </w:tc>
        <w:tc>
          <w:tcPr>
            <w:tcW w:w="2891" w:type="dxa"/>
            <w:vAlign w:val="center"/>
          </w:tcPr>
          <w:p>
            <w:pPr>
              <w:pStyle w:val="13"/>
            </w:pPr>
            <w:r>
              <w:t>物业费补贴</w:t>
            </w:r>
          </w:p>
        </w:tc>
        <w:tc>
          <w:tcPr>
            <w:tcW w:w="1276" w:type="dxa"/>
            <w:vAlign w:val="center"/>
          </w:tcPr>
          <w:p>
            <w:pPr>
              <w:pStyle w:val="13"/>
            </w:pPr>
            <w:r>
              <w:t>83054元</w:t>
            </w:r>
          </w:p>
        </w:tc>
        <w:tc>
          <w:tcPr>
            <w:tcW w:w="1843" w:type="dxa"/>
            <w:vAlign w:val="center"/>
          </w:tcPr>
          <w:p>
            <w:pPr>
              <w:pStyle w:val="13"/>
            </w:pPr>
            <w:r>
              <w:t>根据公租房面积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工作量完成率</w:t>
            </w:r>
          </w:p>
        </w:tc>
        <w:tc>
          <w:tcPr>
            <w:tcW w:w="2891" w:type="dxa"/>
            <w:vAlign w:val="center"/>
          </w:tcPr>
          <w:p>
            <w:pPr>
              <w:pStyle w:val="13"/>
            </w:pPr>
            <w:r>
              <w:t>工作量完成率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及时率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有限利用各项支出成本，提高工作能效</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改善公租房住户的居住环境</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加强节约集约利用，促进生态文明建设</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13.检测建筑工地起重机械设备绩效目标表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13022524P00001810004H</w:t>
            </w:r>
          </w:p>
        </w:tc>
        <w:tc>
          <w:tcPr>
            <w:tcW w:w="1587" w:type="dxa"/>
            <w:vAlign w:val="center"/>
          </w:tcPr>
          <w:p>
            <w:pPr>
              <w:pStyle w:val="14"/>
            </w:pPr>
            <w:r>
              <w:t>项目名称</w:t>
            </w:r>
          </w:p>
        </w:tc>
        <w:tc>
          <w:tcPr>
            <w:tcW w:w="4422" w:type="dxa"/>
            <w:gridSpan w:val="3"/>
            <w:vAlign w:val="center"/>
          </w:tcPr>
          <w:p>
            <w:pPr>
              <w:pStyle w:val="13"/>
            </w:pPr>
            <w:r>
              <w:t>检测建筑工地起重机械设备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7.60</w:t>
            </w:r>
          </w:p>
        </w:tc>
        <w:tc>
          <w:tcPr>
            <w:tcW w:w="1587" w:type="dxa"/>
            <w:vAlign w:val="center"/>
          </w:tcPr>
          <w:p>
            <w:pPr>
              <w:pStyle w:val="14"/>
            </w:pPr>
            <w:r>
              <w:t>其中：财政    资金</w:t>
            </w:r>
          </w:p>
        </w:tc>
        <w:tc>
          <w:tcPr>
            <w:tcW w:w="1304" w:type="dxa"/>
            <w:vAlign w:val="center"/>
          </w:tcPr>
          <w:p>
            <w:pPr>
              <w:pStyle w:val="13"/>
            </w:pPr>
            <w:r>
              <w:t>7.60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主要用于聘请第三方检测机构检测建筑起重机械设备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1.主要用于聘请第三方检测机构检测建筑起重机械设备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完成统计工作数量</w:t>
            </w:r>
          </w:p>
        </w:tc>
        <w:tc>
          <w:tcPr>
            <w:tcW w:w="2891" w:type="dxa"/>
            <w:vAlign w:val="center"/>
          </w:tcPr>
          <w:p>
            <w:pPr>
              <w:pStyle w:val="13"/>
            </w:pPr>
            <w:r>
              <w:t>检测建筑起重机械数量</w:t>
            </w:r>
          </w:p>
        </w:tc>
        <w:tc>
          <w:tcPr>
            <w:tcW w:w="1276" w:type="dxa"/>
            <w:vAlign w:val="center"/>
          </w:tcPr>
          <w:p>
            <w:pPr>
              <w:pStyle w:val="13"/>
            </w:pPr>
            <w:r>
              <w:t>100台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委托第三方所需要成本</w:t>
            </w:r>
          </w:p>
        </w:tc>
        <w:tc>
          <w:tcPr>
            <w:tcW w:w="2891" w:type="dxa"/>
            <w:vAlign w:val="center"/>
          </w:tcPr>
          <w:p>
            <w:pPr>
              <w:pStyle w:val="13"/>
            </w:pPr>
            <w:r>
              <w:t>检测每台起重设备金额</w:t>
            </w:r>
          </w:p>
        </w:tc>
        <w:tc>
          <w:tcPr>
            <w:tcW w:w="1276" w:type="dxa"/>
            <w:vAlign w:val="center"/>
          </w:tcPr>
          <w:p>
            <w:pPr>
              <w:pStyle w:val="13"/>
            </w:pPr>
            <w:r>
              <w:t>1000元/台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保障事故处理工作开展</w:t>
            </w:r>
          </w:p>
        </w:tc>
        <w:tc>
          <w:tcPr>
            <w:tcW w:w="2891" w:type="dxa"/>
            <w:vAlign w:val="center"/>
          </w:tcPr>
          <w:p>
            <w:pPr>
              <w:pStyle w:val="13"/>
            </w:pPr>
            <w:r>
              <w:t>有效遏制建筑起重机械设备安全事故</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业务保障能力提升情况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提高其中设备安全长期使用性</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14.乐亭县城市体检项目绩效目标表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13022524P004232100034</w:t>
            </w:r>
          </w:p>
        </w:tc>
        <w:tc>
          <w:tcPr>
            <w:tcW w:w="1587" w:type="dxa"/>
            <w:vAlign w:val="center"/>
          </w:tcPr>
          <w:p>
            <w:pPr>
              <w:pStyle w:val="14"/>
            </w:pPr>
            <w:r>
              <w:t>项目名称</w:t>
            </w:r>
          </w:p>
        </w:tc>
        <w:tc>
          <w:tcPr>
            <w:tcW w:w="4422" w:type="dxa"/>
            <w:gridSpan w:val="3"/>
            <w:vAlign w:val="center"/>
          </w:tcPr>
          <w:p>
            <w:pPr>
              <w:pStyle w:val="13"/>
            </w:pPr>
            <w:r>
              <w:t>乐亭县城市体检项目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78.00</w:t>
            </w:r>
          </w:p>
        </w:tc>
        <w:tc>
          <w:tcPr>
            <w:tcW w:w="1587" w:type="dxa"/>
            <w:vAlign w:val="center"/>
          </w:tcPr>
          <w:p>
            <w:pPr>
              <w:pStyle w:val="14"/>
            </w:pPr>
            <w:r>
              <w:t>其中：财政    资金</w:t>
            </w:r>
          </w:p>
        </w:tc>
        <w:tc>
          <w:tcPr>
            <w:tcW w:w="1304" w:type="dxa"/>
            <w:vAlign w:val="center"/>
          </w:tcPr>
          <w:p>
            <w:pPr>
              <w:pStyle w:val="13"/>
            </w:pPr>
            <w:r>
              <w:t>78.00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用于支付城市体检及城市更新方案编制费用。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1.用于支付城市体检及城市更新方案编制费用。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编制普查实施方案及细则</w:t>
            </w:r>
          </w:p>
        </w:tc>
        <w:tc>
          <w:tcPr>
            <w:tcW w:w="2891" w:type="dxa"/>
            <w:vAlign w:val="center"/>
          </w:tcPr>
          <w:p>
            <w:pPr>
              <w:pStyle w:val="13"/>
            </w:pPr>
            <w:r>
              <w:t>完成城市体检及城市更新方案编制</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工作任务完成情况</w:t>
            </w:r>
          </w:p>
        </w:tc>
        <w:tc>
          <w:tcPr>
            <w:tcW w:w="2891" w:type="dxa"/>
            <w:vAlign w:val="center"/>
          </w:tcPr>
          <w:p>
            <w:pPr>
              <w:pStyle w:val="13"/>
            </w:pPr>
            <w:r>
              <w:t>按要求城市体检及城市更新方案编制</w:t>
            </w:r>
          </w:p>
        </w:tc>
        <w:tc>
          <w:tcPr>
            <w:tcW w:w="1276" w:type="dxa"/>
            <w:vAlign w:val="center"/>
          </w:tcPr>
          <w:p>
            <w:pPr>
              <w:pStyle w:val="13"/>
            </w:pPr>
            <w:r>
              <w:t>达到上级标准</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推进工作开展</w:t>
            </w:r>
          </w:p>
        </w:tc>
        <w:tc>
          <w:tcPr>
            <w:tcW w:w="2891" w:type="dxa"/>
            <w:vAlign w:val="center"/>
          </w:tcPr>
          <w:p>
            <w:pPr>
              <w:pStyle w:val="13"/>
            </w:pPr>
            <w:r>
              <w:t>推进城市治理体系和治理能力现代化，有效解决“城市病”</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加强节约集约利用，节约水、电等资源，降低能耗</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提升城市形象</w:t>
            </w:r>
          </w:p>
        </w:tc>
        <w:tc>
          <w:tcPr>
            <w:tcW w:w="2891" w:type="dxa"/>
            <w:vAlign w:val="center"/>
          </w:tcPr>
          <w:p>
            <w:pPr>
              <w:pStyle w:val="13"/>
            </w:pPr>
            <w:r>
              <w:t>提高城市人居环境</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15.乐亭县瓶装液化气居民用户加装物联网燃气报警（切断）装置绩效目标表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13022524P002DT4100312</w:t>
            </w:r>
          </w:p>
        </w:tc>
        <w:tc>
          <w:tcPr>
            <w:tcW w:w="1587" w:type="dxa"/>
            <w:vAlign w:val="center"/>
          </w:tcPr>
          <w:p>
            <w:pPr>
              <w:pStyle w:val="14"/>
            </w:pPr>
            <w:r>
              <w:t>项目名称</w:t>
            </w:r>
          </w:p>
        </w:tc>
        <w:tc>
          <w:tcPr>
            <w:tcW w:w="4422" w:type="dxa"/>
            <w:gridSpan w:val="3"/>
            <w:vAlign w:val="center"/>
          </w:tcPr>
          <w:p>
            <w:pPr>
              <w:pStyle w:val="13"/>
            </w:pPr>
            <w:r>
              <w:t>乐亭县瓶装液化气居民用户加装物联网燃气报警（切断）装置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实现对全市瓶装液化气居民用户可燃气体泄露的实时浓度、报警信息的远程监控，降低瓶装液化气居民用户事故风险，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现对全市瓶装液化气居民用户可燃气体泄露的实时浓度、报警信息的远程监控，降低瓶装液化气居民用户事故风险，唐山市人民政府制定《唐山市瓶装液化气居民用户加装物联网燃气报警（切断）装置实施方案》。</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2891" w:type="dxa"/>
            <w:vAlign w:val="center"/>
          </w:tcPr>
          <w:p>
            <w:pPr>
              <w:pStyle w:val="13"/>
            </w:pPr>
            <w:r>
              <w:t>全县瓶装液化气使用数量</w:t>
            </w:r>
          </w:p>
        </w:tc>
        <w:tc>
          <w:tcPr>
            <w:tcW w:w="1276" w:type="dxa"/>
            <w:vAlign w:val="center"/>
          </w:tcPr>
          <w:p>
            <w:pPr>
              <w:pStyle w:val="13"/>
            </w:pPr>
            <w:r>
              <w:t>6755户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工程完成率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完成的时限</w:t>
            </w:r>
          </w:p>
        </w:tc>
        <w:tc>
          <w:tcPr>
            <w:tcW w:w="2891" w:type="dxa"/>
            <w:vAlign w:val="center"/>
          </w:tcPr>
          <w:p>
            <w:pPr>
              <w:pStyle w:val="13"/>
            </w:pPr>
            <w:r>
              <w:t>工程完成的时限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强化液化气用户端管理，防治因用户操作不当导致泄露等问题</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资源消耗</w:t>
            </w:r>
          </w:p>
        </w:tc>
        <w:tc>
          <w:tcPr>
            <w:tcW w:w="2891" w:type="dxa"/>
            <w:vAlign w:val="center"/>
          </w:tcPr>
          <w:p>
            <w:pPr>
              <w:pStyle w:val="13"/>
            </w:pPr>
            <w:r>
              <w:t>节能减排，保护环境，使得液化气能够充分燃烧</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提高居住安全环境，提高长期使用性</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16.农房抗震改造项目绩效目标表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13022524P008614100136</w:t>
            </w:r>
          </w:p>
        </w:tc>
        <w:tc>
          <w:tcPr>
            <w:tcW w:w="1587" w:type="dxa"/>
            <w:vAlign w:val="center"/>
          </w:tcPr>
          <w:p>
            <w:pPr>
              <w:pStyle w:val="14"/>
            </w:pPr>
            <w:r>
              <w:t>项目名称</w:t>
            </w:r>
          </w:p>
        </w:tc>
        <w:tc>
          <w:tcPr>
            <w:tcW w:w="4422" w:type="dxa"/>
            <w:gridSpan w:val="3"/>
            <w:vAlign w:val="center"/>
          </w:tcPr>
          <w:p>
            <w:pPr>
              <w:pStyle w:val="13"/>
            </w:pPr>
            <w:r>
              <w:t>农房抗震改造项目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w:t>
            </w:r>
          </w:p>
        </w:tc>
        <w:tc>
          <w:tcPr>
            <w:tcW w:w="1587" w:type="dxa"/>
            <w:vAlign w:val="center"/>
          </w:tcPr>
          <w:p>
            <w:pPr>
              <w:pStyle w:val="14"/>
            </w:pPr>
            <w:r>
              <w:t>其中：财政    资金</w:t>
            </w:r>
          </w:p>
        </w:tc>
        <w:tc>
          <w:tcPr>
            <w:tcW w:w="1304" w:type="dxa"/>
            <w:vAlign w:val="center"/>
          </w:tcPr>
          <w:p>
            <w:pPr>
              <w:pStyle w:val="13"/>
            </w:pPr>
            <w:r>
              <w:t>250.00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保证我县广大村民的安全居住环境，提升人民群众的满意度和幸福感，特此提出本项目的建设。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1.保证我县广大村民的安全居住环境，提升人民群众的满意度和幸福感，特此提出本项目的建设。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完成改造内容数量</w:t>
            </w:r>
          </w:p>
        </w:tc>
        <w:tc>
          <w:tcPr>
            <w:tcW w:w="2891" w:type="dxa"/>
            <w:vAlign w:val="center"/>
          </w:tcPr>
          <w:p>
            <w:pPr>
              <w:pStyle w:val="13"/>
            </w:pPr>
            <w:r>
              <w:t>农村住房改造面积</w:t>
            </w:r>
          </w:p>
        </w:tc>
        <w:tc>
          <w:tcPr>
            <w:tcW w:w="1276" w:type="dxa"/>
            <w:vAlign w:val="center"/>
          </w:tcPr>
          <w:p>
            <w:pPr>
              <w:pStyle w:val="13"/>
            </w:pPr>
            <w:r>
              <w:t>14.62万平方米</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工作完成时限</w:t>
            </w:r>
          </w:p>
        </w:tc>
        <w:tc>
          <w:tcPr>
            <w:tcW w:w="1276" w:type="dxa"/>
            <w:vAlign w:val="center"/>
          </w:tcPr>
          <w:p>
            <w:pPr>
              <w:pStyle w:val="13"/>
            </w:pPr>
            <w:r>
              <w:t>2024年12月底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农村群众居住条件改善</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节约水、电等资源，降低能耗</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提高居住环境</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受众群体满意度</w:t>
            </w:r>
          </w:p>
        </w:tc>
        <w:tc>
          <w:tcPr>
            <w:tcW w:w="2891" w:type="dxa"/>
            <w:vAlign w:val="center"/>
          </w:tcPr>
          <w:p>
            <w:pPr>
              <w:pStyle w:val="13"/>
            </w:pPr>
            <w:r>
              <w:t>受众群体满意度</w:t>
            </w:r>
          </w:p>
        </w:tc>
        <w:tc>
          <w:tcPr>
            <w:tcW w:w="1276" w:type="dxa"/>
            <w:vAlign w:val="center"/>
          </w:tcPr>
          <w:p>
            <w:pPr>
              <w:pStyle w:val="13"/>
            </w:pPr>
            <w:r>
              <w:t>≥98%</w:t>
            </w:r>
          </w:p>
        </w:tc>
        <w:tc>
          <w:tcPr>
            <w:tcW w:w="1843" w:type="dxa"/>
            <w:vAlign w:val="center"/>
          </w:tcPr>
          <w:p>
            <w:pPr>
              <w:pStyle w:val="13"/>
            </w:pPr>
            <w:r>
              <w:t>根据年初工作安排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17.双代县级建设补贴绩效目标表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13022524P00409510007F</w:t>
            </w:r>
          </w:p>
        </w:tc>
        <w:tc>
          <w:tcPr>
            <w:tcW w:w="1587" w:type="dxa"/>
            <w:vAlign w:val="center"/>
          </w:tcPr>
          <w:p>
            <w:pPr>
              <w:pStyle w:val="14"/>
            </w:pPr>
            <w:r>
              <w:t>项目名称</w:t>
            </w:r>
          </w:p>
        </w:tc>
        <w:tc>
          <w:tcPr>
            <w:tcW w:w="4422" w:type="dxa"/>
            <w:gridSpan w:val="3"/>
            <w:vAlign w:val="center"/>
          </w:tcPr>
          <w:p>
            <w:pPr>
              <w:pStyle w:val="13"/>
            </w:pPr>
            <w:r>
              <w:t>双代县级建设补贴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w:t>
            </w:r>
          </w:p>
        </w:tc>
        <w:tc>
          <w:tcPr>
            <w:tcW w:w="1587" w:type="dxa"/>
            <w:vAlign w:val="center"/>
          </w:tcPr>
          <w:p>
            <w:pPr>
              <w:pStyle w:val="14"/>
            </w:pPr>
            <w:r>
              <w:t>其中：财政    资金</w:t>
            </w:r>
          </w:p>
        </w:tc>
        <w:tc>
          <w:tcPr>
            <w:tcW w:w="1304" w:type="dxa"/>
            <w:vAlign w:val="center"/>
          </w:tcPr>
          <w:p>
            <w:pPr>
              <w:pStyle w:val="13"/>
            </w:pPr>
            <w:r>
              <w:t>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主要用于最大限度减少燃煤散烧造成的环境污染，持续改善全县空气质量，推动我市农村地区清洁取暖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1.主要用于最大限度减少燃煤散烧造成的环境污染，持续改善全县空气质量，推动我市农村地区清洁取暖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农村新能源供能数量</w:t>
            </w:r>
          </w:p>
        </w:tc>
        <w:tc>
          <w:tcPr>
            <w:tcW w:w="2891" w:type="dxa"/>
            <w:vAlign w:val="center"/>
          </w:tcPr>
          <w:p>
            <w:pPr>
              <w:pStyle w:val="13"/>
            </w:pPr>
            <w:r>
              <w:t>农村双代清洁取暖任务数</w:t>
            </w:r>
          </w:p>
        </w:tc>
        <w:tc>
          <w:tcPr>
            <w:tcW w:w="1276" w:type="dxa"/>
            <w:vAlign w:val="center"/>
          </w:tcPr>
          <w:p>
            <w:pPr>
              <w:pStyle w:val="13"/>
            </w:pPr>
            <w:r>
              <w:t>151884户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2891" w:type="dxa"/>
            <w:vAlign w:val="center"/>
          </w:tcPr>
          <w:p>
            <w:pPr>
              <w:pStyle w:val="13"/>
            </w:pPr>
            <w:r>
              <w:t>补贴资金发放率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大气环境质量改善</w:t>
            </w:r>
          </w:p>
        </w:tc>
        <w:tc>
          <w:tcPr>
            <w:tcW w:w="2891" w:type="dxa"/>
            <w:vAlign w:val="center"/>
          </w:tcPr>
          <w:p>
            <w:pPr>
              <w:pStyle w:val="13"/>
            </w:pPr>
            <w:r>
              <w:t>减少大气污染，共同打赢蓝天保卫战</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持续保持环境整洁</w:t>
            </w:r>
          </w:p>
        </w:tc>
        <w:tc>
          <w:tcPr>
            <w:tcW w:w="1276" w:type="dxa"/>
            <w:vAlign w:val="center"/>
          </w:tcPr>
          <w:p>
            <w:pPr>
              <w:pStyle w:val="13"/>
            </w:pPr>
            <w:r>
              <w:t>保持整洁</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18.双代县级运行补贴绩效目标表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13022524P00409510006U</w:t>
            </w:r>
          </w:p>
        </w:tc>
        <w:tc>
          <w:tcPr>
            <w:tcW w:w="1587" w:type="dxa"/>
            <w:vAlign w:val="center"/>
          </w:tcPr>
          <w:p>
            <w:pPr>
              <w:pStyle w:val="14"/>
            </w:pPr>
            <w:r>
              <w:t>项目名称</w:t>
            </w:r>
          </w:p>
        </w:tc>
        <w:tc>
          <w:tcPr>
            <w:tcW w:w="4422" w:type="dxa"/>
            <w:gridSpan w:val="3"/>
            <w:vAlign w:val="center"/>
          </w:tcPr>
          <w:p>
            <w:pPr>
              <w:pStyle w:val="13"/>
            </w:pPr>
            <w:r>
              <w:t>双代县级运行补贴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1230.00</w:t>
            </w:r>
          </w:p>
        </w:tc>
        <w:tc>
          <w:tcPr>
            <w:tcW w:w="1587" w:type="dxa"/>
            <w:vAlign w:val="center"/>
          </w:tcPr>
          <w:p>
            <w:pPr>
              <w:pStyle w:val="14"/>
            </w:pPr>
            <w:r>
              <w:t>其中：财政    资金</w:t>
            </w:r>
          </w:p>
        </w:tc>
        <w:tc>
          <w:tcPr>
            <w:tcW w:w="1304" w:type="dxa"/>
            <w:vAlign w:val="center"/>
          </w:tcPr>
          <w:p>
            <w:pPr>
              <w:pStyle w:val="13"/>
            </w:pPr>
            <w:r>
              <w:t>1230.00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主要用于最大限度减少燃煤散烧造成的环境污染，持续改善全县空气质量，推动我市农村地区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1.主要用于最大限度减少燃煤散烧造成的环境污染，持续改善全县空气质量，推动我市农村地区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农村新能源供能数量</w:t>
            </w:r>
          </w:p>
        </w:tc>
        <w:tc>
          <w:tcPr>
            <w:tcW w:w="2891" w:type="dxa"/>
            <w:vAlign w:val="center"/>
          </w:tcPr>
          <w:p>
            <w:pPr>
              <w:pStyle w:val="13"/>
            </w:pPr>
            <w:r>
              <w:t>农村双代运行补贴发放户数</w:t>
            </w:r>
          </w:p>
        </w:tc>
        <w:tc>
          <w:tcPr>
            <w:tcW w:w="1276" w:type="dxa"/>
            <w:vAlign w:val="center"/>
          </w:tcPr>
          <w:p>
            <w:pPr>
              <w:pStyle w:val="13"/>
            </w:pPr>
            <w:r>
              <w:t>151884户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2891" w:type="dxa"/>
            <w:vAlign w:val="center"/>
          </w:tcPr>
          <w:p>
            <w:pPr>
              <w:pStyle w:val="13"/>
            </w:pPr>
            <w:r>
              <w:t>补贴资金发放率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大气环境质量改善</w:t>
            </w:r>
          </w:p>
        </w:tc>
        <w:tc>
          <w:tcPr>
            <w:tcW w:w="2891" w:type="dxa"/>
            <w:vAlign w:val="center"/>
          </w:tcPr>
          <w:p>
            <w:pPr>
              <w:pStyle w:val="13"/>
            </w:pPr>
            <w:r>
              <w:t>减少大气污染，共同打赢蓝天保卫战</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持续保持环境整洁</w:t>
            </w:r>
          </w:p>
        </w:tc>
        <w:tc>
          <w:tcPr>
            <w:tcW w:w="1276" w:type="dxa"/>
            <w:vAlign w:val="center"/>
          </w:tcPr>
          <w:p>
            <w:pPr>
              <w:pStyle w:val="13"/>
            </w:pPr>
            <w:r>
              <w:t>保持整洁</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19.扬尘视频监控、PM10监控、燃气安全监控绩效目标表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13022524P000018100055</w:t>
            </w:r>
          </w:p>
        </w:tc>
        <w:tc>
          <w:tcPr>
            <w:tcW w:w="1587" w:type="dxa"/>
            <w:vAlign w:val="center"/>
          </w:tcPr>
          <w:p>
            <w:pPr>
              <w:pStyle w:val="14"/>
            </w:pPr>
            <w:r>
              <w:t>项目名称</w:t>
            </w:r>
          </w:p>
        </w:tc>
        <w:tc>
          <w:tcPr>
            <w:tcW w:w="4422" w:type="dxa"/>
            <w:gridSpan w:val="3"/>
            <w:vAlign w:val="center"/>
          </w:tcPr>
          <w:p>
            <w:pPr>
              <w:pStyle w:val="13"/>
            </w:pPr>
            <w:r>
              <w:t>扬尘视频监控、PM10监控、燃气安全监控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3.09</w:t>
            </w:r>
          </w:p>
        </w:tc>
        <w:tc>
          <w:tcPr>
            <w:tcW w:w="1587" w:type="dxa"/>
            <w:vAlign w:val="center"/>
          </w:tcPr>
          <w:p>
            <w:pPr>
              <w:pStyle w:val="14"/>
            </w:pPr>
            <w:r>
              <w:t>其中：财政    资金</w:t>
            </w:r>
          </w:p>
        </w:tc>
        <w:tc>
          <w:tcPr>
            <w:tcW w:w="1304" w:type="dxa"/>
            <w:vAlign w:val="center"/>
          </w:tcPr>
          <w:p>
            <w:pPr>
              <w:pStyle w:val="13"/>
            </w:pPr>
            <w:r>
              <w:t>3.09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通过建设视频监控平台、PM10在线监测数据平台，实现施工扬尘监管智能化，远程调度监督日常化。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建设视频监控平台、PM10在线监测数据平台，实现施工扬尘监管智能化，远程调度监督日常化。通过城乡燃气监管信息平台主动发现安全薄弱环节，有针对性的督促整改，及时消除各类风险隐患，实现城乡燃气监管信息化、智能化、可视化，带动燃气企业信息化建设，推动燃气行业智能化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2891" w:type="dxa"/>
            <w:vAlign w:val="center"/>
          </w:tcPr>
          <w:p>
            <w:pPr>
              <w:pStyle w:val="13"/>
            </w:pPr>
            <w:r>
              <w:t>完成监控平台数量</w:t>
            </w:r>
          </w:p>
        </w:tc>
        <w:tc>
          <w:tcPr>
            <w:tcW w:w="1276" w:type="dxa"/>
            <w:vAlign w:val="center"/>
          </w:tcPr>
          <w:p>
            <w:pPr>
              <w:pStyle w:val="13"/>
            </w:pPr>
            <w:r>
              <w:t>3个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提高长期使用性</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20.中央城镇保障性安居工程-棚户区改造（省级）绩效目标表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13022524P00409410002P</w:t>
            </w:r>
          </w:p>
        </w:tc>
        <w:tc>
          <w:tcPr>
            <w:tcW w:w="1587" w:type="dxa"/>
            <w:vAlign w:val="center"/>
          </w:tcPr>
          <w:p>
            <w:pPr>
              <w:pStyle w:val="14"/>
            </w:pPr>
            <w:r>
              <w:t>项目名称</w:t>
            </w:r>
          </w:p>
        </w:tc>
        <w:tc>
          <w:tcPr>
            <w:tcW w:w="4422" w:type="dxa"/>
            <w:gridSpan w:val="3"/>
            <w:vAlign w:val="center"/>
          </w:tcPr>
          <w:p>
            <w:pPr>
              <w:pStyle w:val="13"/>
            </w:pPr>
            <w:r>
              <w:t>中央城镇保障性安居工程-棚户区改造（省级）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252.00</w:t>
            </w:r>
          </w:p>
        </w:tc>
        <w:tc>
          <w:tcPr>
            <w:tcW w:w="1587" w:type="dxa"/>
            <w:vAlign w:val="center"/>
          </w:tcPr>
          <w:p>
            <w:pPr>
              <w:pStyle w:val="14"/>
            </w:pPr>
            <w:r>
              <w:t>其中：财政    资金</w:t>
            </w:r>
          </w:p>
        </w:tc>
        <w:tc>
          <w:tcPr>
            <w:tcW w:w="1304" w:type="dxa"/>
            <w:vAlign w:val="center"/>
          </w:tcPr>
          <w:p>
            <w:pPr>
              <w:pStyle w:val="13"/>
            </w:pPr>
            <w:r>
              <w:t>252.00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1.乐亭县2023年城中村棚户区改造项目计划征收445户，异地安置705套，安置位置位于乐亭县城区茂北街北侧、将军路西侧、宝丰街南街A-01地块</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完成统计工作数量</w:t>
            </w:r>
          </w:p>
        </w:tc>
        <w:tc>
          <w:tcPr>
            <w:tcW w:w="2891" w:type="dxa"/>
            <w:vAlign w:val="center"/>
          </w:tcPr>
          <w:p>
            <w:pPr>
              <w:pStyle w:val="13"/>
            </w:pPr>
            <w:r>
              <w:t>棚户区改造户数</w:t>
            </w:r>
          </w:p>
        </w:tc>
        <w:tc>
          <w:tcPr>
            <w:tcW w:w="1276" w:type="dxa"/>
            <w:vAlign w:val="center"/>
          </w:tcPr>
          <w:p>
            <w:pPr>
              <w:pStyle w:val="13"/>
            </w:pPr>
            <w:r>
              <w:t>451个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对经济发展、方便大众出行影响</w:t>
            </w:r>
          </w:p>
        </w:tc>
        <w:tc>
          <w:tcPr>
            <w:tcW w:w="2891" w:type="dxa"/>
            <w:vAlign w:val="center"/>
          </w:tcPr>
          <w:p>
            <w:pPr>
              <w:pStyle w:val="13"/>
            </w:pPr>
            <w:r>
              <w:t>对经济发展、方便大众出行影响</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21.住建局办公楼局部改造工程绩效目标表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333001乐亭县住房和城乡建设局本级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13022524P00001810003X</w:t>
            </w:r>
          </w:p>
        </w:tc>
        <w:tc>
          <w:tcPr>
            <w:tcW w:w="1587" w:type="dxa"/>
            <w:vAlign w:val="center"/>
          </w:tcPr>
          <w:p>
            <w:pPr>
              <w:pStyle w:val="14"/>
            </w:pPr>
            <w:r>
              <w:t>项目名称</w:t>
            </w:r>
          </w:p>
        </w:tc>
        <w:tc>
          <w:tcPr>
            <w:tcW w:w="4422" w:type="dxa"/>
            <w:gridSpan w:val="3"/>
            <w:vAlign w:val="center"/>
          </w:tcPr>
          <w:p>
            <w:pPr>
              <w:pStyle w:val="13"/>
            </w:pPr>
            <w:r>
              <w:t>住建局办公楼局部改造工程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57.60</w:t>
            </w:r>
          </w:p>
        </w:tc>
        <w:tc>
          <w:tcPr>
            <w:tcW w:w="1587" w:type="dxa"/>
            <w:vAlign w:val="center"/>
          </w:tcPr>
          <w:p>
            <w:pPr>
              <w:pStyle w:val="14"/>
            </w:pPr>
            <w:r>
              <w:t>其中：财政    资金</w:t>
            </w:r>
          </w:p>
        </w:tc>
        <w:tc>
          <w:tcPr>
            <w:tcW w:w="1304" w:type="dxa"/>
            <w:vAlign w:val="center"/>
          </w:tcPr>
          <w:p>
            <w:pPr>
              <w:pStyle w:val="13"/>
            </w:pPr>
            <w:r>
              <w:t>57.60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为办公人员提供一个安全舒适的办公场所，给工作人员及外来办公人员提供便利、便捷的工作条件，更好的帮助群众解决问题，更好的服务群众，需对办公楼局部进行维修、线路改造等。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保障我局办公大楼管理工作正常有序开展，为办公人员提供一个安全舒适的办公场所，给工作人员及外来办公人员提供便利、便捷的工作条件，更好的帮助群众解决问题，更好的服务群众，需对办公楼局部进行维修、线路改造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维修改造面积</w:t>
            </w:r>
          </w:p>
        </w:tc>
        <w:tc>
          <w:tcPr>
            <w:tcW w:w="2891" w:type="dxa"/>
            <w:vAlign w:val="center"/>
          </w:tcPr>
          <w:p>
            <w:pPr>
              <w:pStyle w:val="13"/>
            </w:pPr>
            <w:r>
              <w:t>办公楼改造面积</w:t>
            </w:r>
          </w:p>
        </w:tc>
        <w:tc>
          <w:tcPr>
            <w:tcW w:w="1276" w:type="dxa"/>
            <w:vAlign w:val="center"/>
          </w:tcPr>
          <w:p>
            <w:pPr>
              <w:pStyle w:val="13"/>
            </w:pPr>
            <w:r>
              <w:t>4320平方米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工作完成时限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办公楼保温节能提升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提高工作效率，提升外在形象</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改善周边区域环境，减少污染</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持续促进政务信息队伍建设</w:t>
            </w:r>
          </w:p>
        </w:tc>
        <w:tc>
          <w:tcPr>
            <w:tcW w:w="2891" w:type="dxa"/>
            <w:vAlign w:val="center"/>
          </w:tcPr>
          <w:p>
            <w:pPr>
              <w:pStyle w:val="13"/>
            </w:pPr>
            <w:r>
              <w:t>促进住建工作规范化建设，推动住建领域</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7F"/>
    <w:rsid w:val="00847EC5"/>
    <w:rsid w:val="00A93F94"/>
    <w:rsid w:val="00AF30D5"/>
    <w:rsid w:val="00EE057F"/>
    <w:rsid w:val="00F95072"/>
    <w:rsid w:val="1472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autoRedefine/>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2024-02-02T15:15:24Z</dcterms:created>
  <dcterms:modified xsi:type="dcterms:W3CDTF">2024-02-02T07:15:24Z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2024-02-02T15:15:21Z</dcterms:created>
  <dcterms:modified xsi:type="dcterms:W3CDTF">2024-02-02T07:15:21Z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2024-02-02T15:15:22Z</dcterms:created>
  <dcterms:modified xsi:type="dcterms:W3CDTF">2024-02-02T07:15:22Z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2024-02-02T15:15:21Z</dcterms:created>
  <dcterms:modified xsi:type="dcterms:W3CDTF">2024-02-02T07:15:21Z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2024-02-02T15:15:20Z</dcterms:created>
  <dcterms:modified xsi:type="dcterms:W3CDTF">2024-02-02T07:15:20Z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2024-02-02T15:15:23Z</dcterms:created>
  <dcterms:modified xsi:type="dcterms:W3CDTF">2024-02-02T07:15:23Z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2024-02-02T15:15:19Z</dcterms:created>
  <dcterms:modified xsi:type="dcterms:W3CDTF">2024-02-02T07:15:19Z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2024-02-02T15:15:25Z</dcterms:created>
  <dcterms:modified xsi:type="dcterms:W3CDTF">2024-02-02T07:15:25Z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2024-02-02T15:15:20Z</dcterms:created>
  <dcterms:modified xsi:type="dcterms:W3CDTF">2024-02-02T07:15:20Z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2024-02-02T15:15:24Z</dcterms:created>
  <dcterms:modified xsi:type="dcterms:W3CDTF">2024-02-02T07:15:24Z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2024-02-02T15:15:23Z</dcterms:created>
  <dcterms:modified xsi:type="dcterms:W3CDTF">2024-02-02T07:15:23Z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2024-02-02T15:15:20Z</dcterms:created>
  <dcterms:modified xsi:type="dcterms:W3CDTF">2024-02-02T07:15:20Z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2024-02-02T15:15:24Z</dcterms:created>
  <dcterms:modified xsi:type="dcterms:W3CDTF">2024-02-02T07:15:24Z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2024-02-02T15:15:22Z</dcterms:created>
  <dcterms:modified xsi:type="dcterms:W3CDTF">2024-02-02T07:15:22Z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2024-02-02T15:15:23Z</dcterms:created>
  <dcterms:modified xsi:type="dcterms:W3CDTF">2024-02-02T07:15:23Z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2024-02-02T15:15:23Z</dcterms:created>
  <dcterms:modified xsi:type="dcterms:W3CDTF">2024-02-02T07:15:23Z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2024-02-02T15:15:21Z</dcterms:created>
  <dcterms:modified xsi:type="dcterms:W3CDTF">2024-02-02T07:15:21Z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2024-02-02T15:15:19Z</dcterms:created>
  <dcterms:modified xsi:type="dcterms:W3CDTF">2024-02-02T07:15:19Z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2024-02-02T15:15:24Z</dcterms:created>
  <dcterms:modified xsi:type="dcterms:W3CDTF">2024-02-02T07:15:24Z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2024-02-02T15:15:19Z</dcterms:created>
  <dcterms:modified xsi:type="dcterms:W3CDTF">2024-02-02T07:15:19Z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2024-02-02T15:15:21Z</dcterms:created>
  <dcterms:modified xsi:type="dcterms:W3CDTF">2024-02-02T07:15:21Z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2024-02-02T15:15:22Z</dcterms:created>
  <dcterms:modified xsi:type="dcterms:W3CDTF">2024-02-02T07:15:22Z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2024-02-02T15:15:22Z</dcterms:created>
  <dcterms:modified xsi:type="dcterms:W3CDTF">2024-02-02T07:15:22Z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FBF80C-78D5-4F8F-8AB8-2CF5B7FAFDC8}">
  <ds:schemaRefs/>
</ds:datastoreItem>
</file>

<file path=customXml/itemProps10.xml><?xml version="1.0" encoding="utf-8"?>
<ds:datastoreItem xmlns:ds="http://schemas.openxmlformats.org/officeDocument/2006/customXml" ds:itemID="{25395DCD-2EC7-4498-87B7-B91C36883D13}">
  <ds:schemaRefs/>
</ds:datastoreItem>
</file>

<file path=customXml/itemProps11.xml><?xml version="1.0" encoding="utf-8"?>
<ds:datastoreItem xmlns:ds="http://schemas.openxmlformats.org/officeDocument/2006/customXml" ds:itemID="{DDFF19B5-FFD8-4460-90C0-D8511B1AF132}">
  <ds:schemaRefs/>
</ds:datastoreItem>
</file>

<file path=customXml/itemProps12.xml><?xml version="1.0" encoding="utf-8"?>
<ds:datastoreItem xmlns:ds="http://schemas.openxmlformats.org/officeDocument/2006/customXml" ds:itemID="{B9DF4E4B-4546-4FBE-816D-F27B7E91ECF3}">
  <ds:schemaRefs/>
</ds:datastoreItem>
</file>

<file path=customXml/itemProps13.xml><?xml version="1.0" encoding="utf-8"?>
<ds:datastoreItem xmlns:ds="http://schemas.openxmlformats.org/officeDocument/2006/customXml" ds:itemID="{A07E448A-5A96-42C3-8061-3A0DE9F34DDC}">
  <ds:schemaRefs/>
</ds:datastoreItem>
</file>

<file path=customXml/itemProps14.xml><?xml version="1.0" encoding="utf-8"?>
<ds:datastoreItem xmlns:ds="http://schemas.openxmlformats.org/officeDocument/2006/customXml" ds:itemID="{E27A4BC4-7DE3-431F-A209-3B13D269F70A}">
  <ds:schemaRefs/>
</ds:datastoreItem>
</file>

<file path=customXml/itemProps15.xml><?xml version="1.0" encoding="utf-8"?>
<ds:datastoreItem xmlns:ds="http://schemas.openxmlformats.org/officeDocument/2006/customXml" ds:itemID="{C62F0A80-382C-4776-9ECE-A1A0403D7B8D}">
  <ds:schemaRefs/>
</ds:datastoreItem>
</file>

<file path=customXml/itemProps16.xml><?xml version="1.0" encoding="utf-8"?>
<ds:datastoreItem xmlns:ds="http://schemas.openxmlformats.org/officeDocument/2006/customXml" ds:itemID="{D4992AD0-F5D7-456D-950B-E4A84F143036}">
  <ds:schemaRefs/>
</ds:datastoreItem>
</file>

<file path=customXml/itemProps17.xml><?xml version="1.0" encoding="utf-8"?>
<ds:datastoreItem xmlns:ds="http://schemas.openxmlformats.org/officeDocument/2006/customXml" ds:itemID="{3D25F61F-5C33-4C29-92C1-0C61F0BDBE86}">
  <ds:schemaRefs/>
</ds:datastoreItem>
</file>

<file path=customXml/itemProps18.xml><?xml version="1.0" encoding="utf-8"?>
<ds:datastoreItem xmlns:ds="http://schemas.openxmlformats.org/officeDocument/2006/customXml" ds:itemID="{D608F4FA-F55D-4A7B-94C6-5940DB096E1B}">
  <ds:schemaRefs/>
</ds:datastoreItem>
</file>

<file path=customXml/itemProps19.xml><?xml version="1.0" encoding="utf-8"?>
<ds:datastoreItem xmlns:ds="http://schemas.openxmlformats.org/officeDocument/2006/customXml" ds:itemID="{43A20C31-0C60-44E9-B7C3-5DE910295434}">
  <ds:schemaRefs/>
</ds:datastoreItem>
</file>

<file path=customXml/itemProps2.xml><?xml version="1.0" encoding="utf-8"?>
<ds:datastoreItem xmlns:ds="http://schemas.openxmlformats.org/officeDocument/2006/customXml" ds:itemID="{F5D982C5-E624-4861-AEBE-9F770EFA37C5}">
  <ds:schemaRefs/>
</ds:datastoreItem>
</file>

<file path=customXml/itemProps20.xml><?xml version="1.0" encoding="utf-8"?>
<ds:datastoreItem xmlns:ds="http://schemas.openxmlformats.org/officeDocument/2006/customXml" ds:itemID="{ECD4F74F-DB8D-40C3-AD6D-2A36AC3B9BD0}">
  <ds:schemaRefs/>
</ds:datastoreItem>
</file>

<file path=customXml/itemProps21.xml><?xml version="1.0" encoding="utf-8"?>
<ds:datastoreItem xmlns:ds="http://schemas.openxmlformats.org/officeDocument/2006/customXml" ds:itemID="{9E82978A-0AE0-44B4-9524-BCCAFE64E792}">
  <ds:schemaRefs/>
</ds:datastoreItem>
</file>

<file path=customXml/itemProps22.xml><?xml version="1.0" encoding="utf-8"?>
<ds:datastoreItem xmlns:ds="http://schemas.openxmlformats.org/officeDocument/2006/customXml" ds:itemID="{9766C936-1FE3-47FC-B38A-65A035381146}">
  <ds:schemaRefs/>
</ds:datastoreItem>
</file>

<file path=customXml/itemProps23.xml><?xml version="1.0" encoding="utf-8"?>
<ds:datastoreItem xmlns:ds="http://schemas.openxmlformats.org/officeDocument/2006/customXml" ds:itemID="{DBF12428-BC15-4E69-9FAD-F02FCF541CF6}">
  <ds:schemaRefs/>
</ds:datastoreItem>
</file>

<file path=customXml/itemProps24.xml><?xml version="1.0" encoding="utf-8"?>
<ds:datastoreItem xmlns:ds="http://schemas.openxmlformats.org/officeDocument/2006/customXml" ds:itemID="{A97CA249-7AF9-4AD4-89BB-21EDE317123A}">
  <ds:schemaRefs/>
</ds:datastoreItem>
</file>

<file path=customXml/itemProps25.xml><?xml version="1.0" encoding="utf-8"?>
<ds:datastoreItem xmlns:ds="http://schemas.openxmlformats.org/officeDocument/2006/customXml" ds:itemID="{793A1F6E-416B-4135-94D6-82B4674F4CB6}">
  <ds:schemaRefs/>
</ds:datastoreItem>
</file>

<file path=customXml/itemProps26.xml><?xml version="1.0" encoding="utf-8"?>
<ds:datastoreItem xmlns:ds="http://schemas.openxmlformats.org/officeDocument/2006/customXml" ds:itemID="{C5580721-82A4-43EA-A600-35BD929D5D3E}">
  <ds:schemaRefs/>
</ds:datastoreItem>
</file>

<file path=customXml/itemProps27.xml><?xml version="1.0" encoding="utf-8"?>
<ds:datastoreItem xmlns:ds="http://schemas.openxmlformats.org/officeDocument/2006/customXml" ds:itemID="{19DF5C26-61F9-4C6A-B70D-C4AFAA6105A7}">
  <ds:schemaRefs/>
</ds:datastoreItem>
</file>

<file path=customXml/itemProps28.xml><?xml version="1.0" encoding="utf-8"?>
<ds:datastoreItem xmlns:ds="http://schemas.openxmlformats.org/officeDocument/2006/customXml" ds:itemID="{2F2E33EF-66E9-405D-B119-4E9F849DA9C9}">
  <ds:schemaRefs/>
</ds:datastoreItem>
</file>

<file path=customXml/itemProps29.xml><?xml version="1.0" encoding="utf-8"?>
<ds:datastoreItem xmlns:ds="http://schemas.openxmlformats.org/officeDocument/2006/customXml" ds:itemID="{32978236-C56F-4CFC-98A8-26E572FF7008}">
  <ds:schemaRefs/>
</ds:datastoreItem>
</file>

<file path=customXml/itemProps3.xml><?xml version="1.0" encoding="utf-8"?>
<ds:datastoreItem xmlns:ds="http://schemas.openxmlformats.org/officeDocument/2006/customXml" ds:itemID="{35D2877F-0530-4F74-A832-3CF944A9EDE0}">
  <ds:schemaRefs/>
</ds:datastoreItem>
</file>

<file path=customXml/itemProps30.xml><?xml version="1.0" encoding="utf-8"?>
<ds:datastoreItem xmlns:ds="http://schemas.openxmlformats.org/officeDocument/2006/customXml" ds:itemID="{6374EBA9-813E-44D4-B07B-C72F11B115A2}">
  <ds:schemaRefs/>
</ds:datastoreItem>
</file>

<file path=customXml/itemProps31.xml><?xml version="1.0" encoding="utf-8"?>
<ds:datastoreItem xmlns:ds="http://schemas.openxmlformats.org/officeDocument/2006/customXml" ds:itemID="{3F9A54E2-82CA-4EBE-A12A-A83DFE6616D7}">
  <ds:schemaRefs/>
</ds:datastoreItem>
</file>

<file path=customXml/itemProps32.xml><?xml version="1.0" encoding="utf-8"?>
<ds:datastoreItem xmlns:ds="http://schemas.openxmlformats.org/officeDocument/2006/customXml" ds:itemID="{BF4C3FA2-E022-475F-9445-5F12E910001D}">
  <ds:schemaRefs/>
</ds:datastoreItem>
</file>

<file path=customXml/itemProps33.xml><?xml version="1.0" encoding="utf-8"?>
<ds:datastoreItem xmlns:ds="http://schemas.openxmlformats.org/officeDocument/2006/customXml" ds:itemID="{A63821D9-5FCD-4BE3-BB21-FC92CED94FEF}">
  <ds:schemaRefs/>
</ds:datastoreItem>
</file>

<file path=customXml/itemProps34.xml><?xml version="1.0" encoding="utf-8"?>
<ds:datastoreItem xmlns:ds="http://schemas.openxmlformats.org/officeDocument/2006/customXml" ds:itemID="{6B3C385B-D864-4C09-896E-9DE5502ACED2}">
  <ds:schemaRefs/>
</ds:datastoreItem>
</file>

<file path=customXml/itemProps35.xml><?xml version="1.0" encoding="utf-8"?>
<ds:datastoreItem xmlns:ds="http://schemas.openxmlformats.org/officeDocument/2006/customXml" ds:itemID="{94EC8824-DDB2-4A71-A098-BDBD6EB270D7}">
  <ds:schemaRefs/>
</ds:datastoreItem>
</file>

<file path=customXml/itemProps36.xml><?xml version="1.0" encoding="utf-8"?>
<ds:datastoreItem xmlns:ds="http://schemas.openxmlformats.org/officeDocument/2006/customXml" ds:itemID="{445CF825-E82F-4963-8113-E87A6E223DD3}">
  <ds:schemaRefs/>
</ds:datastoreItem>
</file>

<file path=customXml/itemProps37.xml><?xml version="1.0" encoding="utf-8"?>
<ds:datastoreItem xmlns:ds="http://schemas.openxmlformats.org/officeDocument/2006/customXml" ds:itemID="{67F4799A-F267-4916-9F16-476348B9FF01}">
  <ds:schemaRefs/>
</ds:datastoreItem>
</file>

<file path=customXml/itemProps38.xml><?xml version="1.0" encoding="utf-8"?>
<ds:datastoreItem xmlns:ds="http://schemas.openxmlformats.org/officeDocument/2006/customXml" ds:itemID="{EB164CF1-FBCD-49A2-AAB7-19535CB0E835}">
  <ds:schemaRefs/>
</ds:datastoreItem>
</file>

<file path=customXml/itemProps39.xml><?xml version="1.0" encoding="utf-8"?>
<ds:datastoreItem xmlns:ds="http://schemas.openxmlformats.org/officeDocument/2006/customXml" ds:itemID="{90F24985-B82F-4216-BE53-F07B80BCFC1C}">
  <ds:schemaRefs/>
</ds:datastoreItem>
</file>

<file path=customXml/itemProps4.xml><?xml version="1.0" encoding="utf-8"?>
<ds:datastoreItem xmlns:ds="http://schemas.openxmlformats.org/officeDocument/2006/customXml" ds:itemID="{BFD6F12D-0461-421C-AC19-9125CDE2A334}">
  <ds:schemaRefs/>
</ds:datastoreItem>
</file>

<file path=customXml/itemProps40.xml><?xml version="1.0" encoding="utf-8"?>
<ds:datastoreItem xmlns:ds="http://schemas.openxmlformats.org/officeDocument/2006/customXml" ds:itemID="{38D2DA46-D7A7-44F0-B94E-C6D6F7B15019}">
  <ds:schemaRefs/>
</ds:datastoreItem>
</file>

<file path=customXml/itemProps41.xml><?xml version="1.0" encoding="utf-8"?>
<ds:datastoreItem xmlns:ds="http://schemas.openxmlformats.org/officeDocument/2006/customXml" ds:itemID="{37CE61BE-0810-4B2C-8C11-2DE9B04122F9}">
  <ds:schemaRefs/>
</ds:datastoreItem>
</file>

<file path=customXml/itemProps42.xml><?xml version="1.0" encoding="utf-8"?>
<ds:datastoreItem xmlns:ds="http://schemas.openxmlformats.org/officeDocument/2006/customXml" ds:itemID="{C0DBF4F8-976F-4AC4-A76D-7D4EAFCA19D9}">
  <ds:schemaRefs/>
</ds:datastoreItem>
</file>

<file path=customXml/itemProps43.xml><?xml version="1.0" encoding="utf-8"?>
<ds:datastoreItem xmlns:ds="http://schemas.openxmlformats.org/officeDocument/2006/customXml" ds:itemID="{4F2152C1-7FF5-4BFF-9DB2-77A32E148DE2}">
  <ds:schemaRefs/>
</ds:datastoreItem>
</file>

<file path=customXml/itemProps44.xml><?xml version="1.0" encoding="utf-8"?>
<ds:datastoreItem xmlns:ds="http://schemas.openxmlformats.org/officeDocument/2006/customXml" ds:itemID="{2A6A2099-9A3F-47B0-AFD3-B4BA161ABEF8}">
  <ds:schemaRefs/>
</ds:datastoreItem>
</file>

<file path=customXml/itemProps45.xml><?xml version="1.0" encoding="utf-8"?>
<ds:datastoreItem xmlns:ds="http://schemas.openxmlformats.org/officeDocument/2006/customXml" ds:itemID="{D63204C3-F1B8-4EF4-86A0-AF4B85EF5430}">
  <ds:schemaRefs/>
</ds:datastoreItem>
</file>

<file path=customXml/itemProps46.xml><?xml version="1.0" encoding="utf-8"?>
<ds:datastoreItem xmlns:ds="http://schemas.openxmlformats.org/officeDocument/2006/customXml" ds:itemID="{33F52929-3A37-48AD-A50E-4536CEC72FE3}">
  <ds:schemaRefs/>
</ds:datastoreItem>
</file>

<file path=customXml/itemProps5.xml><?xml version="1.0" encoding="utf-8"?>
<ds:datastoreItem xmlns:ds="http://schemas.openxmlformats.org/officeDocument/2006/customXml" ds:itemID="{B58A545D-65EB-43D8-B92E-8C6D5415CDEF}">
  <ds:schemaRefs/>
</ds:datastoreItem>
</file>

<file path=customXml/itemProps6.xml><?xml version="1.0" encoding="utf-8"?>
<ds:datastoreItem xmlns:ds="http://schemas.openxmlformats.org/officeDocument/2006/customXml" ds:itemID="{135986C7-04A4-444F-8889-76AD1A797C07}">
  <ds:schemaRefs/>
</ds:datastoreItem>
</file>

<file path=customXml/itemProps7.xml><?xml version="1.0" encoding="utf-8"?>
<ds:datastoreItem xmlns:ds="http://schemas.openxmlformats.org/officeDocument/2006/customXml" ds:itemID="{7F0357E3-CFC5-4143-92DF-C6C46EE52378}">
  <ds:schemaRefs/>
</ds:datastoreItem>
</file>

<file path=customXml/itemProps8.xml><?xml version="1.0" encoding="utf-8"?>
<ds:datastoreItem xmlns:ds="http://schemas.openxmlformats.org/officeDocument/2006/customXml" ds:itemID="{E496D63B-DB58-4C25-BE4C-5281103775B4}">
  <ds:schemaRefs/>
</ds:datastoreItem>
</file>

<file path=customXml/itemProps9.xml><?xml version="1.0" encoding="utf-8"?>
<ds:datastoreItem xmlns:ds="http://schemas.openxmlformats.org/officeDocument/2006/customXml" ds:itemID="{8F618AF5-884A-4C16-AFFC-E9B908891C9E}">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3155</Words>
  <Characters>17989</Characters>
  <Lines>149</Lines>
  <Paragraphs>42</Paragraphs>
  <TotalTime>2</TotalTime>
  <ScaleCrop>false</ScaleCrop>
  <LinksUpToDate>false</LinksUpToDate>
  <CharactersWithSpaces>21102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2024-02-02T07:14:00Z</dcterms:created>
  <dc:creator>Administrator</dc:creator>
  <cp:lastModifiedBy>Administrator</cp:lastModifiedBy>
  <dcterms:modified xsi:type="dcterms:W3CDTF">2024-03-27T07:38:40Z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3B37E94A82F64421B689E11C4F09BB9E_13</vt:lpwstr>
  </property>
</Properties>
</file>