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乐亭县李大钊纪念馆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乐亭县李大钊纪念馆编制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1.日常运行经费绩效目标表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2.维修改造工程资金绩效目标表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3.2024年省级免费开放补助资金 唐财教【2023】78号绩效目标表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4.2024年中央免费开放补助资金 唐财教【2023】77号绩效目标表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5.“十佳博物馆”奖补资金绩效目标表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6.李大钊故居安防工程绩效目标表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7.李大钊故居维修绩效目标表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8.李大钊纪念馆改陈布展绩效目标表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9.李大钊纪念馆馆藏文物预防性保护绩效目标表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10.李大钊家风展览绩效目标表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11.李大钊家风展览绩效目标表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李大钊纪念馆充分发挥社会职能作用，结合实际认真落实纪念馆工作的方针政策，全面提升纪念馆综合管理水平，进一步发挥纪念馆作为公益性文化机构的社会价值，逐步加强中华民族优秀文化的宣传推广，开展爱国主义教育及未成年人思想道德建设活动。通过文物征集，增加纪念馆馆藏，丰富展览内容，提升展览质量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（一）中央免费开放和省级免费开放资金  完善陈列布展4个；举办临时展览2个；开展展览下基层5次以上；积极开展馆际交流，开展未成年人思想道德建设活动，全年开放300天以上；搞好讲解接待服务，年接待观众136万人次。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目标1: 完成陈列布展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目标2: 举办临时展览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目标3: 开展展览下基层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目标4: 开展馆际交流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目标5: 开展未成年人思想道德建设活动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目标6: 搞好讲解接待服务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（二）李大钊纪念馆馆藏文物预防性保护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全面提升馆藏文物预防性保护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目标1: 展厅展柜内配置温湿度检测仪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目标2: 制作无酸纸囊匣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目标3: 更换恒温恒湿储藏柜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（三）李大钊故居维修保护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本次修缮范围为李大钊故居文物建筑本体，包括正门、猪圈、碾棚、塾房、东西厢房、正房、粮仓、杂物房、院落地面和院墙等。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目标1: 对墙体进行现状整修及防潮处理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目标2: 对房顶挑顶修缮并进行原貌恢复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目标3: 对木构件进行防虫、防火、防腐处理；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目标4: 门窗装修以拆、修、按为主，对局部槽朽构件进行更换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目标5: 按现有油饰颜色重新涂刷；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目标6: 对院落地面进行整治、夯填，主要解决排水问题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（四）李大钊家风展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目标1: 展区基础装修、电气安装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目标2: 展览版式设计、展览品的复制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目标3: 陈展制作、艺术品、多媒体部分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目标4： 空调、消防、安防等设施设备系统的完善和改造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（五）运行经费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绩效目标;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目标1： 保证李大钊纪念馆正常运转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(六) 李大钊纪念馆平台及路面维修工程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目标1： 功绩柱平台和导向路平台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目标2：38级台阶前和两侧平台、阶梯平台、浮雕背后平台、东南角和西南角墙基、38级台阶正面钢挂、两侧小台阶等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（七）“十佳博物馆”奖补资金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目标1：全面提升纪念馆服务水平，守护好、传承好、展示好中华文明优秀成果，满足人民日益增长的精神文化需求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（八）李大钊故居安防工程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目标1：李大钊故居文物建筑本体和室内旧物安防保护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（九）李大钊纪念馆改陈布展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目标1：全面提升纪念馆服务水平，守护好、传承好、展示好中华文明优秀成果，满足人民日益增长的精神文化需求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（一）完善制度建设。严格按照项目资金用途落实资金拨付完整的审批程序和手续。对项目进行跟踪，确保专项资金正常使用，发挥其效益。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（二）加强支出管理。加快履行政府采购手续、尽快启动项目、优化支出结构、编细编实预算，及时支付资金，按规定及时下达资金，确保支出进度达标。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（三）加强绩效运行监控。按要求开展绩效运行监控，发现问题及时采取措施，确保绩效目标如期保质实现。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（七）加强宣传培训调研。加强人员培训，提高本部门职工业务素质；加强调研，提出优化财政资金配置、提高资金使用效益的意见，加大宣传力度，强化预算绩效管理意识，促进预算绩效管理水平进一步提高。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1.日常运行经费绩效目标表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13022524P00001010005P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日常运行经费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纪念馆免费开放正常运转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1.保障纪念馆免费开放正常运转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活动举办次数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宣传目标完成率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宣传目标完成率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吸引观众、游客数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吸引观众、游客数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≥135万人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2.维修改造工程资金绩效目标表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13022524P000012100028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维修改造工程资金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围栏拆除改造和办公楼改造装修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1.围栏拆除改造和办公楼改造装修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维修改造面积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≥1500平方米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highlight w:val="yellow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3.2024年省级免费开放补助资金 唐财教【2023】78号绩效目标表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13022524P00000610014T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2024年省级免费开放补助资金 唐财教【2023】78号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纪念馆正常运转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1.纪念馆正常运转，全年开放300天以上，搞好讲解接待服务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举办展览的数量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4.2024年中央免费开放补助资金 唐财教【2023】77号绩效目标表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13022524P00000610010C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2024年中央免费开放补助资金 唐财教【2023】77号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纪念馆正常运转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1.纪念馆正常运转，全年开放300天以上，搞好讲解服务工作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举办展览的数量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5.“十佳博物馆”奖补资金绩效目标表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13022524P000006100110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“十佳博物馆”奖补资金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提升纪念馆服务水平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1.全面提升纪念馆服务水平，守护好、传承好、展示好中华文明优秀成果，满足人民日益增长的精神文化需求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举办展览的数量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传承、弘扬中华民族优秀遗产文化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传承、弘扬中华民族优秀遗产文化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6.李大钊故居安防工程绩效目标表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13022524P00000810004A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李大钊故居安防工程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李大钊故居安防保护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1.李大钊故居文物建筑本体和室内旧物安防保护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安全防范管理系统覆盖率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项目按期完成率（%）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项目按期完成率（%）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7.李大钊故居维修绩效目标表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13022524P00000810005X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李大钊故居维修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88.86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故居文物建筑维修保护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1.对李大钊故居文物建筑基础、散水、墙体、木构件、屋面及门窗装修，院落地面铺装、地面排水设施、院墙墙身和墙帽进行修缮。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修缮改造任务完成率（%）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修缮改造任务完成率（%）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工程验收合格标准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观众满意度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观众满意度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8.李大钊纪念馆改陈布展绩效目标表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13022524P00000610004Y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李大钊纪念馆改陈布展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改陈布展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1.改陈布展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改陈布展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改陈布展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传承、弘扬中华民族优秀文化遗产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观众满意度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观众满意度</w:t>
            </w:r>
            <w:bookmarkStart w:id="14" w:name="_GoBack"/>
            <w:bookmarkEnd w:id="14"/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9.李大钊纪念馆馆藏文物预防性保护绩效目标表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13022524P00000810003N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李大钊纪念馆馆藏文物预防性保护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馆藏文物预防性保护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1.提升文物保护环境，减少对文物本体损害，设立相关岗位职责，形成馆藏文物保护管理、协调、监测、分析、处理、预案等一系列风险预控机制。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新增专用设备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新增专用设备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传承、弘扬中华民族优秀遗产文化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传承、弘扬中华民族优秀遗产文化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10.李大钊家风展览绩效目标表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13022524P00000610005J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李大钊家风展览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李大钊家风展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1.举办家风展览，传承红色家风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举办展览的数量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传承中华民族传统文化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传承中华民族传统文化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11.李大钊家风展览绩效目标表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358006乐亭县李大钊纪念馆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13022524P000006100091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李大钊家风展览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举办家风展览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1.举办家风展览，传承红色家风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举办展览的数量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传承、弘扬中华民族优秀遗产文化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传承、弘扬中华民族优秀遗产文化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B3"/>
    <w:rsid w:val="00315382"/>
    <w:rsid w:val="00604BB1"/>
    <w:rsid w:val="006476B3"/>
    <w:rsid w:val="009764D3"/>
    <w:rsid w:val="00A8152A"/>
    <w:rsid w:val="00AE202B"/>
    <w:rsid w:val="00B4324D"/>
    <w:rsid w:val="18F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2024-02-02T15:49:44Z</dcterms:created>
  <dcterms:modified xsi:type="dcterms:W3CDTF">2024-02-02T07:49:44Z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2024-02-02T15:49:46Z</dcterms:created>
  <dcterms:modified xsi:type="dcterms:W3CDTF">2024-02-02T07:49:46Z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2024-02-02T15:49:45Z</dcterms:created>
  <dcterms:modified xsi:type="dcterms:W3CDTF">2024-02-02T07:49:45Z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2024-02-02T15:49:44Z</dcterms:created>
  <dcterms:modified xsi:type="dcterms:W3CDTF">2024-02-02T07:49:44Z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2024-02-02T15:49:45Z</dcterms:created>
  <dcterms:modified xsi:type="dcterms:W3CDTF">2024-02-02T07:49:45Z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2024-02-02T15:49:43Z</dcterms:created>
  <dcterms:modified xsi:type="dcterms:W3CDTF">2024-02-02T07:49:43Z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2024-02-02T15:49:43Z</dcterms:created>
  <dcterms:modified xsi:type="dcterms:W3CDTF">2024-02-02T07:49:43Z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2024-02-02T15:49:45Z</dcterms:created>
  <dcterms:modified xsi:type="dcterms:W3CDTF">2024-02-02T07:49:45Z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2024-02-02T15:49:46Z</dcterms:created>
  <dcterms:modified xsi:type="dcterms:W3CDTF">2024-02-02T07:49:46Z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2024-02-02T15:49:44Z</dcterms:created>
  <dcterms:modified xsi:type="dcterms:W3CDTF">2024-02-02T07:49:44Z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2024-02-02T15:49:45Z</dcterms:created>
  <dcterms:modified xsi:type="dcterms:W3CDTF">2024-02-02T07:49:45Z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2024-02-02T15:49:43Z</dcterms:created>
  <dcterms:modified xsi:type="dcterms:W3CDTF">2024-02-02T07:49:43Z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2024-02-02T15:49:44Z</dcterms:created>
  <dcterms:modified xsi:type="dcterms:W3CDTF">2024-02-02T07:49:44Z</dcterms:modified>
</cp:coreProperties>
</file>

<file path=customXml/itemProps1.xml><?xml version="1.0" encoding="utf-8"?>
<ds:datastoreItem xmlns:ds="http://schemas.openxmlformats.org/officeDocument/2006/customXml" ds:itemID="{68199821-699A-44EC-B678-B5C63628CB3B}">
  <ds:schemaRefs/>
</ds:datastoreItem>
</file>

<file path=customXml/itemProps10.xml><?xml version="1.0" encoding="utf-8"?>
<ds:datastoreItem xmlns:ds="http://schemas.openxmlformats.org/officeDocument/2006/customXml" ds:itemID="{FF562BFB-DB12-45F9-AADD-F8F3409D1869}">
  <ds:schemaRefs/>
</ds:datastoreItem>
</file>

<file path=customXml/itemProps11.xml><?xml version="1.0" encoding="utf-8"?>
<ds:datastoreItem xmlns:ds="http://schemas.openxmlformats.org/officeDocument/2006/customXml" ds:itemID="{A52A27B6-844D-47DB-94E0-4DB5DEB3DFAE}">
  <ds:schemaRefs/>
</ds:datastoreItem>
</file>

<file path=customXml/itemProps12.xml><?xml version="1.0" encoding="utf-8"?>
<ds:datastoreItem xmlns:ds="http://schemas.openxmlformats.org/officeDocument/2006/customXml" ds:itemID="{B7608AA2-060C-4DC1-8465-F421F6B2D24B}">
  <ds:schemaRefs/>
</ds:datastoreItem>
</file>

<file path=customXml/itemProps13.xml><?xml version="1.0" encoding="utf-8"?>
<ds:datastoreItem xmlns:ds="http://schemas.openxmlformats.org/officeDocument/2006/customXml" ds:itemID="{574CE41F-E72B-49BD-9ED2-1A45EA34F303}">
  <ds:schemaRefs/>
</ds:datastoreItem>
</file>

<file path=customXml/itemProps14.xml><?xml version="1.0" encoding="utf-8"?>
<ds:datastoreItem xmlns:ds="http://schemas.openxmlformats.org/officeDocument/2006/customXml" ds:itemID="{5F412556-AD58-46E9-A95B-D30B055C6BD1}">
  <ds:schemaRefs/>
</ds:datastoreItem>
</file>

<file path=customXml/itemProps15.xml><?xml version="1.0" encoding="utf-8"?>
<ds:datastoreItem xmlns:ds="http://schemas.openxmlformats.org/officeDocument/2006/customXml" ds:itemID="{ABDC1A7E-CCED-4E48-9098-C5C356590719}">
  <ds:schemaRefs/>
</ds:datastoreItem>
</file>

<file path=customXml/itemProps16.xml><?xml version="1.0" encoding="utf-8"?>
<ds:datastoreItem xmlns:ds="http://schemas.openxmlformats.org/officeDocument/2006/customXml" ds:itemID="{370B3EE4-DC68-452F-9100-31DE742E14E8}">
  <ds:schemaRefs/>
</ds:datastoreItem>
</file>

<file path=customXml/itemProps17.xml><?xml version="1.0" encoding="utf-8"?>
<ds:datastoreItem xmlns:ds="http://schemas.openxmlformats.org/officeDocument/2006/customXml" ds:itemID="{8A701095-B76A-42BB-BBBD-EEEDC382E781}">
  <ds:schemaRefs/>
</ds:datastoreItem>
</file>

<file path=customXml/itemProps18.xml><?xml version="1.0" encoding="utf-8"?>
<ds:datastoreItem xmlns:ds="http://schemas.openxmlformats.org/officeDocument/2006/customXml" ds:itemID="{EA3933A1-76A4-4706-9ECA-3827523898BA}">
  <ds:schemaRefs/>
</ds:datastoreItem>
</file>

<file path=customXml/itemProps19.xml><?xml version="1.0" encoding="utf-8"?>
<ds:datastoreItem xmlns:ds="http://schemas.openxmlformats.org/officeDocument/2006/customXml" ds:itemID="{A364F250-EA49-4057-B710-FE2FD44F8E59}">
  <ds:schemaRefs/>
</ds:datastoreItem>
</file>

<file path=customXml/itemProps2.xml><?xml version="1.0" encoding="utf-8"?>
<ds:datastoreItem xmlns:ds="http://schemas.openxmlformats.org/officeDocument/2006/customXml" ds:itemID="{B4ADA2E0-88D0-4D90-897D-9E339B0A6DC0}">
  <ds:schemaRefs/>
</ds:datastoreItem>
</file>

<file path=customXml/itemProps20.xml><?xml version="1.0" encoding="utf-8"?>
<ds:datastoreItem xmlns:ds="http://schemas.openxmlformats.org/officeDocument/2006/customXml" ds:itemID="{12251EE7-ECCE-46F3-BEA0-852C75FE599F}">
  <ds:schemaRefs/>
</ds:datastoreItem>
</file>

<file path=customXml/itemProps21.xml><?xml version="1.0" encoding="utf-8"?>
<ds:datastoreItem xmlns:ds="http://schemas.openxmlformats.org/officeDocument/2006/customXml" ds:itemID="{759F52B0-5D55-4407-A9BF-C8A1E53713E8}">
  <ds:schemaRefs/>
</ds:datastoreItem>
</file>

<file path=customXml/itemProps22.xml><?xml version="1.0" encoding="utf-8"?>
<ds:datastoreItem xmlns:ds="http://schemas.openxmlformats.org/officeDocument/2006/customXml" ds:itemID="{17EDF155-8514-4844-B67B-C6165E8CF3C9}">
  <ds:schemaRefs/>
</ds:datastoreItem>
</file>

<file path=customXml/itemProps23.xml><?xml version="1.0" encoding="utf-8"?>
<ds:datastoreItem xmlns:ds="http://schemas.openxmlformats.org/officeDocument/2006/customXml" ds:itemID="{D7DC466E-B75E-4E59-BAD1-23B1E9070C47}">
  <ds:schemaRefs/>
</ds:datastoreItem>
</file>

<file path=customXml/itemProps24.xml><?xml version="1.0" encoding="utf-8"?>
<ds:datastoreItem xmlns:ds="http://schemas.openxmlformats.org/officeDocument/2006/customXml" ds:itemID="{604F3B36-8133-48E8-B1C4-9852D378CE12}">
  <ds:schemaRefs/>
</ds:datastoreItem>
</file>

<file path=customXml/itemProps25.xml><?xml version="1.0" encoding="utf-8"?>
<ds:datastoreItem xmlns:ds="http://schemas.openxmlformats.org/officeDocument/2006/customXml" ds:itemID="{6084195E-A793-4808-8656-E541DDFF7179}">
  <ds:schemaRefs/>
</ds:datastoreItem>
</file>

<file path=customXml/itemProps26.xml><?xml version="1.0" encoding="utf-8"?>
<ds:datastoreItem xmlns:ds="http://schemas.openxmlformats.org/officeDocument/2006/customXml" ds:itemID="{F285830A-EFFC-43A0-A0A6-2847528595B7}">
  <ds:schemaRefs/>
</ds:datastoreItem>
</file>

<file path=customXml/itemProps3.xml><?xml version="1.0" encoding="utf-8"?>
<ds:datastoreItem xmlns:ds="http://schemas.openxmlformats.org/officeDocument/2006/customXml" ds:itemID="{6D56C57F-6854-4270-83F7-0775B3D85809}">
  <ds:schemaRefs/>
</ds:datastoreItem>
</file>

<file path=customXml/itemProps4.xml><?xml version="1.0" encoding="utf-8"?>
<ds:datastoreItem xmlns:ds="http://schemas.openxmlformats.org/officeDocument/2006/customXml" ds:itemID="{D07AB91A-11E5-4792-A1CB-572E1313ADA5}">
  <ds:schemaRefs/>
</ds:datastoreItem>
</file>

<file path=customXml/itemProps5.xml><?xml version="1.0" encoding="utf-8"?>
<ds:datastoreItem xmlns:ds="http://schemas.openxmlformats.org/officeDocument/2006/customXml" ds:itemID="{979A1283-1DBB-4E58-8700-707D7D4E40A2}">
  <ds:schemaRefs/>
</ds:datastoreItem>
</file>

<file path=customXml/itemProps6.xml><?xml version="1.0" encoding="utf-8"?>
<ds:datastoreItem xmlns:ds="http://schemas.openxmlformats.org/officeDocument/2006/customXml" ds:itemID="{258D89DE-DB74-4021-9307-8E9B288EF520}">
  <ds:schemaRefs/>
</ds:datastoreItem>
</file>

<file path=customXml/itemProps7.xml><?xml version="1.0" encoding="utf-8"?>
<ds:datastoreItem xmlns:ds="http://schemas.openxmlformats.org/officeDocument/2006/customXml" ds:itemID="{4E958EC6-2538-4DBC-A266-CAD8A9536C25}">
  <ds:schemaRefs/>
</ds:datastoreItem>
</file>

<file path=customXml/itemProps8.xml><?xml version="1.0" encoding="utf-8"?>
<ds:datastoreItem xmlns:ds="http://schemas.openxmlformats.org/officeDocument/2006/customXml" ds:itemID="{8ACDB985-83CF-4A45-B812-40C9950CF2E4}">
  <ds:schemaRefs/>
</ds:datastoreItem>
</file>

<file path=customXml/itemProps9.xml><?xml version="1.0" encoding="utf-8"?>
<ds:datastoreItem xmlns:ds="http://schemas.openxmlformats.org/officeDocument/2006/customXml" ds:itemID="{04FB0A6E-50FB-42F9-95F4-2BA51AEAA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1326</Words>
  <Characters>7564</Characters>
  <Lines>63</Lines>
  <Paragraphs>17</Paragraphs>
  <TotalTime>1</TotalTime>
  <ScaleCrop>false</ScaleCrop>
  <LinksUpToDate>false</LinksUpToDate>
  <CharactersWithSpaces>8873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2024-02-04T00:56:00Z</dcterms:created>
  <dc:creator>Administrator</dc:creator>
  <cp:lastModifiedBy>o</cp:lastModifiedBy>
  <dcterms:modified xsi:type="dcterms:W3CDTF">2024-03-22T03:48:54Z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D879DE2532FA44EDB44CB0D956DB44B8</vt:lpwstr>
  </property>
</Properties>
</file>