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乐亭县发展和改革局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乐亭县发展和改革局编制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唐山市乐亭县财政局审核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1.2023-2024年度天然气气价倒挂补贴绩效目标表</w:t>
      </w:r>
      <w:r>
        <w:tab/>
      </w:r>
      <w:r>
        <w:rPr>
          <w:rFonts w:hint="eastAsia"/>
          <w:lang w:val="en-US" w:eastAsia="zh-CN"/>
        </w:rPr>
        <w:t>8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2.2023年污染治理和节能减碳专项资金（唐财建[2023]53号）绩效目标表</w:t>
      </w:r>
      <w:r>
        <w:tab/>
      </w:r>
      <w:r>
        <w:rPr>
          <w:rFonts w:hint="eastAsia"/>
          <w:lang w:val="en-US" w:eastAsia="zh-CN"/>
        </w:rPr>
        <w:t>9</w:t>
      </w:r>
      <w:r>
        <w:fldChar w:fldCharType="end"/>
      </w:r>
    </w:p>
    <w:p>
      <w:pPr>
        <w:pStyle w:val="2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3.2024-2025年度洁净型煤采购项目绩效目标表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0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4.2024年省级大气污染防治（节能与循环经济）专项资金绩效目标表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5.粮食企事业单位补贴及改制费绩效目标表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  <w:r>
        <w:rPr>
          <w:rFonts w:hint="eastAsia"/>
          <w:lang w:val="en-US" w:eastAsia="zh-CN"/>
        </w:rPr>
        <w:t>2</w:t>
      </w:r>
    </w:p>
    <w:p>
      <w:pPr>
        <w:pStyle w:val="2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6.粮食质量安全监管及执法经费绩效目标表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  <w:r>
        <w:rPr>
          <w:rFonts w:hint="eastAsia"/>
          <w:lang w:val="en-US" w:eastAsia="zh-CN"/>
        </w:rPr>
        <w:t>3</w:t>
      </w:r>
    </w:p>
    <w:p>
      <w:pPr>
        <w:pStyle w:val="2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7.人民防空宣传教育及警报器安装维护绩效目标表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  <w:r>
        <w:rPr>
          <w:rFonts w:hint="eastAsia"/>
          <w:lang w:val="en-US" w:eastAsia="zh-CN"/>
        </w:rPr>
        <w:t>4</w:t>
      </w:r>
    </w:p>
    <w:p>
      <w:pPr>
        <w:pStyle w:val="2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8.物价专项业务费绩效目标表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  <w:r>
        <w:rPr>
          <w:rFonts w:hint="eastAsia"/>
          <w:lang w:val="en-US" w:eastAsia="zh-CN"/>
        </w:rPr>
        <w:t>5</w:t>
      </w:r>
    </w:p>
    <w:p>
      <w:pPr>
        <w:pStyle w:val="2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9.县级储备粮补贴绩效目标表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  <w:r>
        <w:rPr>
          <w:rFonts w:hint="eastAsia"/>
          <w:lang w:val="en-US" w:eastAsia="zh-CN"/>
        </w:rPr>
        <w:t>6</w:t>
      </w:r>
    </w:p>
    <w:p>
      <w:pPr>
        <w:pStyle w:val="2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10.争取产业项目前期费用绩效目标表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  <w:r>
        <w:rPr>
          <w:rFonts w:hint="eastAsia"/>
          <w:lang w:val="en-US" w:eastAsia="zh-CN"/>
        </w:rPr>
        <w:t>7</w:t>
      </w:r>
    </w:p>
    <w:p>
      <w:pPr>
        <w:pStyle w:val="2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11.政策性挂账利息绩效目标表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  <w:r>
        <w:rPr>
          <w:rFonts w:hint="eastAsia"/>
          <w:lang w:val="en-US" w:eastAsia="zh-CN"/>
        </w:rPr>
        <w:t>8</w:t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0" w:name="_Toc_2_2_0000000001"/>
      <w:r>
        <w:rPr>
          <w:rFonts w:ascii="黑体" w:hAnsi="黑体" w:eastAsia="黑体" w:cs="方正黑体_GBK"/>
          <w:color w:val="000000"/>
          <w:sz w:val="32"/>
          <w:szCs w:val="32"/>
        </w:rPr>
        <w:t>一、总体绩效目标</w:t>
      </w:r>
      <w:bookmarkEnd w:id="0"/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在县委、县政府的安排部署下</w:t>
      </w:r>
      <w:r>
        <w:rPr>
          <w:rFonts w:ascii="仿宋" w:hAnsi="仿宋" w:eastAsia="仿宋"/>
          <w:sz w:val="32"/>
          <w:szCs w:val="32"/>
        </w:rPr>
        <w:t>，紧盯全年目标任务不放松，全力推动经济发展和项目建设等重点工作顺利开展。抓好经济运行，确保目标任务完成。加强主要经济指标分析、调度，提出行之有效地建议措施，为领导决策当好参谋，力争各项指标完成全年既定目标任务。抓好项目建设，增强经济整体实力。做好项目督导工作，力争省、市重点项目年内完成投资建设任务。持续优化招商格局，提升临港产业项目质量。抓好节能管理，完成市达目标任务。加强重点企业用煤监管，对企业用煤实行月调度及总量控制手段，抓好高耗能企业，切实完成好节能削煤降炭目标任务。继续做好价格管理工作。发挥好价格管理工作中政府指导作用，做好事中事后监督。继续抓好粮食流通管理,规范粮食流通秩序，保障粮食安全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1" w:name="_Toc_2_2_0000000002"/>
      <w:r>
        <w:rPr>
          <w:rFonts w:ascii="黑体" w:hAnsi="黑体" w:eastAsia="黑体" w:cs="方正黑体_GBK"/>
          <w:color w:val="000000"/>
          <w:sz w:val="32"/>
          <w:szCs w:val="32"/>
        </w:rPr>
        <w:t>二、分项绩效目标</w:t>
      </w:r>
      <w:bookmarkEnd w:id="1"/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（一）做好项目建设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绩效目标：多措并举，助推产业项目建设新突破，加强重点项目谋划协调，推动重点项目顺利实施。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绩效指标：争创省市重点项目20个，有效投资完成率100%，预算资金完成率90%以上，促进县域经济的发展。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（二）做好价格认证工作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绩效目标：开展好刑事案件涉案物品价格认定和其他领域的价格认证工作，进一步完善和优化工作程序，建立结论内部审核制度，规范案卷管理，实现管理科学化、标准化、规范化。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绩效指标：受理价格认定案件约95起，案件处理群众满意度90%以上。案件处理合格率达到100%。促进社会稳定，为打击犯罪提供价格服务。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（三）做好粮食质量安全监管及执法工作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绩效目标：保护粮食生产者的积极性，促进粮食生产，维护经营者、消费者合法权益，保证国家粮食安全，维护粮食流通秩序。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绩效指标：开展粮食质量安全检查次数不少于10次，确保粮食产品合格率达到100%，促进粮食生产，确保用粮安全。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（四）完成原粮食企业改制管理工作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绩效目标：管理好原粮食改制企业的资产、“老人、老账”，妥善处理企业改制的遗留问题。及时发放补贴缴纳保险费。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绩效指标：原企业改制人员内退、离退休及遗属人员407人，及时发放补贴缴纳保险费，稳定改善职工生活，保障社会稳定。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（五）做好洁净型煤配送和保供工作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绩效目标：负责采暖季洁净型煤配送和保供工作，保供区域为“双代”未覆盖的街道办和乐亭镇部分区域，达到全覆盖。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绩效指标：洁净型煤配送数量3000吨，项目完成率100%，完成环境治理目标任务。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（六）做好储备粮管理工作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绩效目标：建立粮食流通科学管理长效机制，确保县级储备粮安全，有效发挥县级储备粮在宏观调控中的作用。活跃粮食市场，严格粮食收购资格审批。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绩效指标：做好12867吨玉米和6000吨小麦储备粮管理，按时按质按量完成5000吨玉米轮入轮出工作。储备粮质量符合国家标准，保障储备粮安全及供应。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（七）人民防空宣传教育及警报器安装维护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保障人防通信畅通，人防预警报知、指挥控制、防护救援、综合保障能力不断提高；确保设施设备运转正常，软硬件更新及时，信息传输畅通；协调利用军队和地方通信网保障人民防空通信警报工作；对人民防空指挥通信专网、空情接收网和警报网建设实施技术和质量管理；实施人民防空无线电管理；组织实施防空警报试鸣；建设维护人民防空信息系统和信息数据库。加强人民防空应战应急防灾能力建设，履行战时防空、平时服务、应急支援职责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绩效指标：印制宣传手册1500本，提高居民防范自救能力和应对突发事件的综合处置能力，组织实施防空警报试鸣，建设维护人民防空信息系统和信息数据库。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（八）2023—2024年度天然气气价倒挂补贴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按照发改价格[2023]682号文件，居民用气终端销售价格与燃气企业采购价格（含运输费用）实行联动，给予燃气供气企业财政补贴，有效降低燃气企业居民用气价格倒挂造成的断供风险，着力保障民生用气需求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绩效指标：补贴标准为:[（加权平均采购价格3.6+配气价格0.78-居民销售单价3.13)×居民实际用气量1100]，金额预估为1375万元。降低燃气企业居民用气价格倒挂造成的断供风险，着力保障民生用气需求；促进燃气行业健康发展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2" w:name="_Toc_2_2_0000000003"/>
      <w:r>
        <w:rPr>
          <w:rFonts w:ascii="黑体" w:hAnsi="黑体" w:eastAsia="黑体" w:cs="方正黑体_GBK"/>
          <w:color w:val="000000"/>
          <w:sz w:val="32"/>
          <w:szCs w:val="32"/>
        </w:rPr>
        <w:t>三、工作保障措施</w:t>
      </w:r>
      <w:bookmarkEnd w:id="2"/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1</w:t>
      </w:r>
      <w:r>
        <w:rPr>
          <w:rFonts w:ascii="仿宋" w:hAnsi="仿宋" w:eastAsia="仿宋"/>
          <w:sz w:val="32"/>
          <w:szCs w:val="32"/>
        </w:rPr>
        <w:t>、狠抓项目建设，全面加快高质量项目建设。进一步完善重点项目建设协调、监督和检查机制，确保项目按照时间节点要求加快推进。对已经开工的重点项目，坚持问题导向，积极协调帮助解决项目推进过程中的各类问题，力促项目尽早竣工。对已签约的项目加快开工前的各项准备，促其尽早开工建设。确保在全市项目观摩评比中处于先进位次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</w:t>
      </w:r>
      <w:r>
        <w:rPr>
          <w:rFonts w:ascii="仿宋" w:hAnsi="仿宋" w:eastAsia="仿宋"/>
          <w:sz w:val="32"/>
          <w:szCs w:val="32"/>
        </w:rPr>
        <w:t>、强抓引资争项，力争取得新突破。紧盯2024年省市重点项目申报工作，确保我县申报项目数量和质量均位居全市前列。积极组织有关部门申报中央预算内资金项目，紧盯老旧小区改造、资源综合利用、教育现代化、公共卫生服务能力提升等重点领域，加紧跑办盯办，力争我县更多项目列入国家计划盘子。同时，密切关注政府专项债券申报，做好县级项目储备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3</w:t>
      </w:r>
      <w:r>
        <w:rPr>
          <w:rFonts w:ascii="仿宋" w:hAnsi="仿宋" w:eastAsia="仿宋"/>
          <w:sz w:val="32"/>
          <w:szCs w:val="32"/>
        </w:rPr>
        <w:t>、抓好节能管理，力保市达目标任务圆满完成。加强重点企业用煤监管，对企业用煤实行月调度及总量控制手段，抓好高耗能企业，切实完成好2024年节能削煤降炭目标任务。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4</w:t>
      </w:r>
      <w:r>
        <w:rPr>
          <w:rFonts w:ascii="仿宋" w:hAnsi="仿宋" w:eastAsia="仿宋"/>
          <w:sz w:val="32"/>
          <w:szCs w:val="32"/>
        </w:rPr>
        <w:t>、服务民生落到实处。建立粮食流通科学管理长效机制，确保粮食县级储备安全储存。活跃粮食市场。严格粮食收购资格审批。强化市场管理，优化价格环境，认真开展市场价格监测工作，加强涉农涉企专项检查，特别是药品市场、医药卫生服务价格的专项检查。对各类价格违法行为做到快速反应、及时立案、及时处理、迅速反馈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5</w:t>
      </w:r>
      <w:r>
        <w:rPr>
          <w:rFonts w:ascii="仿宋" w:hAnsi="仿宋" w:eastAsia="仿宋"/>
          <w:sz w:val="32"/>
          <w:szCs w:val="32"/>
        </w:rPr>
        <w:t>、加强财务制度管理和绩效管理，保证绩效目标的实现。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  <w:lang w:eastAsia="zh-CN"/>
        </w:rPr>
        <w:t>）</w:t>
      </w:r>
      <w:r>
        <w:rPr>
          <w:rFonts w:ascii="仿宋" w:hAnsi="仿宋" w:eastAsia="仿宋"/>
          <w:sz w:val="32"/>
          <w:szCs w:val="32"/>
        </w:rPr>
        <w:t>完善制度建设。认真贯彻国家和省有关财经方针、政策，根据预算绩效管理相关要求，修订和完善各项制度和办法，制定完善机关资金管理、绩效管理办法，为绩效目标的实现奠定制度基础。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ascii="仿宋" w:hAnsi="仿宋" w:eastAsia="仿宋"/>
          <w:sz w:val="32"/>
          <w:szCs w:val="32"/>
        </w:rPr>
        <w:t>加强支出管理。公用经费支出坚持厉行节约、量入为出、收支平衡的原则管理和使用，严格执行三公经费等支出规定，坚强管理、合理开支、确保机关正常运转。专项项目经费坚持专款专用、规范管理、注重效益的原则管理和使用，加强项目进度和质量监管，按照工程进度拨付项目资金，确保项目实现预期目标和效益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ascii="仿宋" w:hAnsi="仿宋" w:eastAsia="仿宋"/>
          <w:sz w:val="32"/>
          <w:szCs w:val="32"/>
        </w:rPr>
        <w:t>加强绩效运行监控。我单位按财政局要求开展绩效运行监控，发现问题及时采取措施，确保绩效目标如期保质实现。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ascii="仿宋" w:hAnsi="仿宋" w:eastAsia="仿宋"/>
          <w:sz w:val="32"/>
          <w:szCs w:val="32"/>
        </w:rPr>
        <w:t>做好绩效自评工作。按要求开展上年度部门预算绩效自评和重点评价工作，对评价中发现的问题及时整改，调整优化支出结构，提高财政资金使用效益。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ascii="仿宋" w:hAnsi="仿宋" w:eastAsia="仿宋"/>
          <w:sz w:val="32"/>
          <w:szCs w:val="32"/>
        </w:rPr>
        <w:t>规范财务资产管理。完善各项财务管理制度，严格审批程序，加强固定资产登记、使用和报废处置管理，做到支出合理，物尽其用。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ascii="仿宋" w:hAnsi="仿宋" w:eastAsia="仿宋"/>
          <w:sz w:val="32"/>
          <w:szCs w:val="32"/>
        </w:rPr>
        <w:t>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ascii="仿宋" w:hAnsi="仿宋" w:eastAsia="仿宋"/>
          <w:sz w:val="32"/>
          <w:szCs w:val="32"/>
        </w:rPr>
        <w:t>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1.2023-2024年度天然气气价倒挂补贴绩效目标表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303001乐亭县发展和改革局本级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13022524P00W82410079D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2023-2024年度天然气气价倒挂补贴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1302.00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1302.00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按照发改价格[2023]682号文件，居民用气终端销售价格与燃气企业采购价格（含运输费用）实行联动，给予燃气供气企业财政补贴，有效降低燃气企业居民用气价格倒挂造成的断供风险，着力保障民生用气需求。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有效降低燃气企业居民用气价格倒挂造成的断供风险，着力保障民生用气需求。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采暖季煤改气用气量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采暖季煤改气用气量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1100万方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补贴资金发放及时率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补贴资金发放及时率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减轻居民用气负担，确保群众温暖过冬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减轻居民用气负担，确保群众温暖过冬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完成目标任务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2.2023年污染治理和节能减碳专项资金（唐财建[2023]53号）绩效目标表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303001乐亭县发展和改革局本级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13022524P00W82410085T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2023年污染治理和节能减碳专项资金（唐财建[2023]53号）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1800.00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1800.00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新建4台高温超高压余热锅炉，2×55MW中间一次再热凝汽式汽轮机，2×60MW发电机组，汽机主厂房1座及项目配套设施；项目建成后年节约标煤81234.07吨，折合年减排二氧化碳220956.67吨。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1.新建4台高温超高压余热锅炉，2×55MW中间一次再热凝汽式汽轮机，2×60MW发电机组</w:t>
            </w:r>
          </w:p>
          <w:p>
            <w:pPr>
              <w:pStyle w:val="13"/>
            </w:pPr>
            <w:r>
              <w:t>2.项目建成后年节约标煤81234.07吨，折合年减排二氧化碳220956.67吨</w:t>
            </w:r>
          </w:p>
          <w:p>
            <w:pPr>
              <w:pStyle w:val="13"/>
            </w:pPr>
            <w:r>
              <w:t>3.新建汽机主厂房1座及项目配套设施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新增节能量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新增节能量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8.12万吨标准煤/年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项目质量达标率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项目质量达标率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项目建成后使用年限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项目建成后使用年限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带动社会资本投资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带动社会资本投资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1.94亿元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公众对环境质量的满意度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公众对环境质量的满意度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3.2024-2025年度洁净型煤采购项目绩效目标表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303001乐亭县发展和改革局本级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13022524P00W824100776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2024-2025年度洁净型煤采购项目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375.10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375.10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负责采暖季洁净型煤配送和保供工作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及时发放洁净型煤补贴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洁净型煤配送数量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洁净型煤配送数量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≥3000吨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改善区域环境质量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改善区域环境质量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效果明显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4.2024年省级大气污染防治（节能与循环经济）专项资金绩效目标表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303001乐亭县发展和改革局本级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13022524P00W82410086E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2024年省级大气污染防治（节能与循环经济）专项资金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用于唐山浩昌杰环保科技发展有限公司2万吨/年废活性炭再生利用工程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引导企业实施节能技术改造，推进大宗固废综合利用，提高资源利用效率，完成年度节能目标任务。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支持项目数量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支持项目数量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大气污染防治（节能与循环经济）专项资金管理办法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项目评审合规率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项目评审合规率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大气污染防治（节能与循环经济）专项资金管理办法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根据工作计划和支出进度及时下达资金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2024年12月底前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大气污染防治（节能与循环经济）专项资金管理办法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项目补助成本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项目补助成本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大气污染防治（节能与循环经济）专项资金管理办法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单位GDP能耗降低率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单位GDP能耗降低率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省人大最终审议通过的年度目标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省人大最终审议通过的年度目标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5.粮食企事业单位补贴及改制费绩效目标表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303001乐亭县发展和改革局本级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13022524P00W82410073P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粮食企事业单位补贴及改制费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负责粮食系统综合业务管理和机关综合事务管理，确保机关正常运转，各项业务顺利进行。负责改制前企业内退及离退休人员相关费用发放及缴纳。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负责粮食系统综合业务管理和机关综合事务管理，确保机关正常运转，各项业务顺利进行。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补贴人数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407人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缴纳社会保险及补贴完成率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缴纳社会保险及补贴完成率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6.粮食质量安全监管及执法经费绩效目标表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303001乐亭县发展和改革局本级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13022524P00W82410076J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粮食质量安全监管及执法经费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确保粮食生产者的积极性，促进粮食生产，维护经营者、消费者合法权益，保证国家粮食安全，维护粮食流通秩序，确保我县粮食行政执法监督检查工作的顺利开展。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确保粮食生产者的积极性，促进粮食生产，维护经营者、消费者合法权益，保证国家粮食安全，维护粮食流通秩序，确保我县粮食行政执法监督检查工作的顺利开展。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开展粮食质量安全检查次数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开展粮食质量安全检查次数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通过检查产品合格率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通过检查产品合格率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解决农产品质量安全问题，提高治理能力和保障水平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解决农产品质量安全问题，提高治理能力和保障水平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逐步提高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促进粮食生产、确保用粮安全促进粮食生产、确保用粮安全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促进粮食生产、确保用粮安全促进粮食生产、确保用粮安全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效果明显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7.人民防空宣传教育及警报器安装维护绩效目标表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303001乐亭县发展和改革局本级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13022524P00W82410078R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人民防空宣传教育及警报器安装维护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17.45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17.45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人民防空宣传教育及警报器安装维护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加强人民防空应战应急防灾能力建设，履行战时防空、平时服务、应急支援职责。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印制宣传手册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印制宣传手册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1500本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试鸣覆盖率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组织实施防空警报试鸣,建设维护人民防空信息系统和信息数据库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强化居民的安全教育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提高居民防范自救能力和应对突发事件的综合处置能力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8.物价专项业务费绩效目标表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303001乐亭县发展和改革局本级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13022524P00W82410075Y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物价专项业务费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价格认定工作经费主要用于聘请专家及专业技术人员费用，咨询费、测绘测量费、差旅费等。积极开展价格争议调解处理工作。全力协助政府部门、司法机关进行涉案物品价格认定工作。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积极开展价格争议调解处理工作。全力协助政府部门、司法机关进行涉案物品价格认定工作。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完成案件数量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完成案件数量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案件处理合格率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案件处理合格率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效果明显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9.县级储备粮补贴绩效目标表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303001乐亭县发展和改革局本级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13022524P00W824100724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县级储备粮补贴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126.00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126.00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落实粮食购销政策，确保粮食流通规范有序，确保县级储备粮安全、有效发挥县级储备粮在宏观调控中的作用。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按照乐亭县县级储备粮管理办法规定，落实粮食购销政策，确保粮食流通规范有序，确保县级储备粮安全、有效发挥县级储备粮在宏观调控中的作用。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玉米储备数量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玉米储备数量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12867吨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小麦储备数量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小麦储备数量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6000吨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储备粮质量符合国家标准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储备粮质量符合国家标准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每吨轮换费用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每吨轮换费用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120元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每吨储存费用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每吨储存费用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86元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应急保障率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应急保障率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10.争取产业项目前期费用绩效目标表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303001乐亭县发展和改革局本级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13022524P00W82410074B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争取产业项目前期费用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争取国家建设资金用，争取产业项目发生费用，根据中央关于京津冀协同发展的要求，承接产业项目发生费用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多措并举，助推产业项目建设新突破，加强重点项目谋划协调，推动重点项目顺利实施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争列省市重点项目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争列省市重点项目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有效投资完成率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有效投资完成率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促进县域经济发展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促进县域经济发展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效果明显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11.政策性挂账利息绩效目标表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303001乐亭县发展和改革局本级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13022524P00W82410080Q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政策性挂账利息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负责落实政策性挂账贷款利息消化工作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bookmarkStart w:id="14" w:name="_GoBack"/>
            <w:bookmarkEnd w:id="14"/>
            <w:r>
              <w:t>及时申请拨付政策性贷款利息消化工作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粮食企业挂账贷款金额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粮食企业挂账贷款金额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8785万元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还款及时率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还款及时率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依政策归还贷款时限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依政策归还贷款时限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YmY5ZjNkM2YxMmM3ZDdhYjE3NjJmMTAxYTA0MzgifQ=="/>
  </w:docVars>
  <w:rsids>
    <w:rsidRoot w:val="002E01F7"/>
    <w:rsid w:val="002E01F7"/>
    <w:rsid w:val="003A0D59"/>
    <w:rsid w:val="004028C8"/>
    <w:rsid w:val="00504A41"/>
    <w:rsid w:val="00A72CF7"/>
    <w:rsid w:val="00AE0873"/>
    <w:rsid w:val="00BB19AC"/>
    <w:rsid w:val="06935222"/>
    <w:rsid w:val="09A70C86"/>
    <w:rsid w:val="0A622F41"/>
    <w:rsid w:val="13E40E6B"/>
    <w:rsid w:val="1F1A7E37"/>
    <w:rsid w:val="269404CF"/>
    <w:rsid w:val="2C293467"/>
    <w:rsid w:val="35026F4B"/>
    <w:rsid w:val="386C32DC"/>
    <w:rsid w:val="3CDE426F"/>
    <w:rsid w:val="41C061C4"/>
    <w:rsid w:val="49B02FC2"/>
    <w:rsid w:val="6B3929BF"/>
    <w:rsid w:val="71384878"/>
    <w:rsid w:val="72565C05"/>
    <w:rsid w:val="776662CE"/>
    <w:rsid w:val="79DF0BD6"/>
    <w:rsid w:val="7F89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2024-02-02T13:59:43Z</dcterms:created>
  <dcterms:modified xsi:type="dcterms:W3CDTF">2024-02-02T05:59:43Z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2024-02-02T13:59:45Z</dcterms:created>
  <dcterms:modified xsi:type="dcterms:W3CDTF">2024-02-02T05:59:45Z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2024-02-02T13:59:44Z</dcterms:created>
  <dcterms:modified xsi:type="dcterms:W3CDTF">2024-02-02T05:59:44Z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2024-02-02T13:59:43Z</dcterms:created>
  <dcterms:modified xsi:type="dcterms:W3CDTF">2024-02-02T05:59:43Z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2024-02-02T13:59:44Z</dcterms:created>
  <dcterms:modified xsi:type="dcterms:W3CDTF">2024-02-02T05:59:44Z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2024-02-02T13:59:42Z</dcterms:created>
  <dcterms:modified xsi:type="dcterms:W3CDTF">2024-02-02T05:59:42Z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2024-02-02T13:59:42Z</dcterms:created>
  <dcterms:modified xsi:type="dcterms:W3CDTF">2024-02-02T05:59:42Z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2024-02-02T13:59:44Z</dcterms:created>
  <dcterms:modified xsi:type="dcterms:W3CDTF">2024-02-02T05:59:44Z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2024-02-02T13:59:45Z</dcterms:created>
  <dcterms:modified xsi:type="dcterms:W3CDTF">2024-02-02T05:59:45Z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2024-02-02T13:59:43Z</dcterms:created>
  <dcterms:modified xsi:type="dcterms:W3CDTF">2024-02-02T05:59:43Z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2024-02-02T13:59:44Z</dcterms:created>
  <dcterms:modified xsi:type="dcterms:W3CDTF">2024-02-02T05:59:44Z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2024-02-02T13:59:42Z</dcterms:created>
  <dcterms:modified xsi:type="dcterms:W3CDTF">2024-02-02T05:59:42Z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2024-02-02T13:59:43Z</dcterms:created>
  <dcterms:modified xsi:type="dcterms:W3CDTF">2024-02-02T05:59:43Z</dcterms:modified>
</cp:coreProperties>
</file>

<file path=customXml/itemProps1.xml><?xml version="1.0" encoding="utf-8"?>
<ds:datastoreItem xmlns:ds="http://schemas.openxmlformats.org/officeDocument/2006/customXml" ds:itemID="{05F94EFE-9DA3-4B2D-A6BB-B21636389829}">
  <ds:schemaRefs/>
</ds:datastoreItem>
</file>

<file path=customXml/itemProps10.xml><?xml version="1.0" encoding="utf-8"?>
<ds:datastoreItem xmlns:ds="http://schemas.openxmlformats.org/officeDocument/2006/customXml" ds:itemID="{55B8277C-35F3-40FF-8F6C-2E917B076F77}">
  <ds:schemaRefs/>
</ds:datastoreItem>
</file>

<file path=customXml/itemProps11.xml><?xml version="1.0" encoding="utf-8"?>
<ds:datastoreItem xmlns:ds="http://schemas.openxmlformats.org/officeDocument/2006/customXml" ds:itemID="{2703663F-EEA7-4DED-9105-82DAF93277B4}">
  <ds:schemaRefs/>
</ds:datastoreItem>
</file>

<file path=customXml/itemProps12.xml><?xml version="1.0" encoding="utf-8"?>
<ds:datastoreItem xmlns:ds="http://schemas.openxmlformats.org/officeDocument/2006/customXml" ds:itemID="{1BBEAD8E-A551-440D-B1B3-E1418B92D69F}">
  <ds:schemaRefs/>
</ds:datastoreItem>
</file>

<file path=customXml/itemProps13.xml><?xml version="1.0" encoding="utf-8"?>
<ds:datastoreItem xmlns:ds="http://schemas.openxmlformats.org/officeDocument/2006/customXml" ds:itemID="{E067F79D-8F98-4649-925D-0CEE8AD38F95}">
  <ds:schemaRefs/>
</ds:datastoreItem>
</file>

<file path=customXml/itemProps14.xml><?xml version="1.0" encoding="utf-8"?>
<ds:datastoreItem xmlns:ds="http://schemas.openxmlformats.org/officeDocument/2006/customXml" ds:itemID="{6AE4C0F5-878A-4B56-8E77-8EDDAE72909D}">
  <ds:schemaRefs/>
</ds:datastoreItem>
</file>

<file path=customXml/itemProps15.xml><?xml version="1.0" encoding="utf-8"?>
<ds:datastoreItem xmlns:ds="http://schemas.openxmlformats.org/officeDocument/2006/customXml" ds:itemID="{02FCBFDC-6009-4145-B55B-39E3ADE7699B}">
  <ds:schemaRefs/>
</ds:datastoreItem>
</file>

<file path=customXml/itemProps16.xml><?xml version="1.0" encoding="utf-8"?>
<ds:datastoreItem xmlns:ds="http://schemas.openxmlformats.org/officeDocument/2006/customXml" ds:itemID="{6DC00A1A-E5B0-45F4-B592-2B24A9696D25}">
  <ds:schemaRefs/>
</ds:datastoreItem>
</file>

<file path=customXml/itemProps17.xml><?xml version="1.0" encoding="utf-8"?>
<ds:datastoreItem xmlns:ds="http://schemas.openxmlformats.org/officeDocument/2006/customXml" ds:itemID="{4C73D74B-0764-4FE2-8BE2-DF6CB3840E1B}">
  <ds:schemaRefs/>
</ds:datastoreItem>
</file>

<file path=customXml/itemProps18.xml><?xml version="1.0" encoding="utf-8"?>
<ds:datastoreItem xmlns:ds="http://schemas.openxmlformats.org/officeDocument/2006/customXml" ds:itemID="{310A5D4D-F766-4391-8B2C-B3773891D273}">
  <ds:schemaRefs/>
</ds:datastoreItem>
</file>

<file path=customXml/itemProps19.xml><?xml version="1.0" encoding="utf-8"?>
<ds:datastoreItem xmlns:ds="http://schemas.openxmlformats.org/officeDocument/2006/customXml" ds:itemID="{AF639467-623F-492C-95E3-6D3C81E21799}">
  <ds:schemaRefs/>
</ds:datastoreItem>
</file>

<file path=customXml/itemProps2.xml><?xml version="1.0" encoding="utf-8"?>
<ds:datastoreItem xmlns:ds="http://schemas.openxmlformats.org/officeDocument/2006/customXml" ds:itemID="{DBA8FA6E-AA48-4B03-B7B7-22877F203729}">
  <ds:schemaRefs/>
</ds:datastoreItem>
</file>

<file path=customXml/itemProps20.xml><?xml version="1.0" encoding="utf-8"?>
<ds:datastoreItem xmlns:ds="http://schemas.openxmlformats.org/officeDocument/2006/customXml" ds:itemID="{0380432C-25F5-4B79-AA97-7EC607008EE5}">
  <ds:schemaRefs/>
</ds:datastoreItem>
</file>

<file path=customXml/itemProps21.xml><?xml version="1.0" encoding="utf-8"?>
<ds:datastoreItem xmlns:ds="http://schemas.openxmlformats.org/officeDocument/2006/customXml" ds:itemID="{9602FD73-A0B8-4CA8-8EED-9526744B65CA}">
  <ds:schemaRefs/>
</ds:datastoreItem>
</file>

<file path=customXml/itemProps22.xml><?xml version="1.0" encoding="utf-8"?>
<ds:datastoreItem xmlns:ds="http://schemas.openxmlformats.org/officeDocument/2006/customXml" ds:itemID="{2C4BF645-56E3-4422-BFEB-704E9954576D}">
  <ds:schemaRefs/>
</ds:datastoreItem>
</file>

<file path=customXml/itemProps23.xml><?xml version="1.0" encoding="utf-8"?>
<ds:datastoreItem xmlns:ds="http://schemas.openxmlformats.org/officeDocument/2006/customXml" ds:itemID="{A2F0AB6E-11F2-4410-8E5F-0D43AB0D775B}">
  <ds:schemaRefs/>
</ds:datastoreItem>
</file>

<file path=customXml/itemProps24.xml><?xml version="1.0" encoding="utf-8"?>
<ds:datastoreItem xmlns:ds="http://schemas.openxmlformats.org/officeDocument/2006/customXml" ds:itemID="{1D178E38-4234-48CA-B322-3F63DEDCFF3B}">
  <ds:schemaRefs/>
</ds:datastoreItem>
</file>

<file path=customXml/itemProps25.xml><?xml version="1.0" encoding="utf-8"?>
<ds:datastoreItem xmlns:ds="http://schemas.openxmlformats.org/officeDocument/2006/customXml" ds:itemID="{2CBA3F44-C989-483A-BB39-D4369A953B3D}">
  <ds:schemaRefs/>
</ds:datastoreItem>
</file>

<file path=customXml/itemProps26.xml><?xml version="1.0" encoding="utf-8"?>
<ds:datastoreItem xmlns:ds="http://schemas.openxmlformats.org/officeDocument/2006/customXml" ds:itemID="{7A4E1BE7-EC9C-4FB3-B1EA-B9D34FE61B52}">
  <ds:schemaRefs/>
</ds:datastoreItem>
</file>

<file path=customXml/itemProps3.xml><?xml version="1.0" encoding="utf-8"?>
<ds:datastoreItem xmlns:ds="http://schemas.openxmlformats.org/officeDocument/2006/customXml" ds:itemID="{8DF06765-5A64-41D1-AED5-470CFFAA840C}">
  <ds:schemaRefs/>
</ds:datastoreItem>
</file>

<file path=customXml/itemProps4.xml><?xml version="1.0" encoding="utf-8"?>
<ds:datastoreItem xmlns:ds="http://schemas.openxmlformats.org/officeDocument/2006/customXml" ds:itemID="{7B367E57-9085-463A-B410-35C7CCD460CE}">
  <ds:schemaRefs/>
</ds:datastoreItem>
</file>

<file path=customXml/itemProps5.xml><?xml version="1.0" encoding="utf-8"?>
<ds:datastoreItem xmlns:ds="http://schemas.openxmlformats.org/officeDocument/2006/customXml" ds:itemID="{25FCD1FA-EE4E-4B83-92CA-BB719CEBE979}">
  <ds:schemaRefs/>
</ds:datastoreItem>
</file>

<file path=customXml/itemProps6.xml><?xml version="1.0" encoding="utf-8"?>
<ds:datastoreItem xmlns:ds="http://schemas.openxmlformats.org/officeDocument/2006/customXml" ds:itemID="{FF08DF9F-CBC8-432C-8C90-DDF9FA28635F}">
  <ds:schemaRefs/>
</ds:datastoreItem>
</file>

<file path=customXml/itemProps7.xml><?xml version="1.0" encoding="utf-8"?>
<ds:datastoreItem xmlns:ds="http://schemas.openxmlformats.org/officeDocument/2006/customXml" ds:itemID="{0B442F60-B523-4CA8-8BD4-D630040B8E98}">
  <ds:schemaRefs/>
</ds:datastoreItem>
</file>

<file path=customXml/itemProps8.xml><?xml version="1.0" encoding="utf-8"?>
<ds:datastoreItem xmlns:ds="http://schemas.openxmlformats.org/officeDocument/2006/customXml" ds:itemID="{77AFED9B-6E17-4AC5-AFE8-287CA1F4120C}">
  <ds:schemaRefs/>
</ds:datastoreItem>
</file>

<file path=customXml/itemProps9.xml><?xml version="1.0" encoding="utf-8"?>
<ds:datastoreItem xmlns:ds="http://schemas.openxmlformats.org/officeDocument/2006/customXml" ds:itemID="{789FDF7D-F4FF-479A-91DB-B27259ECB3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1696</Words>
  <Characters>9672</Characters>
  <Lines>80</Lines>
  <Paragraphs>22</Paragraphs>
  <TotalTime>274</TotalTime>
  <ScaleCrop>false</ScaleCrop>
  <LinksUpToDate>false</LinksUpToDate>
  <CharactersWithSpaces>11346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2024-02-02T06:00:00Z</dcterms:created>
  <dc:creator>Administrator</dc:creator>
  <cp:lastModifiedBy>WPS_1607043127</cp:lastModifiedBy>
  <dcterms:modified xsi:type="dcterms:W3CDTF">2024-03-22T06:48:47Z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30806C3064364F759714AECC76497D9A_12</vt:lpwstr>
  </property>
</Properties>
</file>