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_GBK" w:hAnsi="方正小标宋_GBK" w:eastAsia="方正小标宋_GBK" w:cs="方正小标宋_GBK"/>
          <w:color w:val="000000"/>
          <w:sz w:val="72"/>
          <w:lang w:eastAsia="zh-CN"/>
        </w:rPr>
      </w:pPr>
      <w:r>
        <w:rPr>
          <w:rFonts w:ascii="方正小标宋_GBK" w:hAnsi="方正小标宋_GBK" w:eastAsia="方正小标宋_GBK" w:cs="方正小标宋_GBK"/>
          <w:color w:val="000000"/>
          <w:sz w:val="72"/>
        </w:rPr>
        <w:t>乐亭县人力资源和</w:t>
      </w:r>
    </w:p>
    <w:p>
      <w:pPr>
        <w:jc w:val="center"/>
      </w:pPr>
      <w:r>
        <w:rPr>
          <w:rFonts w:ascii="方正小标宋_GBK" w:hAnsi="方正小标宋_GBK" w:eastAsia="方正小标宋_GBK" w:cs="方正小标宋_GBK"/>
          <w:color w:val="000000"/>
          <w:sz w:val="72"/>
        </w:rPr>
        <w:t>社会保障局</w:t>
      </w:r>
    </w:p>
    <w:p>
      <w:pPr>
        <w:jc w:val="center"/>
      </w:pPr>
      <w:r>
        <w:rPr>
          <w:rFonts w:ascii="方正小标宋_GBK" w:hAnsi="方正小标宋_GBK" w:eastAsia="方正小标宋_GBK" w:cs="方正小标宋_GBK"/>
          <w:color w:val="000000"/>
          <w:sz w:val="72"/>
        </w:rPr>
        <w:t>2024年部门预算绩效文本</w:t>
      </w:r>
    </w:p>
    <w:p>
      <w:pPr>
        <w:jc w:val="center"/>
        <w:rPr>
          <w:rFonts w:hint="eastAsia" w:ascii="方正小标宋_GBK" w:hAnsi="方正小标宋_GBK" w:eastAsia="方正小标宋_GBK" w:cs="方正小标宋_GBK"/>
          <w:color w:val="000000"/>
          <w:sz w:val="52"/>
          <w:lang w:val="en-US" w:eastAsia="zh-CN"/>
        </w:rPr>
      </w:pPr>
      <w:r>
        <w:rPr>
          <w:rFonts w:hint="eastAsia" w:ascii="方正小标宋_GBK" w:hAnsi="方正小标宋_GBK" w:eastAsia="方正小标宋_GBK" w:cs="方正小标宋_GBK"/>
          <w:color w:val="000000"/>
          <w:sz w:val="52"/>
          <w:lang w:val="en-US" w:eastAsia="zh-CN"/>
        </w:rPr>
        <w:t xml:space="preserve"> </w:t>
      </w:r>
    </w:p>
    <w:p>
      <w:pPr>
        <w:jc w:val="both"/>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乐亭县人力资源和社会保障局编制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1.考核奖励经费绩效目标表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2.人事工作经费绩效目标表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3.社保基金监管经费绩效目标表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4.招聘工作经费绩效目标表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5.兑现人才奖补资金绩效目标表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6.CA证书使用费用绩效目标表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7.社保中心运行费绩效目标表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8.2024年省级城乡居民社会保险代办员补助资金绩效目标表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9.人才市场运行经费绩效目标表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10.创业担保贷款贴息资金绩效目标表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11.汇智人才发展劳务费绩效目标表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12.就业补助资金绩效目标表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13.省级惠普金融发展资金绩效目标表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14.省级就业补助资金绩效目标表</w:t>
      </w:r>
      <w:r>
        <w:tab/>
      </w:r>
      <w:r>
        <w:fldChar w:fldCharType="begin"/>
      </w:r>
      <w:r>
        <w:instrText xml:space="preserve">PAGEREF _Toc_4_4_0000000017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15.中央惠普金融发展资金绩效目标表</w:t>
      </w:r>
      <w:r>
        <w:tab/>
      </w:r>
      <w:r>
        <w:fldChar w:fldCharType="begin"/>
      </w:r>
      <w:r>
        <w:instrText xml:space="preserve">PAGEREF _Toc_4_4_0000000018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16.中央就业补助资金绩效目标表</w:t>
      </w:r>
      <w:r>
        <w:tab/>
      </w:r>
      <w:r>
        <w:fldChar w:fldCharType="begin"/>
      </w:r>
      <w:r>
        <w:instrText xml:space="preserve">PAGEREF _Toc_4_4_0000000019 \h</w:instrText>
      </w:r>
      <w:r>
        <w:fldChar w:fldCharType="separate"/>
      </w:r>
      <w:r>
        <w:t>20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我局严格按照绩效管理的要求，强化绩效和责任意识，进一步规范了财政资金的管理使用，切实提高了财政资金使用效益。2024年人力资源社会保障工作的总体要求是：贯彻执行党中央国务院和省、市、县决策部署，坚持稳中求进工作总基调，立足新发展阶段，贯彻新发展理念，充分发挥全面从严治党引领保障作用，构建新发展格局，突出稳就业保就业工作主题主线，整体推进社会保障制度改革、人才人事体制机制创新、和谐劳动关系构建等工作，深化系统行风建设，强化信息化支撑，切实防范化解重大风险挑战, 实现人社事业高质量发展。</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目标1：突出就业优先，全力提升就业创业质量。</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目标2：突出保障民生，持续深化社保制度改革，巩固城乡居民养老保险全覆盖。</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目标3：突出根治欠薪，着力维护劳动关系和谐。</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目标4：突出服务发展，切实加强人才队伍建设，围绕中心工作，加强专技人才队伍建设。</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（一）人事工作经费项目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解决劳动人事争议，预防劳动人事纠纷；人事工作管理，工资待遇调整，工资信息系统运行维护；用于完善初、中、高职评聘、考试等相关专业技术人才相关工作，提高检察工作的执行力度，解救农民工工资拖欠问题。</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（二）考核奖励经费项目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开展事业单位考核奖励工作，确保各单位考核奖励资金按时发放。</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（三）招聘工作经费项目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主要规范事业单位人事管理工作，事业单位新进人员，全面实行公开招聘，为进一步巩固成果，继续提高公民综合素质。</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（四）社保基金监管经费项目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保障社会保险基金的安全，加强社保基金监督，聘请会计师事务所对社保各个保险基金财务收、支、结余情况的真实合法进行的审计监督。</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（五）兑现人才奖补资金项目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组织各类招才引智活动，落实凤凰英才3.0政策奖励。</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（六）社保中心运行费项目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确保新政策新规定及时宣传到位，各项基金征缴与支付工作按时完成，做好经费保障工作，使各项工作正常进行。</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（七）CA证书使用费用项目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照省政府督查室2022年2月23日转办国务院“互联网+督查”通知和省人社厅2月25日《关于网报系统第三方数字电子认证收费问题的通报》， 企业网报系统应用数字认证CA证书所需资金由财政予以如实拨付，为企业纾困解难，减轻负担。</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（八）人才市场运行经费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用于完成养老保险、医疗保险的代收工作。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（九）就业补助资金项目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资金按规定用于社会保险补贴、公益性岗位补贴、创业补贴、就业见习补贴、求职创业补贴、就业创业服务补助、高技能人才培养补助等支出以及经省级人民政府批准的其他支出项目。确保完成年度城镇新增就业目标任务。确保年末城镇登记失业率保持在目标范围4%以内。</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（十）创业担保贷款贴息资金项目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全额完成创业担保贷款贴息。</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（十一）汇智人才发展劳务费项目</w:t>
      </w:r>
    </w:p>
    <w:p>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 xml:space="preserve">用于财政开支劳务派遣人员和转业士官及城镇义务兵发放薪酬、缴纳各项社会保险及住房公积金。 </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一是对照年度工作要点，全面设置本部门整体绩效目标，做到目标与部门职能、事业发展规划密切相关，与年度部门预算资金量匹配。</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二是根据省、市下达的工作目标任务，合理设置并细化绩效指标，使指标更具有针对性和可操作性。</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三是加强预算管理，坚持无预算不支出，资产配置及资金使用按保障需要、厉行节约要求，严把“入口关”。</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四是加强内部控制，重视单位内部管理制度建设及监督，加强财务管理，强化财务监督，增强法纪观念，遵守规章制度。</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五是强化制度执行，切实做好厉行节约工作，全面落实各项管理制度要求，努力降低行政成本。严格费用审核审批程序，实行限额把关、一事一审批、一事一结账，经费严格按年初计划和制度规定的标准执行。</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1.考核奖励经费绩效目标表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356001乐亭县人力资源和社会保障局本级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13022524P0008F010032K</w:t>
            </w:r>
          </w:p>
        </w:tc>
        <w:tc>
          <w:tcPr>
            <w:tcW w:w="1587" w:type="dxa"/>
            <w:vAlign w:val="center"/>
          </w:tcPr>
          <w:p>
            <w:pPr>
              <w:pStyle w:val="14"/>
            </w:pPr>
            <w:r>
              <w:t>项目名称</w:t>
            </w:r>
          </w:p>
        </w:tc>
        <w:tc>
          <w:tcPr>
            <w:tcW w:w="4422" w:type="dxa"/>
            <w:gridSpan w:val="3"/>
            <w:vAlign w:val="center"/>
          </w:tcPr>
          <w:p>
            <w:pPr>
              <w:pStyle w:val="13"/>
            </w:pPr>
            <w:r>
              <w:t>考核奖励经费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227.00</w:t>
            </w:r>
          </w:p>
        </w:tc>
        <w:tc>
          <w:tcPr>
            <w:tcW w:w="1587" w:type="dxa"/>
            <w:vAlign w:val="center"/>
          </w:tcPr>
          <w:p>
            <w:pPr>
              <w:pStyle w:val="14"/>
            </w:pPr>
            <w:r>
              <w:t>其中：财政    资金</w:t>
            </w:r>
          </w:p>
        </w:tc>
        <w:tc>
          <w:tcPr>
            <w:tcW w:w="1304" w:type="dxa"/>
            <w:vAlign w:val="center"/>
          </w:tcPr>
          <w:p>
            <w:pPr>
              <w:pStyle w:val="13"/>
            </w:pPr>
            <w:r>
              <w:t>227.00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开展事业单位考核奖励工作，确保各单位开合奖励资金按时发放。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1.开展事业单位考核奖励工作，确保各单位开合奖励资金按时发放。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考核奖励人数</w:t>
            </w:r>
          </w:p>
        </w:tc>
        <w:tc>
          <w:tcPr>
            <w:tcW w:w="2891" w:type="dxa"/>
            <w:vAlign w:val="center"/>
          </w:tcPr>
          <w:p>
            <w:pPr>
              <w:pStyle w:val="13"/>
            </w:pPr>
            <w:r>
              <w:t>符合考核奖励要求的人数</w:t>
            </w:r>
          </w:p>
        </w:tc>
        <w:tc>
          <w:tcPr>
            <w:tcW w:w="1276" w:type="dxa"/>
            <w:vAlign w:val="center"/>
          </w:tcPr>
          <w:p>
            <w:pPr>
              <w:pStyle w:val="13"/>
            </w:pPr>
            <w:r>
              <w:t>≥1700人</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考核奖励金发放率</w:t>
            </w:r>
          </w:p>
        </w:tc>
        <w:tc>
          <w:tcPr>
            <w:tcW w:w="2891" w:type="dxa"/>
            <w:vAlign w:val="center"/>
          </w:tcPr>
          <w:p>
            <w:pPr>
              <w:pStyle w:val="13"/>
            </w:pPr>
            <w:r>
              <w:t>考核奖励金发放率</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发放考核奖励金及时性</w:t>
            </w:r>
          </w:p>
        </w:tc>
        <w:tc>
          <w:tcPr>
            <w:tcW w:w="2891" w:type="dxa"/>
            <w:vAlign w:val="center"/>
          </w:tcPr>
          <w:p>
            <w:pPr>
              <w:pStyle w:val="13"/>
            </w:pPr>
            <w:r>
              <w:t>发放考核奖励金发放到位是否及时</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考核奖金</w:t>
            </w:r>
          </w:p>
        </w:tc>
        <w:tc>
          <w:tcPr>
            <w:tcW w:w="2891" w:type="dxa"/>
            <w:vAlign w:val="center"/>
          </w:tcPr>
          <w:p>
            <w:pPr>
              <w:pStyle w:val="13"/>
            </w:pPr>
            <w:r>
              <w:t>考核奖金</w:t>
            </w:r>
          </w:p>
        </w:tc>
        <w:tc>
          <w:tcPr>
            <w:tcW w:w="1276" w:type="dxa"/>
            <w:vAlign w:val="center"/>
          </w:tcPr>
          <w:p>
            <w:pPr>
              <w:pStyle w:val="13"/>
            </w:pPr>
            <w:r>
              <w:t>≤227万元</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鼓励考核优秀人员</w:t>
            </w:r>
          </w:p>
        </w:tc>
        <w:tc>
          <w:tcPr>
            <w:tcW w:w="2891" w:type="dxa"/>
            <w:vAlign w:val="center"/>
          </w:tcPr>
          <w:p>
            <w:pPr>
              <w:pStyle w:val="13"/>
            </w:pPr>
            <w:r>
              <w:t>鼓励考核优秀人员</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弘扬正气，鼓励先进</w:t>
            </w:r>
          </w:p>
        </w:tc>
        <w:tc>
          <w:tcPr>
            <w:tcW w:w="2891" w:type="dxa"/>
            <w:vAlign w:val="center"/>
          </w:tcPr>
          <w:p>
            <w:pPr>
              <w:pStyle w:val="13"/>
            </w:pPr>
            <w:r>
              <w:t>为社会带来弘扬正气，鼓励先进的</w:t>
            </w:r>
          </w:p>
        </w:tc>
        <w:tc>
          <w:tcPr>
            <w:tcW w:w="1276" w:type="dxa"/>
            <w:vAlign w:val="center"/>
          </w:tcPr>
          <w:p>
            <w:pPr>
              <w:pStyle w:val="13"/>
            </w:pPr>
            <w:r>
              <w:t>≥96</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考核奖励工作满意度</w:t>
            </w:r>
          </w:p>
        </w:tc>
        <w:tc>
          <w:tcPr>
            <w:tcW w:w="2891" w:type="dxa"/>
            <w:vAlign w:val="center"/>
          </w:tcPr>
          <w:p>
            <w:pPr>
              <w:pStyle w:val="13"/>
            </w:pPr>
            <w:r>
              <w:t>接受考核奖励人员对考核工作的满意度</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2.人事工作经费绩效目标表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356001乐亭县人力资源和社会保障局本级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13022524P0008F010037M</w:t>
            </w:r>
          </w:p>
        </w:tc>
        <w:tc>
          <w:tcPr>
            <w:tcW w:w="1587" w:type="dxa"/>
            <w:vAlign w:val="center"/>
          </w:tcPr>
          <w:p>
            <w:pPr>
              <w:pStyle w:val="14"/>
            </w:pPr>
            <w:r>
              <w:t>项目名称</w:t>
            </w:r>
          </w:p>
        </w:tc>
        <w:tc>
          <w:tcPr>
            <w:tcW w:w="4422" w:type="dxa"/>
            <w:gridSpan w:val="3"/>
            <w:vAlign w:val="center"/>
          </w:tcPr>
          <w:p>
            <w:pPr>
              <w:pStyle w:val="13"/>
            </w:pPr>
            <w:r>
              <w:t>人事工作经费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解决劳动人事争议，预防劳动认识纠纷；人事工作管理，工资待遇调整，工资信息系统运行维护；用于完成初、中、高职评聘、考试等相关专业技术人才相关工作；提高监察工作的执行力度，解救农民工工资拖欠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解决劳动人事争议，预防劳动认识纠纷；人事工作管理，工资待遇调整，工资信息系统运行维护；用于完成初、中、高职评聘、考试等相关专业技术人才相关工作；提高监察工作的执行力度，解救农民工工资拖欠问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审核工资待遇人数</w:t>
            </w:r>
          </w:p>
        </w:tc>
        <w:tc>
          <w:tcPr>
            <w:tcW w:w="2891" w:type="dxa"/>
            <w:vAlign w:val="center"/>
          </w:tcPr>
          <w:p>
            <w:pPr>
              <w:pStyle w:val="13"/>
            </w:pPr>
            <w:r>
              <w:t>审核事业单位工作人员工资待遇人数</w:t>
            </w:r>
          </w:p>
        </w:tc>
        <w:tc>
          <w:tcPr>
            <w:tcW w:w="1276" w:type="dxa"/>
            <w:vAlign w:val="center"/>
          </w:tcPr>
          <w:p>
            <w:pPr>
              <w:pStyle w:val="13"/>
            </w:pPr>
            <w:r>
              <w:t>≥8000人</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仲裁案件当期结案率</w:t>
            </w:r>
          </w:p>
        </w:tc>
        <w:tc>
          <w:tcPr>
            <w:tcW w:w="2891" w:type="dxa"/>
            <w:vAlign w:val="center"/>
          </w:tcPr>
          <w:p>
            <w:pPr>
              <w:pStyle w:val="13"/>
            </w:pPr>
            <w:r>
              <w:t>仲裁案件当期结案率</w:t>
            </w:r>
          </w:p>
        </w:tc>
        <w:tc>
          <w:tcPr>
            <w:tcW w:w="1276" w:type="dxa"/>
            <w:vAlign w:val="center"/>
          </w:tcPr>
          <w:p>
            <w:pPr>
              <w:pStyle w:val="13"/>
            </w:pPr>
            <w:r>
              <w:t>≥95</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监察工作完成及时性</w:t>
            </w:r>
          </w:p>
        </w:tc>
        <w:tc>
          <w:tcPr>
            <w:tcW w:w="2891" w:type="dxa"/>
            <w:vAlign w:val="center"/>
          </w:tcPr>
          <w:p>
            <w:pPr>
              <w:pStyle w:val="13"/>
            </w:pPr>
            <w:r>
              <w:t>劳动保障监察工作的及时性</w:t>
            </w:r>
          </w:p>
        </w:tc>
        <w:tc>
          <w:tcPr>
            <w:tcW w:w="1276" w:type="dxa"/>
            <w:vAlign w:val="center"/>
          </w:tcPr>
          <w:p>
            <w:pPr>
              <w:pStyle w:val="13"/>
            </w:pPr>
            <w:r>
              <w:t>≥96</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办公经费成本</w:t>
            </w:r>
          </w:p>
        </w:tc>
        <w:tc>
          <w:tcPr>
            <w:tcW w:w="2891" w:type="dxa"/>
            <w:vAlign w:val="center"/>
          </w:tcPr>
          <w:p>
            <w:pPr>
              <w:pStyle w:val="13"/>
            </w:pPr>
            <w:r>
              <w:t>办公经费成本</w:t>
            </w:r>
          </w:p>
        </w:tc>
        <w:tc>
          <w:tcPr>
            <w:tcW w:w="1276" w:type="dxa"/>
            <w:vAlign w:val="center"/>
          </w:tcPr>
          <w:p>
            <w:pPr>
              <w:pStyle w:val="13"/>
            </w:pPr>
            <w:r>
              <w:t>≤18万元</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保障劳动者合法权益</w:t>
            </w:r>
          </w:p>
        </w:tc>
        <w:tc>
          <w:tcPr>
            <w:tcW w:w="2891" w:type="dxa"/>
            <w:vAlign w:val="center"/>
          </w:tcPr>
          <w:p>
            <w:pPr>
              <w:pStyle w:val="13"/>
            </w:pPr>
            <w:r>
              <w:t>保障劳动者合法权益</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构成和谐劳动关系，维护社会稳定和谐</w:t>
            </w:r>
          </w:p>
        </w:tc>
        <w:tc>
          <w:tcPr>
            <w:tcW w:w="2891" w:type="dxa"/>
            <w:vAlign w:val="center"/>
          </w:tcPr>
          <w:p>
            <w:pPr>
              <w:pStyle w:val="13"/>
            </w:pPr>
            <w:r>
              <w:t>构成和谐劳动关系，维护社会稳定和谐</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3.社保基金监管经费绩效目标表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356001乐亭县人力资源和社会保障局本级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13022524P0008F0100362</w:t>
            </w:r>
          </w:p>
        </w:tc>
        <w:tc>
          <w:tcPr>
            <w:tcW w:w="1587" w:type="dxa"/>
            <w:vAlign w:val="center"/>
          </w:tcPr>
          <w:p>
            <w:pPr>
              <w:pStyle w:val="14"/>
            </w:pPr>
            <w:r>
              <w:t>项目名称</w:t>
            </w:r>
          </w:p>
        </w:tc>
        <w:tc>
          <w:tcPr>
            <w:tcW w:w="4422" w:type="dxa"/>
            <w:gridSpan w:val="3"/>
            <w:vAlign w:val="center"/>
          </w:tcPr>
          <w:p>
            <w:pPr>
              <w:pStyle w:val="13"/>
            </w:pPr>
            <w:r>
              <w:t>社保基金监管经费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用于保障社会保险基金的安全，加强社保基金监督，聘请会计师事务所对社保各个保险基金财务收、支、结余情况的真实合法进行的设计监督。</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1.用于保障社会保险基金的安全，加强社保基金监督，聘请会计师事务所对社保各个保险基金财务收、支、结余情况的真实合法进行的设计监督。</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监督种类</w:t>
            </w:r>
          </w:p>
        </w:tc>
        <w:tc>
          <w:tcPr>
            <w:tcW w:w="2891" w:type="dxa"/>
            <w:vAlign w:val="center"/>
          </w:tcPr>
          <w:p>
            <w:pPr>
              <w:pStyle w:val="13"/>
            </w:pPr>
            <w:r>
              <w:t>监督社会保险种类数量</w:t>
            </w:r>
          </w:p>
        </w:tc>
        <w:tc>
          <w:tcPr>
            <w:tcW w:w="1276" w:type="dxa"/>
            <w:vAlign w:val="center"/>
          </w:tcPr>
          <w:p>
            <w:pPr>
              <w:pStyle w:val="13"/>
            </w:pPr>
            <w:r>
              <w:t>4种</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社会保险监督完成率</w:t>
            </w:r>
          </w:p>
        </w:tc>
        <w:tc>
          <w:tcPr>
            <w:tcW w:w="2891" w:type="dxa"/>
            <w:vAlign w:val="center"/>
          </w:tcPr>
          <w:p>
            <w:pPr>
              <w:pStyle w:val="13"/>
            </w:pPr>
            <w:r>
              <w:t>社会保险监督完成率</w:t>
            </w:r>
          </w:p>
        </w:tc>
        <w:tc>
          <w:tcPr>
            <w:tcW w:w="1276" w:type="dxa"/>
            <w:vAlign w:val="center"/>
          </w:tcPr>
          <w:p>
            <w:pPr>
              <w:pStyle w:val="13"/>
            </w:pPr>
            <w:r>
              <w:t>≥90</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社会保险监督工作及时性</w:t>
            </w:r>
          </w:p>
        </w:tc>
        <w:tc>
          <w:tcPr>
            <w:tcW w:w="2891" w:type="dxa"/>
            <w:vAlign w:val="center"/>
          </w:tcPr>
          <w:p>
            <w:pPr>
              <w:pStyle w:val="13"/>
            </w:pPr>
            <w:r>
              <w:t>社会保险监督工作完成的及时性</w:t>
            </w:r>
          </w:p>
        </w:tc>
        <w:tc>
          <w:tcPr>
            <w:tcW w:w="1276" w:type="dxa"/>
            <w:vAlign w:val="center"/>
          </w:tcPr>
          <w:p>
            <w:pPr>
              <w:pStyle w:val="13"/>
            </w:pPr>
            <w:r>
              <w:t>≥90</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完成审计工作成本</w:t>
            </w:r>
          </w:p>
        </w:tc>
        <w:tc>
          <w:tcPr>
            <w:tcW w:w="2891" w:type="dxa"/>
            <w:vAlign w:val="center"/>
          </w:tcPr>
          <w:p>
            <w:pPr>
              <w:pStyle w:val="13"/>
            </w:pPr>
            <w:r>
              <w:t>完成审计工作成本</w:t>
            </w:r>
          </w:p>
        </w:tc>
        <w:tc>
          <w:tcPr>
            <w:tcW w:w="1276" w:type="dxa"/>
            <w:vAlign w:val="center"/>
          </w:tcPr>
          <w:p>
            <w:pPr>
              <w:pStyle w:val="13"/>
            </w:pPr>
            <w:r>
              <w:t>≤5万元</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社保基金可持续运行</w:t>
            </w:r>
          </w:p>
        </w:tc>
        <w:tc>
          <w:tcPr>
            <w:tcW w:w="2891" w:type="dxa"/>
            <w:vAlign w:val="center"/>
          </w:tcPr>
          <w:p>
            <w:pPr>
              <w:pStyle w:val="13"/>
            </w:pPr>
            <w:r>
              <w:t>确保社保基金可持续运行程度</w:t>
            </w:r>
          </w:p>
        </w:tc>
        <w:tc>
          <w:tcPr>
            <w:tcW w:w="1276" w:type="dxa"/>
            <w:vAlign w:val="center"/>
          </w:tcPr>
          <w:p>
            <w:pPr>
              <w:pStyle w:val="13"/>
            </w:pPr>
            <w:r>
              <w:t>≥95</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 xml:space="preserve"> 加强社保基金监督，维护社会稳定</w:t>
            </w:r>
          </w:p>
        </w:tc>
        <w:tc>
          <w:tcPr>
            <w:tcW w:w="1276" w:type="dxa"/>
            <w:vAlign w:val="center"/>
          </w:tcPr>
          <w:p>
            <w:pPr>
              <w:pStyle w:val="13"/>
            </w:pPr>
            <w:r>
              <w:t>≥96</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社保基金监管满意度</w:t>
            </w:r>
          </w:p>
        </w:tc>
        <w:tc>
          <w:tcPr>
            <w:tcW w:w="2891" w:type="dxa"/>
            <w:vAlign w:val="center"/>
          </w:tcPr>
          <w:p>
            <w:pPr>
              <w:pStyle w:val="13"/>
            </w:pPr>
            <w:r>
              <w:t>社会保险监督工作的满意程度</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4.招聘工作经费绩效目标表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356001乐亭县人力资源和社会保障局本级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13022524P0008F0100337</w:t>
            </w:r>
          </w:p>
        </w:tc>
        <w:tc>
          <w:tcPr>
            <w:tcW w:w="1587" w:type="dxa"/>
            <w:vAlign w:val="center"/>
          </w:tcPr>
          <w:p>
            <w:pPr>
              <w:pStyle w:val="14"/>
            </w:pPr>
            <w:r>
              <w:t>项目名称</w:t>
            </w:r>
          </w:p>
        </w:tc>
        <w:tc>
          <w:tcPr>
            <w:tcW w:w="4422" w:type="dxa"/>
            <w:gridSpan w:val="3"/>
            <w:vAlign w:val="center"/>
          </w:tcPr>
          <w:p>
            <w:pPr>
              <w:pStyle w:val="13"/>
            </w:pPr>
            <w:r>
              <w:t>招聘工作经费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用于事业单位招聘工作。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1.用于事业单位招聘工作。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公开招聘次数</w:t>
            </w:r>
          </w:p>
        </w:tc>
        <w:tc>
          <w:tcPr>
            <w:tcW w:w="2891" w:type="dxa"/>
            <w:vAlign w:val="center"/>
          </w:tcPr>
          <w:p>
            <w:pPr>
              <w:pStyle w:val="13"/>
            </w:pPr>
            <w:r>
              <w:t>开展公开招聘的次数</w:t>
            </w:r>
          </w:p>
        </w:tc>
        <w:tc>
          <w:tcPr>
            <w:tcW w:w="1276" w:type="dxa"/>
            <w:vAlign w:val="center"/>
          </w:tcPr>
          <w:p>
            <w:pPr>
              <w:pStyle w:val="13"/>
            </w:pPr>
            <w:r>
              <w:t>≥6次</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开展目标完成率</w:t>
            </w:r>
          </w:p>
        </w:tc>
        <w:tc>
          <w:tcPr>
            <w:tcW w:w="2891" w:type="dxa"/>
            <w:vAlign w:val="center"/>
          </w:tcPr>
          <w:p>
            <w:pPr>
              <w:pStyle w:val="13"/>
            </w:pPr>
            <w:r>
              <w:t>公开招聘目标的完成率</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按规定时限完成招聘工作</w:t>
            </w:r>
          </w:p>
        </w:tc>
        <w:tc>
          <w:tcPr>
            <w:tcW w:w="2891" w:type="dxa"/>
            <w:vAlign w:val="center"/>
          </w:tcPr>
          <w:p>
            <w:pPr>
              <w:pStyle w:val="13"/>
            </w:pPr>
            <w:r>
              <w:t>招聘工作是否按规定时限完成</w:t>
            </w:r>
          </w:p>
        </w:tc>
        <w:tc>
          <w:tcPr>
            <w:tcW w:w="1276" w:type="dxa"/>
            <w:vAlign w:val="center"/>
          </w:tcPr>
          <w:p>
            <w:pPr>
              <w:pStyle w:val="13"/>
            </w:pPr>
            <w:r>
              <w:t>≥95</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招聘工作成本</w:t>
            </w:r>
          </w:p>
        </w:tc>
        <w:tc>
          <w:tcPr>
            <w:tcW w:w="2891" w:type="dxa"/>
            <w:vAlign w:val="center"/>
          </w:tcPr>
          <w:p>
            <w:pPr>
              <w:pStyle w:val="13"/>
            </w:pPr>
            <w:r>
              <w:t>招聘工作成本</w:t>
            </w:r>
          </w:p>
        </w:tc>
        <w:tc>
          <w:tcPr>
            <w:tcW w:w="1276" w:type="dxa"/>
            <w:vAlign w:val="center"/>
          </w:tcPr>
          <w:p>
            <w:pPr>
              <w:pStyle w:val="13"/>
            </w:pPr>
            <w:r>
              <w:t>≤50万元</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提高外部智力支持</w:t>
            </w:r>
          </w:p>
        </w:tc>
        <w:tc>
          <w:tcPr>
            <w:tcW w:w="2891" w:type="dxa"/>
            <w:vAlign w:val="center"/>
          </w:tcPr>
          <w:p>
            <w:pPr>
              <w:pStyle w:val="13"/>
            </w:pPr>
            <w:r>
              <w:t>为经济发展提高外部智力支持</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维护社会稳定，构建和谐社会</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招聘工作满意度</w:t>
            </w:r>
          </w:p>
        </w:tc>
        <w:tc>
          <w:tcPr>
            <w:tcW w:w="2891" w:type="dxa"/>
            <w:vAlign w:val="center"/>
          </w:tcPr>
          <w:p>
            <w:pPr>
              <w:pStyle w:val="13"/>
            </w:pPr>
            <w:r>
              <w:t>参与招聘人员对招聘工作的满意程度</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5.兑现人才奖补资金绩效目标表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356001乐亭县人力资源和社会保障局本级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13022524P00004310002K</w:t>
            </w:r>
          </w:p>
        </w:tc>
        <w:tc>
          <w:tcPr>
            <w:tcW w:w="1587" w:type="dxa"/>
            <w:vAlign w:val="center"/>
          </w:tcPr>
          <w:p>
            <w:pPr>
              <w:pStyle w:val="14"/>
            </w:pPr>
            <w:r>
              <w:t>项目名称</w:t>
            </w:r>
          </w:p>
        </w:tc>
        <w:tc>
          <w:tcPr>
            <w:tcW w:w="4422" w:type="dxa"/>
            <w:gridSpan w:val="3"/>
            <w:vAlign w:val="center"/>
          </w:tcPr>
          <w:p>
            <w:pPr>
              <w:pStyle w:val="13"/>
            </w:pPr>
            <w:r>
              <w:t>兑现人才奖补资金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298.00</w:t>
            </w:r>
          </w:p>
        </w:tc>
        <w:tc>
          <w:tcPr>
            <w:tcW w:w="1587" w:type="dxa"/>
            <w:vAlign w:val="center"/>
          </w:tcPr>
          <w:p>
            <w:pPr>
              <w:pStyle w:val="14"/>
            </w:pPr>
            <w:r>
              <w:t>其中：财政    资金</w:t>
            </w:r>
          </w:p>
        </w:tc>
        <w:tc>
          <w:tcPr>
            <w:tcW w:w="1304" w:type="dxa"/>
            <w:vAlign w:val="center"/>
          </w:tcPr>
          <w:p>
            <w:pPr>
              <w:pStyle w:val="13"/>
            </w:pPr>
            <w:r>
              <w:t>298.00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组织各类招才引智活动，落实凤凰英才3.0、4.0政策及我县人才政策。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1.组织各类招才引智活动，落实凤凰英才3.0、4.0政策及我县人才政策。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落实英才奖补</w:t>
            </w:r>
          </w:p>
        </w:tc>
        <w:tc>
          <w:tcPr>
            <w:tcW w:w="2891" w:type="dxa"/>
            <w:vAlign w:val="center"/>
          </w:tcPr>
          <w:p>
            <w:pPr>
              <w:pStyle w:val="13"/>
            </w:pPr>
            <w:r>
              <w:t>落实符合英才奖补的人数</w:t>
            </w:r>
          </w:p>
        </w:tc>
        <w:tc>
          <w:tcPr>
            <w:tcW w:w="1276" w:type="dxa"/>
            <w:vAlign w:val="center"/>
          </w:tcPr>
          <w:p>
            <w:pPr>
              <w:pStyle w:val="13"/>
            </w:pPr>
            <w:r>
              <w:t>≥106人</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人才奖补完成率</w:t>
            </w:r>
          </w:p>
        </w:tc>
        <w:tc>
          <w:tcPr>
            <w:tcW w:w="2891" w:type="dxa"/>
            <w:vAlign w:val="center"/>
          </w:tcPr>
          <w:p>
            <w:pPr>
              <w:pStyle w:val="13"/>
            </w:pPr>
            <w:r>
              <w:t>落实人才奖补完成率</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人才奖补完成时限</w:t>
            </w:r>
          </w:p>
        </w:tc>
        <w:tc>
          <w:tcPr>
            <w:tcW w:w="2891" w:type="dxa"/>
            <w:vAlign w:val="center"/>
          </w:tcPr>
          <w:p>
            <w:pPr>
              <w:pStyle w:val="13"/>
            </w:pPr>
            <w:r>
              <w:t>落实人才奖补完成时限</w:t>
            </w:r>
          </w:p>
        </w:tc>
        <w:tc>
          <w:tcPr>
            <w:tcW w:w="1276" w:type="dxa"/>
            <w:vAlign w:val="center"/>
          </w:tcPr>
          <w:p>
            <w:pPr>
              <w:pStyle w:val="13"/>
            </w:pPr>
            <w:r>
              <w:t>≤12月份</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人才奖补所需资金</w:t>
            </w:r>
          </w:p>
        </w:tc>
        <w:tc>
          <w:tcPr>
            <w:tcW w:w="2891" w:type="dxa"/>
            <w:vAlign w:val="center"/>
          </w:tcPr>
          <w:p>
            <w:pPr>
              <w:pStyle w:val="13"/>
            </w:pPr>
            <w:r>
              <w:t>人才奖补所需资金</w:t>
            </w:r>
          </w:p>
        </w:tc>
        <w:tc>
          <w:tcPr>
            <w:tcW w:w="1276" w:type="dxa"/>
            <w:vAlign w:val="center"/>
          </w:tcPr>
          <w:p>
            <w:pPr>
              <w:pStyle w:val="13"/>
            </w:pPr>
            <w:r>
              <w:t>≤298万元</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对全国优秀人才吸引力明显增强</w:t>
            </w:r>
          </w:p>
        </w:tc>
        <w:tc>
          <w:tcPr>
            <w:tcW w:w="2891" w:type="dxa"/>
            <w:vAlign w:val="center"/>
          </w:tcPr>
          <w:p>
            <w:pPr>
              <w:pStyle w:val="13"/>
            </w:pPr>
            <w:r>
              <w:t>对全国优秀人才吸引力明显增强</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多领域人才竞争优势</w:t>
            </w:r>
          </w:p>
        </w:tc>
        <w:tc>
          <w:tcPr>
            <w:tcW w:w="2891" w:type="dxa"/>
            <w:vAlign w:val="center"/>
          </w:tcPr>
          <w:p>
            <w:pPr>
              <w:pStyle w:val="13"/>
            </w:pPr>
            <w:r>
              <w:t>多领域人才竞争优势</w:t>
            </w:r>
          </w:p>
        </w:tc>
        <w:tc>
          <w:tcPr>
            <w:tcW w:w="1276" w:type="dxa"/>
            <w:vAlign w:val="center"/>
          </w:tcPr>
          <w:p>
            <w:pPr>
              <w:pStyle w:val="13"/>
            </w:pPr>
            <w:r>
              <w:t>≥99</w:t>
            </w:r>
            <w:r>
              <w:rPr>
                <w:rFonts w:hint="eastAsia"/>
                <w:lang w:eastAsia="zh-CN"/>
              </w:rPr>
              <w:t>%</w:t>
            </w:r>
          </w:p>
        </w:tc>
        <w:tc>
          <w:tcPr>
            <w:tcW w:w="1843" w:type="dxa"/>
            <w:vAlign w:val="center"/>
          </w:tcPr>
          <w:p>
            <w:pPr>
              <w:pStyle w:val="13"/>
            </w:pPr>
            <w:r>
              <w:t>2024年预算指标安排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人才奖补工资满意度</w:t>
            </w:r>
          </w:p>
        </w:tc>
        <w:tc>
          <w:tcPr>
            <w:tcW w:w="2891" w:type="dxa"/>
            <w:vAlign w:val="center"/>
          </w:tcPr>
          <w:p>
            <w:pPr>
              <w:pStyle w:val="13"/>
            </w:pPr>
            <w:r>
              <w:t>兑现人才奖补工作的满意程度</w:t>
            </w:r>
          </w:p>
        </w:tc>
        <w:tc>
          <w:tcPr>
            <w:tcW w:w="1276" w:type="dxa"/>
            <w:vAlign w:val="center"/>
          </w:tcPr>
          <w:p>
            <w:pPr>
              <w:pStyle w:val="13"/>
            </w:pPr>
            <w:r>
              <w:t>≥98</w:t>
            </w:r>
            <w:r>
              <w:rPr>
                <w:rFonts w:hint="eastAsia"/>
                <w:lang w:eastAsia="zh-CN"/>
              </w:rPr>
              <w:t>%</w:t>
            </w:r>
          </w:p>
        </w:tc>
        <w:tc>
          <w:tcPr>
            <w:tcW w:w="1843" w:type="dxa"/>
            <w:vAlign w:val="center"/>
          </w:tcPr>
          <w:p>
            <w:pPr>
              <w:pStyle w:val="13"/>
            </w:pPr>
            <w:r>
              <w:t>2024年预算指标安排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6.CA证书使用费用绩效目标表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13022524P00414610012J</w:t>
            </w:r>
          </w:p>
        </w:tc>
        <w:tc>
          <w:tcPr>
            <w:tcW w:w="1587" w:type="dxa"/>
            <w:vAlign w:val="center"/>
          </w:tcPr>
          <w:p>
            <w:pPr>
              <w:pStyle w:val="14"/>
            </w:pPr>
            <w:r>
              <w:t>项目名称</w:t>
            </w:r>
          </w:p>
        </w:tc>
        <w:tc>
          <w:tcPr>
            <w:tcW w:w="4422" w:type="dxa"/>
            <w:gridSpan w:val="3"/>
            <w:vAlign w:val="center"/>
          </w:tcPr>
          <w:p>
            <w:pPr>
              <w:pStyle w:val="13"/>
            </w:pPr>
            <w:r>
              <w:t>CA证书使用费用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为企业纾困解难，减轻负担。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1.为企业纾困解难，减轻负担。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证书使用费用</w:t>
            </w:r>
          </w:p>
        </w:tc>
        <w:tc>
          <w:tcPr>
            <w:tcW w:w="2891" w:type="dxa"/>
            <w:vAlign w:val="center"/>
          </w:tcPr>
          <w:p>
            <w:pPr>
              <w:pStyle w:val="13"/>
            </w:pPr>
            <w:r>
              <w:t>证书使用费用</w:t>
            </w:r>
          </w:p>
        </w:tc>
        <w:tc>
          <w:tcPr>
            <w:tcW w:w="1276" w:type="dxa"/>
            <w:vAlign w:val="center"/>
          </w:tcPr>
          <w:p>
            <w:pPr>
              <w:pStyle w:val="13"/>
            </w:pPr>
            <w:r>
              <w:t>≤18万元</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支付成功率</w:t>
            </w:r>
          </w:p>
        </w:tc>
        <w:tc>
          <w:tcPr>
            <w:tcW w:w="2891" w:type="dxa"/>
            <w:vAlign w:val="center"/>
          </w:tcPr>
          <w:p>
            <w:pPr>
              <w:pStyle w:val="13"/>
            </w:pPr>
            <w:r>
              <w:t>支付成功率</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支付时效</w:t>
            </w:r>
          </w:p>
        </w:tc>
        <w:tc>
          <w:tcPr>
            <w:tcW w:w="2891" w:type="dxa"/>
            <w:vAlign w:val="center"/>
          </w:tcPr>
          <w:p>
            <w:pPr>
              <w:pStyle w:val="13"/>
            </w:pPr>
            <w:r>
              <w:t>支付时效</w:t>
            </w:r>
          </w:p>
        </w:tc>
        <w:tc>
          <w:tcPr>
            <w:tcW w:w="1276" w:type="dxa"/>
            <w:vAlign w:val="center"/>
          </w:tcPr>
          <w:p>
            <w:pPr>
              <w:pStyle w:val="13"/>
            </w:pPr>
            <w:r>
              <w:t>年底完成</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≤18万元</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为企业节约经营成本金额</w:t>
            </w:r>
          </w:p>
        </w:tc>
        <w:tc>
          <w:tcPr>
            <w:tcW w:w="2891" w:type="dxa"/>
            <w:vAlign w:val="center"/>
          </w:tcPr>
          <w:p>
            <w:pPr>
              <w:pStyle w:val="13"/>
            </w:pPr>
            <w:r>
              <w:t>为企业节约经营成本金额</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为企业纾困解难，减轻负担</w:t>
            </w:r>
          </w:p>
        </w:tc>
        <w:tc>
          <w:tcPr>
            <w:tcW w:w="2891" w:type="dxa"/>
            <w:vAlign w:val="center"/>
          </w:tcPr>
          <w:p>
            <w:pPr>
              <w:pStyle w:val="13"/>
            </w:pPr>
            <w:r>
              <w:t>为企业纾困解难，减轻负担</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参保对象满意度</w:t>
            </w:r>
          </w:p>
        </w:tc>
        <w:tc>
          <w:tcPr>
            <w:tcW w:w="2891" w:type="dxa"/>
            <w:vAlign w:val="center"/>
          </w:tcPr>
          <w:p>
            <w:pPr>
              <w:pStyle w:val="13"/>
            </w:pPr>
            <w:r>
              <w:t>参保对象满意度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7.社保中心运行费绩效目标表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13022524P004146100136</w:t>
            </w:r>
          </w:p>
        </w:tc>
        <w:tc>
          <w:tcPr>
            <w:tcW w:w="1587" w:type="dxa"/>
            <w:vAlign w:val="center"/>
          </w:tcPr>
          <w:p>
            <w:pPr>
              <w:pStyle w:val="14"/>
            </w:pPr>
            <w:r>
              <w:t>项目名称</w:t>
            </w:r>
          </w:p>
        </w:tc>
        <w:tc>
          <w:tcPr>
            <w:tcW w:w="4422" w:type="dxa"/>
            <w:gridSpan w:val="3"/>
            <w:vAlign w:val="center"/>
          </w:tcPr>
          <w:p>
            <w:pPr>
              <w:pStyle w:val="13"/>
            </w:pPr>
            <w:r>
              <w:t>社保中心运行费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38.00</w:t>
            </w:r>
          </w:p>
        </w:tc>
        <w:tc>
          <w:tcPr>
            <w:tcW w:w="1587" w:type="dxa"/>
            <w:vAlign w:val="center"/>
          </w:tcPr>
          <w:p>
            <w:pPr>
              <w:pStyle w:val="14"/>
            </w:pPr>
            <w:r>
              <w:t>其中：财政    资金</w:t>
            </w:r>
          </w:p>
        </w:tc>
        <w:tc>
          <w:tcPr>
            <w:tcW w:w="1304" w:type="dxa"/>
            <w:vAlign w:val="center"/>
          </w:tcPr>
          <w:p>
            <w:pPr>
              <w:pStyle w:val="13"/>
            </w:pPr>
            <w:r>
              <w:t>38.00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做好经费保障工作，使各项工作正常进行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1.各项基金征缴与支付工作按时完成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宣传检查等所需费用</w:t>
            </w:r>
          </w:p>
        </w:tc>
        <w:tc>
          <w:tcPr>
            <w:tcW w:w="2891" w:type="dxa"/>
            <w:vAlign w:val="center"/>
          </w:tcPr>
          <w:p>
            <w:pPr>
              <w:pStyle w:val="13"/>
            </w:pPr>
            <w:r>
              <w:t>宣传检查等所需费用</w:t>
            </w:r>
          </w:p>
        </w:tc>
        <w:tc>
          <w:tcPr>
            <w:tcW w:w="1276" w:type="dxa"/>
            <w:vAlign w:val="center"/>
          </w:tcPr>
          <w:p>
            <w:pPr>
              <w:pStyle w:val="13"/>
            </w:pPr>
            <w:r>
              <w:t>≤38万元</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各项征缴工作完成率</w:t>
            </w:r>
          </w:p>
        </w:tc>
        <w:tc>
          <w:tcPr>
            <w:tcW w:w="2891" w:type="dxa"/>
            <w:vAlign w:val="center"/>
          </w:tcPr>
          <w:p>
            <w:pPr>
              <w:pStyle w:val="13"/>
            </w:pPr>
            <w:r>
              <w:t>各项征缴工作完成率</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征缴任务完成时限</w:t>
            </w:r>
          </w:p>
        </w:tc>
        <w:tc>
          <w:tcPr>
            <w:tcW w:w="2891" w:type="dxa"/>
            <w:vAlign w:val="center"/>
          </w:tcPr>
          <w:p>
            <w:pPr>
              <w:pStyle w:val="13"/>
            </w:pPr>
            <w:r>
              <w:t>征缴任务完成时限</w:t>
            </w:r>
          </w:p>
        </w:tc>
        <w:tc>
          <w:tcPr>
            <w:tcW w:w="1276" w:type="dxa"/>
            <w:vAlign w:val="center"/>
          </w:tcPr>
          <w:p>
            <w:pPr>
              <w:pStyle w:val="13"/>
            </w:pPr>
            <w:r>
              <w:t>年底完成</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≤38万元</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打击欺诈骗保行为，保障基金安全</w:t>
            </w:r>
          </w:p>
        </w:tc>
        <w:tc>
          <w:tcPr>
            <w:tcW w:w="2891" w:type="dxa"/>
            <w:vAlign w:val="center"/>
          </w:tcPr>
          <w:p>
            <w:pPr>
              <w:pStyle w:val="13"/>
            </w:pPr>
            <w:r>
              <w:t>打击欺诈骗保行为，保障基金安全</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使单位职工更充分享有社会保障</w:t>
            </w:r>
          </w:p>
        </w:tc>
        <w:tc>
          <w:tcPr>
            <w:tcW w:w="2891" w:type="dxa"/>
            <w:vAlign w:val="center"/>
          </w:tcPr>
          <w:p>
            <w:pPr>
              <w:pStyle w:val="13"/>
            </w:pPr>
            <w:r>
              <w:t>使单位职工更充分享有社会保障</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各项宣传政策及时公开</w:t>
            </w:r>
          </w:p>
        </w:tc>
        <w:tc>
          <w:tcPr>
            <w:tcW w:w="2891" w:type="dxa"/>
            <w:vAlign w:val="center"/>
          </w:tcPr>
          <w:p>
            <w:pPr>
              <w:pStyle w:val="13"/>
            </w:pPr>
            <w:r>
              <w:t>各项宣传政策及时公开</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参保对象满意度</w:t>
            </w:r>
          </w:p>
        </w:tc>
        <w:tc>
          <w:tcPr>
            <w:tcW w:w="2891" w:type="dxa"/>
            <w:vAlign w:val="center"/>
          </w:tcPr>
          <w:p>
            <w:pPr>
              <w:pStyle w:val="13"/>
            </w:pPr>
            <w:r>
              <w:t>参保对象满意度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根据年初县级预算安排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8.2024年省级城乡居民社会保险代办员补助资金绩效目标表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356003乐亭县社会保险服务中心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13022524P00419610003E</w:t>
            </w:r>
          </w:p>
        </w:tc>
        <w:tc>
          <w:tcPr>
            <w:tcW w:w="1587" w:type="dxa"/>
            <w:vAlign w:val="center"/>
          </w:tcPr>
          <w:p>
            <w:pPr>
              <w:pStyle w:val="14"/>
            </w:pPr>
            <w:r>
              <w:t>项目名称</w:t>
            </w:r>
          </w:p>
        </w:tc>
        <w:tc>
          <w:tcPr>
            <w:tcW w:w="4422" w:type="dxa"/>
            <w:gridSpan w:val="3"/>
            <w:vAlign w:val="center"/>
          </w:tcPr>
          <w:p>
            <w:pPr>
              <w:pStyle w:val="13"/>
            </w:pPr>
            <w:r>
              <w:t>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1.保障每个行政村都有专人负责城乡居民社会保险经办服务，保障城乡居民社会保险代办员综合素质和服务能力提升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行政村数量</w:t>
            </w:r>
          </w:p>
        </w:tc>
        <w:tc>
          <w:tcPr>
            <w:tcW w:w="2891" w:type="dxa"/>
            <w:vAlign w:val="center"/>
          </w:tcPr>
          <w:p>
            <w:pPr>
              <w:pStyle w:val="13"/>
            </w:pPr>
            <w:r>
              <w:t>行政村数量</w:t>
            </w:r>
          </w:p>
        </w:tc>
        <w:tc>
          <w:tcPr>
            <w:tcW w:w="1276" w:type="dxa"/>
            <w:vAlign w:val="center"/>
          </w:tcPr>
          <w:p>
            <w:pPr>
              <w:pStyle w:val="13"/>
            </w:pPr>
            <w:r>
              <w:t>488个</w:t>
            </w:r>
          </w:p>
        </w:tc>
        <w:tc>
          <w:tcPr>
            <w:tcW w:w="1843" w:type="dxa"/>
            <w:vAlign w:val="center"/>
          </w:tcPr>
          <w:p>
            <w:pPr>
              <w:pStyle w:val="13"/>
            </w:pPr>
            <w:r>
              <w:t>唐财社【2023】170号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支付成功率</w:t>
            </w:r>
          </w:p>
        </w:tc>
        <w:tc>
          <w:tcPr>
            <w:tcW w:w="2891" w:type="dxa"/>
            <w:vAlign w:val="center"/>
          </w:tcPr>
          <w:p>
            <w:pPr>
              <w:pStyle w:val="13"/>
            </w:pPr>
            <w:r>
              <w:t>支付成功率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支付时效</w:t>
            </w:r>
          </w:p>
        </w:tc>
        <w:tc>
          <w:tcPr>
            <w:tcW w:w="2891" w:type="dxa"/>
            <w:vAlign w:val="center"/>
          </w:tcPr>
          <w:p>
            <w:pPr>
              <w:pStyle w:val="13"/>
            </w:pPr>
            <w:r>
              <w:t>支付时效</w:t>
            </w:r>
          </w:p>
        </w:tc>
        <w:tc>
          <w:tcPr>
            <w:tcW w:w="1276" w:type="dxa"/>
            <w:vAlign w:val="center"/>
          </w:tcPr>
          <w:p>
            <w:pPr>
              <w:pStyle w:val="13"/>
            </w:pPr>
            <w:r>
              <w:t>年底完成</w:t>
            </w:r>
          </w:p>
        </w:tc>
        <w:tc>
          <w:tcPr>
            <w:tcW w:w="1843" w:type="dxa"/>
            <w:vAlign w:val="center"/>
          </w:tcPr>
          <w:p>
            <w:pPr>
              <w:pStyle w:val="13"/>
            </w:pPr>
            <w:r>
              <w:t>唐财社【2023】170号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财政资金到位金额</w:t>
            </w:r>
          </w:p>
        </w:tc>
        <w:tc>
          <w:tcPr>
            <w:tcW w:w="2891" w:type="dxa"/>
            <w:vAlign w:val="center"/>
          </w:tcPr>
          <w:p>
            <w:pPr>
              <w:pStyle w:val="13"/>
            </w:pPr>
            <w:r>
              <w:t>财政资金到位金额</w:t>
            </w:r>
          </w:p>
        </w:tc>
        <w:tc>
          <w:tcPr>
            <w:tcW w:w="1276" w:type="dxa"/>
            <w:vAlign w:val="center"/>
          </w:tcPr>
          <w:p>
            <w:pPr>
              <w:pStyle w:val="13"/>
            </w:pPr>
            <w:r>
              <w:t>8万元</w:t>
            </w:r>
          </w:p>
        </w:tc>
        <w:tc>
          <w:tcPr>
            <w:tcW w:w="1843" w:type="dxa"/>
            <w:vAlign w:val="center"/>
          </w:tcPr>
          <w:p>
            <w:pPr>
              <w:pStyle w:val="13"/>
            </w:pPr>
            <w:r>
              <w:t>唐财社【2023】170号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提供经办服务</w:t>
            </w:r>
          </w:p>
        </w:tc>
        <w:tc>
          <w:tcPr>
            <w:tcW w:w="2891" w:type="dxa"/>
            <w:vAlign w:val="center"/>
          </w:tcPr>
          <w:p>
            <w:pPr>
              <w:pStyle w:val="13"/>
            </w:pPr>
            <w:r>
              <w:t>推进国家和省重点工作落实，提升办理与服务水平</w:t>
            </w:r>
          </w:p>
        </w:tc>
        <w:tc>
          <w:tcPr>
            <w:tcW w:w="1276" w:type="dxa"/>
            <w:vAlign w:val="center"/>
          </w:tcPr>
          <w:p>
            <w:pPr>
              <w:pStyle w:val="13"/>
            </w:pPr>
            <w:r>
              <w:t>保持经办服务顺利开展</w:t>
            </w:r>
          </w:p>
        </w:tc>
        <w:tc>
          <w:tcPr>
            <w:tcW w:w="1843" w:type="dxa"/>
            <w:vAlign w:val="center"/>
          </w:tcPr>
          <w:p>
            <w:pPr>
              <w:pStyle w:val="13"/>
            </w:pPr>
            <w:r>
              <w:t>唐财社【2023】170号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参保对象满意度</w:t>
            </w:r>
          </w:p>
        </w:tc>
        <w:tc>
          <w:tcPr>
            <w:tcW w:w="2891" w:type="dxa"/>
            <w:vAlign w:val="center"/>
          </w:tcPr>
          <w:p>
            <w:pPr>
              <w:pStyle w:val="13"/>
            </w:pPr>
            <w:r>
              <w:t>参保对象满意度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9.人才市场运行经费绩效目标表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13022524P000021100016</w:t>
            </w:r>
          </w:p>
        </w:tc>
        <w:tc>
          <w:tcPr>
            <w:tcW w:w="1587" w:type="dxa"/>
            <w:vAlign w:val="center"/>
          </w:tcPr>
          <w:p>
            <w:pPr>
              <w:pStyle w:val="14"/>
            </w:pPr>
            <w:r>
              <w:t>项目名称</w:t>
            </w:r>
          </w:p>
        </w:tc>
        <w:tc>
          <w:tcPr>
            <w:tcW w:w="4422" w:type="dxa"/>
            <w:gridSpan w:val="3"/>
            <w:vAlign w:val="center"/>
          </w:tcPr>
          <w:p>
            <w:pPr>
              <w:pStyle w:val="13"/>
            </w:pPr>
            <w:r>
              <w:t>人才市场运行经费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用于完成养老保险、医疗保险的代收工作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1.用于完成养老保险、医疗保险的代收工作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办公人数</w:t>
            </w:r>
          </w:p>
        </w:tc>
        <w:tc>
          <w:tcPr>
            <w:tcW w:w="2891" w:type="dxa"/>
            <w:vAlign w:val="center"/>
          </w:tcPr>
          <w:p>
            <w:pPr>
              <w:pStyle w:val="13"/>
            </w:pPr>
            <w:r>
              <w:t>办公人数</w:t>
            </w:r>
          </w:p>
        </w:tc>
        <w:tc>
          <w:tcPr>
            <w:tcW w:w="1276" w:type="dxa"/>
            <w:vAlign w:val="center"/>
          </w:tcPr>
          <w:p>
            <w:pPr>
              <w:pStyle w:val="13"/>
            </w:pPr>
            <w:r>
              <w:t>≥50人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用于完成养老保险、医疗保险的代收工作比率</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日常公用经费开支标准</w:t>
            </w:r>
          </w:p>
        </w:tc>
        <w:tc>
          <w:tcPr>
            <w:tcW w:w="2891" w:type="dxa"/>
            <w:vAlign w:val="center"/>
          </w:tcPr>
          <w:p>
            <w:pPr>
              <w:pStyle w:val="13"/>
            </w:pPr>
            <w:r>
              <w:t>办公及其他公用经费的开支标准</w:t>
            </w:r>
          </w:p>
        </w:tc>
        <w:tc>
          <w:tcPr>
            <w:tcW w:w="1276" w:type="dxa"/>
            <w:vAlign w:val="center"/>
          </w:tcPr>
          <w:p>
            <w:pPr>
              <w:pStyle w:val="13"/>
            </w:pPr>
            <w:r>
              <w:t>30万元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全年</w:t>
            </w:r>
          </w:p>
        </w:tc>
        <w:tc>
          <w:tcPr>
            <w:tcW w:w="2891" w:type="dxa"/>
            <w:vAlign w:val="center"/>
          </w:tcPr>
          <w:p>
            <w:pPr>
              <w:pStyle w:val="13"/>
            </w:pPr>
            <w:r>
              <w:t>全年</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10.创业担保贷款贴息资金绩效目标表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13022524P000056100018</w:t>
            </w:r>
          </w:p>
        </w:tc>
        <w:tc>
          <w:tcPr>
            <w:tcW w:w="1587" w:type="dxa"/>
            <w:vAlign w:val="center"/>
          </w:tcPr>
          <w:p>
            <w:pPr>
              <w:pStyle w:val="14"/>
            </w:pPr>
            <w:r>
              <w:t>项目名称</w:t>
            </w:r>
          </w:p>
        </w:tc>
        <w:tc>
          <w:tcPr>
            <w:tcW w:w="4422" w:type="dxa"/>
            <w:gridSpan w:val="3"/>
            <w:vAlign w:val="center"/>
          </w:tcPr>
          <w:p>
            <w:pPr>
              <w:pStyle w:val="13"/>
            </w:pPr>
            <w:r>
              <w:t>创业担保贷款贴息资金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完成2024年创业担保贷款目标任务，按规定用于贴息支出。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1.完成2024年创业担保贷款目标任务，按规定用于贴息支出。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创业担保贷款发放额</w:t>
            </w:r>
          </w:p>
        </w:tc>
        <w:tc>
          <w:tcPr>
            <w:tcW w:w="2891" w:type="dxa"/>
            <w:vAlign w:val="center"/>
          </w:tcPr>
          <w:p>
            <w:pPr>
              <w:pStyle w:val="13"/>
            </w:pPr>
            <w:r>
              <w:t>创业担保贷款发放额</w:t>
            </w:r>
          </w:p>
        </w:tc>
        <w:tc>
          <w:tcPr>
            <w:tcW w:w="1276" w:type="dxa"/>
            <w:vAlign w:val="center"/>
          </w:tcPr>
          <w:p>
            <w:pPr>
              <w:pStyle w:val="13"/>
            </w:pPr>
            <w:r>
              <w:t>1000万元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创业担保贷款回收率</w:t>
            </w:r>
          </w:p>
        </w:tc>
        <w:tc>
          <w:tcPr>
            <w:tcW w:w="2891" w:type="dxa"/>
            <w:vAlign w:val="center"/>
          </w:tcPr>
          <w:p>
            <w:pPr>
              <w:pStyle w:val="13"/>
            </w:pPr>
            <w:r>
              <w:t>创业担保贷款回收率</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12月份完成创业担保贷款目标任务</w:t>
            </w:r>
          </w:p>
        </w:tc>
        <w:tc>
          <w:tcPr>
            <w:tcW w:w="2891" w:type="dxa"/>
            <w:vAlign w:val="center"/>
          </w:tcPr>
          <w:p>
            <w:pPr>
              <w:pStyle w:val="13"/>
            </w:pPr>
            <w:r>
              <w:t>12月份完成创业担保贷款目标任务</w:t>
            </w:r>
          </w:p>
        </w:tc>
        <w:tc>
          <w:tcPr>
            <w:tcW w:w="1276" w:type="dxa"/>
            <w:vAlign w:val="center"/>
          </w:tcPr>
          <w:p>
            <w:pPr>
              <w:pStyle w:val="13"/>
            </w:pPr>
            <w:r>
              <w:t>≥99</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创业担保贷款贴息金额</w:t>
            </w:r>
          </w:p>
        </w:tc>
        <w:tc>
          <w:tcPr>
            <w:tcW w:w="2891" w:type="dxa"/>
            <w:vAlign w:val="center"/>
          </w:tcPr>
          <w:p>
            <w:pPr>
              <w:pStyle w:val="13"/>
            </w:pPr>
            <w:r>
              <w:t>创业担保贷款贴息金额</w:t>
            </w:r>
          </w:p>
        </w:tc>
        <w:tc>
          <w:tcPr>
            <w:tcW w:w="1276" w:type="dxa"/>
            <w:vAlign w:val="center"/>
          </w:tcPr>
          <w:p>
            <w:pPr>
              <w:pStyle w:val="13"/>
            </w:pPr>
            <w:r>
              <w:t>300万元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扶持自主创业人员</w:t>
            </w:r>
          </w:p>
        </w:tc>
        <w:tc>
          <w:tcPr>
            <w:tcW w:w="2891" w:type="dxa"/>
            <w:vAlign w:val="center"/>
          </w:tcPr>
          <w:p>
            <w:pPr>
              <w:pStyle w:val="13"/>
            </w:pPr>
            <w:r>
              <w:t>扶持自主创业人员</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创业担保贷款服务对象满意度</w:t>
            </w:r>
          </w:p>
        </w:tc>
        <w:tc>
          <w:tcPr>
            <w:tcW w:w="2891" w:type="dxa"/>
            <w:vAlign w:val="center"/>
          </w:tcPr>
          <w:p>
            <w:pPr>
              <w:pStyle w:val="13"/>
            </w:pPr>
            <w:r>
              <w:t>创业担保贷款服务对象满意度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11.汇智人才发展劳务费绩效目标表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13022524P00002010001G</w:t>
            </w:r>
          </w:p>
        </w:tc>
        <w:tc>
          <w:tcPr>
            <w:tcW w:w="1587" w:type="dxa"/>
            <w:vAlign w:val="center"/>
          </w:tcPr>
          <w:p>
            <w:pPr>
              <w:pStyle w:val="14"/>
            </w:pPr>
            <w:r>
              <w:t>项目名称</w:t>
            </w:r>
          </w:p>
        </w:tc>
        <w:tc>
          <w:tcPr>
            <w:tcW w:w="4422" w:type="dxa"/>
            <w:gridSpan w:val="3"/>
            <w:vAlign w:val="center"/>
          </w:tcPr>
          <w:p>
            <w:pPr>
              <w:pStyle w:val="13"/>
            </w:pPr>
            <w:r>
              <w:t>汇智人才发展劳务费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9100.00</w:t>
            </w:r>
          </w:p>
        </w:tc>
        <w:tc>
          <w:tcPr>
            <w:tcW w:w="1587" w:type="dxa"/>
            <w:vAlign w:val="center"/>
          </w:tcPr>
          <w:p>
            <w:pPr>
              <w:pStyle w:val="14"/>
            </w:pPr>
            <w:r>
              <w:t>其中：财政    资金</w:t>
            </w:r>
          </w:p>
        </w:tc>
        <w:tc>
          <w:tcPr>
            <w:tcW w:w="1304" w:type="dxa"/>
            <w:vAlign w:val="center"/>
          </w:tcPr>
          <w:p>
            <w:pPr>
              <w:pStyle w:val="13"/>
            </w:pPr>
            <w:r>
              <w:t>9100.00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用于财政开支劳务派遣人员和转业士官及城镇义务兵发放薪酬、缴纳各项社会保险及住房公积金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1.用于财政开支劳务派遣人员和转业士官及城镇义务兵发放薪酬、缴纳各项社会保险及住房公积金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办公人数</w:t>
            </w:r>
          </w:p>
        </w:tc>
        <w:tc>
          <w:tcPr>
            <w:tcW w:w="2891" w:type="dxa"/>
            <w:vAlign w:val="center"/>
          </w:tcPr>
          <w:p>
            <w:pPr>
              <w:pStyle w:val="13"/>
            </w:pPr>
            <w:r>
              <w:t>办公人数</w:t>
            </w:r>
          </w:p>
        </w:tc>
        <w:tc>
          <w:tcPr>
            <w:tcW w:w="1276" w:type="dxa"/>
            <w:vAlign w:val="center"/>
          </w:tcPr>
          <w:p>
            <w:pPr>
              <w:pStyle w:val="13"/>
            </w:pPr>
            <w:r>
              <w:t>1840人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rPr>
                <w:rFonts w:hint="eastAsia"/>
                <w:lang w:eastAsia="zh-CN"/>
              </w:rPr>
            </w:pPr>
            <w:r>
              <w:t>用于财政开支劳务派遣人员和转业士官及城镇义务兵发放薪酬、缴纳各项社会保险及住房公积金</w:t>
            </w:r>
            <w:r>
              <w:tab/>
            </w:r>
            <w:r>
              <w:tab/>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≥99</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财政开支劳务派遣人员和转业士官及城镇义务兵发放薪酬、缴纳各项社会保险及住房公积金</w:t>
            </w:r>
          </w:p>
        </w:tc>
        <w:tc>
          <w:tcPr>
            <w:tcW w:w="2891" w:type="dxa"/>
            <w:vAlign w:val="center"/>
          </w:tcPr>
          <w:p>
            <w:pPr>
              <w:pStyle w:val="13"/>
            </w:pPr>
            <w:r>
              <w:t>财政开支劳务派遣人员和转业士官及城镇义务兵发放薪酬、缴纳各项社会保险及住房公积金</w:t>
            </w:r>
          </w:p>
        </w:tc>
        <w:tc>
          <w:tcPr>
            <w:tcW w:w="1276" w:type="dxa"/>
            <w:vAlign w:val="center"/>
          </w:tcPr>
          <w:p>
            <w:pPr>
              <w:pStyle w:val="13"/>
            </w:pPr>
            <w:r>
              <w:t>10070万元</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直接、间接总受益人数</w:t>
            </w:r>
          </w:p>
        </w:tc>
        <w:tc>
          <w:tcPr>
            <w:tcW w:w="2891" w:type="dxa"/>
            <w:vAlign w:val="center"/>
          </w:tcPr>
          <w:p>
            <w:pPr>
              <w:pStyle w:val="13"/>
            </w:pPr>
            <w:r>
              <w:t>直接、间接总受益人数</w:t>
            </w:r>
          </w:p>
        </w:tc>
        <w:tc>
          <w:tcPr>
            <w:tcW w:w="1276" w:type="dxa"/>
            <w:vAlign w:val="center"/>
          </w:tcPr>
          <w:p>
            <w:pPr>
              <w:pStyle w:val="13"/>
            </w:pPr>
            <w:r>
              <w:t>1840人</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12.就业补助资金绩效目标表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13022524P00001910001C</w:t>
            </w:r>
          </w:p>
        </w:tc>
        <w:tc>
          <w:tcPr>
            <w:tcW w:w="1587" w:type="dxa"/>
            <w:vAlign w:val="center"/>
          </w:tcPr>
          <w:p>
            <w:pPr>
              <w:pStyle w:val="14"/>
            </w:pPr>
            <w:r>
              <w:t>项目名称</w:t>
            </w:r>
          </w:p>
        </w:tc>
        <w:tc>
          <w:tcPr>
            <w:tcW w:w="4422" w:type="dxa"/>
            <w:gridSpan w:val="3"/>
            <w:vAlign w:val="center"/>
          </w:tcPr>
          <w:p>
            <w:pPr>
              <w:pStyle w:val="13"/>
            </w:pPr>
            <w:r>
              <w:t>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资金按规定用于职业培训补贴、职业技能鉴定补贴、社会保险补贴、公益性岗位补贴、创业补贴、就业见习补贴、求职创业补贴、就业创业服务补助、高技能人才培养补助等支出以及经省级人</w:t>
            </w:r>
            <w:r>
              <w:rPr>
                <w:rFonts w:hint="eastAsia"/>
                <w:lang w:val="en-US" w:eastAsia="zh-CN"/>
              </w:rPr>
              <w:t>民</w:t>
            </w:r>
            <w:bookmarkStart w:id="19" w:name="_GoBack"/>
            <w:bookmarkEnd w:id="19"/>
            <w:r>
              <w:t>政府批准的其他支出项目。</w:t>
            </w:r>
          </w:p>
          <w:p>
            <w:pPr>
              <w:pStyle w:val="13"/>
            </w:pPr>
            <w:r>
              <w:t>确保完成年度城镇新增就业目标任务。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1.资金按规定用于职业培训补贴、职业技能鉴定补贴、社会保险补贴、公益性岗位补贴、创业补贴、就业见习补贴、求职创业补贴、就业创业服务补助、高技能人才培养补助等支出以及经省级人</w:t>
            </w:r>
            <w:r>
              <w:rPr>
                <w:rFonts w:hint="eastAsia"/>
                <w:lang w:val="en-US" w:eastAsia="zh-CN"/>
              </w:rPr>
              <w:t>民</w:t>
            </w:r>
            <w:r>
              <w:t>政府批准的其他支出项目。</w:t>
            </w:r>
          </w:p>
          <w:p>
            <w:pPr>
              <w:pStyle w:val="13"/>
            </w:pPr>
            <w:r>
              <w:t>目标2：确保完成年度城镇新增就业目标任务。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符合政策规定的毕业年度高校毕业生享受求职创业补贴比例</w:t>
            </w:r>
          </w:p>
        </w:tc>
        <w:tc>
          <w:tcPr>
            <w:tcW w:w="2891" w:type="dxa"/>
            <w:vAlign w:val="center"/>
          </w:tcPr>
          <w:p>
            <w:pPr>
              <w:pStyle w:val="13"/>
            </w:pPr>
            <w:r>
              <w:t>符合政策规定的毕业年度高校毕业生享受求职创业补贴比例</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就业见习、公益岗、社保补贴发放准确率</w:t>
            </w:r>
          </w:p>
        </w:tc>
        <w:tc>
          <w:tcPr>
            <w:tcW w:w="2891" w:type="dxa"/>
            <w:vAlign w:val="center"/>
          </w:tcPr>
          <w:p>
            <w:pPr>
              <w:pStyle w:val="13"/>
            </w:pPr>
            <w:r>
              <w:t>就业见习、公益岗、社保补贴发放准确率</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补贴资金在规定时间内支付到位率</w:t>
            </w:r>
          </w:p>
        </w:tc>
        <w:tc>
          <w:tcPr>
            <w:tcW w:w="2891" w:type="dxa"/>
            <w:vAlign w:val="center"/>
          </w:tcPr>
          <w:p>
            <w:pPr>
              <w:pStyle w:val="13"/>
            </w:pPr>
            <w:r>
              <w:t>补贴资金在规定时间内支付到位率</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社会保险补贴人均标准</w:t>
            </w:r>
          </w:p>
        </w:tc>
        <w:tc>
          <w:tcPr>
            <w:tcW w:w="2891" w:type="dxa"/>
            <w:vAlign w:val="center"/>
          </w:tcPr>
          <w:p>
            <w:pPr>
              <w:pStyle w:val="13"/>
            </w:pPr>
            <w:r>
              <w:t>社会保险补贴人均标准</w:t>
            </w:r>
          </w:p>
        </w:tc>
        <w:tc>
          <w:tcPr>
            <w:tcW w:w="1276" w:type="dxa"/>
            <w:vAlign w:val="center"/>
          </w:tcPr>
          <w:p>
            <w:pPr>
              <w:pStyle w:val="13"/>
            </w:pPr>
            <w:r>
              <w:t>原则上不超过社会保险费实际缴费金额的三分之二</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零就业家庭帮扶率</w:t>
            </w:r>
          </w:p>
        </w:tc>
        <w:tc>
          <w:tcPr>
            <w:tcW w:w="2891" w:type="dxa"/>
            <w:vAlign w:val="center"/>
          </w:tcPr>
          <w:p>
            <w:pPr>
              <w:pStyle w:val="13"/>
            </w:pPr>
            <w:r>
              <w:t>零就业家庭帮扶率</w:t>
            </w:r>
          </w:p>
        </w:tc>
        <w:tc>
          <w:tcPr>
            <w:tcW w:w="1276" w:type="dxa"/>
            <w:vAlign w:val="center"/>
          </w:tcPr>
          <w:p>
            <w:pPr>
              <w:pStyle w:val="13"/>
            </w:pPr>
            <w:r>
              <w:t>≥98</w:t>
            </w:r>
            <w:r>
              <w:rPr>
                <w:rFonts w:hint="eastAsia"/>
                <w:lang w:eastAsia="zh-CN"/>
              </w:rPr>
              <w:t>%</w:t>
            </w:r>
          </w:p>
        </w:tc>
        <w:tc>
          <w:tcPr>
            <w:tcW w:w="1843" w:type="dxa"/>
            <w:vAlign w:val="center"/>
          </w:tcPr>
          <w:p>
            <w:pPr>
              <w:pStyle w:val="13"/>
            </w:pPr>
            <w:r>
              <w:t>县级预算安排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公共就业服务满意度</w:t>
            </w:r>
          </w:p>
        </w:tc>
        <w:tc>
          <w:tcPr>
            <w:tcW w:w="2891" w:type="dxa"/>
            <w:vAlign w:val="center"/>
          </w:tcPr>
          <w:p>
            <w:pPr>
              <w:pStyle w:val="13"/>
            </w:pPr>
            <w:r>
              <w:t>公共就业服务满意度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县级预算安排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13.省级惠普金融发展资金绩效目标表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13022524P00000910003C</w:t>
            </w:r>
          </w:p>
        </w:tc>
        <w:tc>
          <w:tcPr>
            <w:tcW w:w="1587" w:type="dxa"/>
            <w:vAlign w:val="center"/>
          </w:tcPr>
          <w:p>
            <w:pPr>
              <w:pStyle w:val="14"/>
            </w:pPr>
            <w:r>
              <w:t>项目名称</w:t>
            </w:r>
          </w:p>
        </w:tc>
        <w:tc>
          <w:tcPr>
            <w:tcW w:w="4422" w:type="dxa"/>
            <w:gridSpan w:val="3"/>
            <w:vAlign w:val="center"/>
          </w:tcPr>
          <w:p>
            <w:pPr>
              <w:pStyle w:val="13"/>
            </w:pPr>
            <w:r>
              <w:t>省级惠普金融发展资金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171.32</w:t>
            </w:r>
          </w:p>
        </w:tc>
        <w:tc>
          <w:tcPr>
            <w:tcW w:w="1587" w:type="dxa"/>
            <w:vAlign w:val="center"/>
          </w:tcPr>
          <w:p>
            <w:pPr>
              <w:pStyle w:val="14"/>
            </w:pPr>
            <w:r>
              <w:t>其中：财政    资金</w:t>
            </w:r>
          </w:p>
        </w:tc>
        <w:tc>
          <w:tcPr>
            <w:tcW w:w="1304" w:type="dxa"/>
            <w:vAlign w:val="center"/>
          </w:tcPr>
          <w:p>
            <w:pPr>
              <w:pStyle w:val="13"/>
            </w:pPr>
            <w:r>
              <w:t>171.32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全额完成创业担保贷款贴息</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1.全额完成创业担保贷款贴息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创业担保贷款发放笔数</w:t>
            </w:r>
          </w:p>
        </w:tc>
        <w:tc>
          <w:tcPr>
            <w:tcW w:w="2891" w:type="dxa"/>
            <w:vAlign w:val="center"/>
          </w:tcPr>
          <w:p>
            <w:pPr>
              <w:pStyle w:val="13"/>
            </w:pPr>
            <w:r>
              <w:t>创业担保贷款发放笔数</w:t>
            </w:r>
          </w:p>
        </w:tc>
        <w:tc>
          <w:tcPr>
            <w:tcW w:w="1276" w:type="dxa"/>
            <w:vAlign w:val="center"/>
          </w:tcPr>
          <w:p>
            <w:pPr>
              <w:pStyle w:val="13"/>
            </w:pPr>
            <w:r>
              <w:t>≥1000万元</w:t>
            </w:r>
          </w:p>
        </w:tc>
        <w:tc>
          <w:tcPr>
            <w:tcW w:w="1843" w:type="dxa"/>
            <w:vAlign w:val="center"/>
          </w:tcPr>
          <w:p>
            <w:pPr>
              <w:pStyle w:val="13"/>
            </w:pPr>
            <w:r>
              <w:t>唐财金[2023]16号文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创业担保贷款到期还款</w:t>
            </w:r>
          </w:p>
        </w:tc>
        <w:tc>
          <w:tcPr>
            <w:tcW w:w="2891" w:type="dxa"/>
            <w:vAlign w:val="center"/>
          </w:tcPr>
          <w:p>
            <w:pPr>
              <w:pStyle w:val="13"/>
            </w:pPr>
            <w:r>
              <w:t>创业担保贷款到期还款</w:t>
            </w:r>
          </w:p>
        </w:tc>
        <w:tc>
          <w:tcPr>
            <w:tcW w:w="1276" w:type="dxa"/>
            <w:vAlign w:val="center"/>
          </w:tcPr>
          <w:p>
            <w:pPr>
              <w:pStyle w:val="13"/>
            </w:pPr>
            <w:r>
              <w:t>≥98</w:t>
            </w:r>
            <w:r>
              <w:rPr>
                <w:rFonts w:hint="eastAsia"/>
                <w:lang w:eastAsia="zh-CN"/>
              </w:rPr>
              <w:t>%</w:t>
            </w:r>
          </w:p>
        </w:tc>
        <w:tc>
          <w:tcPr>
            <w:tcW w:w="1843" w:type="dxa"/>
            <w:vAlign w:val="center"/>
          </w:tcPr>
          <w:p>
            <w:pPr>
              <w:pStyle w:val="13"/>
            </w:pPr>
            <w:r>
              <w:t>唐财金[2023]16号文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12月份完成</w:t>
            </w:r>
          </w:p>
        </w:tc>
        <w:tc>
          <w:tcPr>
            <w:tcW w:w="2891" w:type="dxa"/>
            <w:vAlign w:val="center"/>
          </w:tcPr>
          <w:p>
            <w:pPr>
              <w:pStyle w:val="13"/>
            </w:pPr>
            <w:r>
              <w:t>12月份完成</w:t>
            </w:r>
          </w:p>
        </w:tc>
        <w:tc>
          <w:tcPr>
            <w:tcW w:w="1276" w:type="dxa"/>
            <w:vAlign w:val="center"/>
          </w:tcPr>
          <w:p>
            <w:pPr>
              <w:pStyle w:val="13"/>
            </w:pPr>
            <w:r>
              <w:t>≥99</w:t>
            </w:r>
            <w:r>
              <w:rPr>
                <w:rFonts w:hint="eastAsia"/>
                <w:lang w:eastAsia="zh-CN"/>
              </w:rPr>
              <w:t>%</w:t>
            </w:r>
          </w:p>
        </w:tc>
        <w:tc>
          <w:tcPr>
            <w:tcW w:w="1843" w:type="dxa"/>
            <w:vAlign w:val="center"/>
          </w:tcPr>
          <w:p>
            <w:pPr>
              <w:pStyle w:val="13"/>
            </w:pPr>
            <w:r>
              <w:t>唐财金[2023]16号文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贷款贴息发放额</w:t>
            </w:r>
          </w:p>
        </w:tc>
        <w:tc>
          <w:tcPr>
            <w:tcW w:w="2891" w:type="dxa"/>
            <w:vAlign w:val="center"/>
          </w:tcPr>
          <w:p>
            <w:pPr>
              <w:pStyle w:val="13"/>
            </w:pPr>
            <w:r>
              <w:t>贷款贴息发放额</w:t>
            </w:r>
          </w:p>
        </w:tc>
        <w:tc>
          <w:tcPr>
            <w:tcW w:w="1276" w:type="dxa"/>
            <w:vAlign w:val="center"/>
          </w:tcPr>
          <w:p>
            <w:pPr>
              <w:pStyle w:val="13"/>
            </w:pPr>
            <w:r>
              <w:t>≥300万元</w:t>
            </w:r>
          </w:p>
        </w:tc>
        <w:tc>
          <w:tcPr>
            <w:tcW w:w="1843" w:type="dxa"/>
            <w:vAlign w:val="center"/>
          </w:tcPr>
          <w:p>
            <w:pPr>
              <w:pStyle w:val="13"/>
            </w:pPr>
            <w:r>
              <w:t>唐财金[2023]16号文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扶持小微企业</w:t>
            </w:r>
          </w:p>
        </w:tc>
        <w:tc>
          <w:tcPr>
            <w:tcW w:w="2891" w:type="dxa"/>
            <w:vAlign w:val="center"/>
          </w:tcPr>
          <w:p>
            <w:pPr>
              <w:pStyle w:val="13"/>
            </w:pPr>
            <w:r>
              <w:t>扶持小微企业</w:t>
            </w:r>
          </w:p>
        </w:tc>
        <w:tc>
          <w:tcPr>
            <w:tcW w:w="1276" w:type="dxa"/>
            <w:vAlign w:val="center"/>
          </w:tcPr>
          <w:p>
            <w:pPr>
              <w:pStyle w:val="13"/>
            </w:pPr>
            <w:r>
              <w:t>≥98</w:t>
            </w:r>
            <w:r>
              <w:rPr>
                <w:rFonts w:hint="eastAsia"/>
                <w:lang w:eastAsia="zh-CN"/>
              </w:rPr>
              <w:t>%</w:t>
            </w:r>
          </w:p>
        </w:tc>
        <w:tc>
          <w:tcPr>
            <w:tcW w:w="1843" w:type="dxa"/>
            <w:vAlign w:val="center"/>
          </w:tcPr>
          <w:p>
            <w:pPr>
              <w:pStyle w:val="13"/>
            </w:pPr>
            <w:r>
              <w:t>唐财金[2023]16号文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创业担保贷款服务对象满意度</w:t>
            </w:r>
          </w:p>
        </w:tc>
        <w:tc>
          <w:tcPr>
            <w:tcW w:w="2891" w:type="dxa"/>
            <w:vAlign w:val="center"/>
          </w:tcPr>
          <w:p>
            <w:pPr>
              <w:pStyle w:val="13"/>
            </w:pPr>
            <w:r>
              <w:t>创业担保贷款服务对象满意度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唐财金[2023]16号文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14.省级就业补助资金绩效目标表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13022524P00000810009C</w:t>
            </w:r>
          </w:p>
        </w:tc>
        <w:tc>
          <w:tcPr>
            <w:tcW w:w="1587" w:type="dxa"/>
            <w:vAlign w:val="center"/>
          </w:tcPr>
          <w:p>
            <w:pPr>
              <w:pStyle w:val="14"/>
            </w:pPr>
            <w:r>
              <w:t>项目名称</w:t>
            </w:r>
          </w:p>
        </w:tc>
        <w:tc>
          <w:tcPr>
            <w:tcW w:w="4422" w:type="dxa"/>
            <w:gridSpan w:val="3"/>
            <w:vAlign w:val="center"/>
          </w:tcPr>
          <w:p>
            <w:pPr>
              <w:pStyle w:val="13"/>
            </w:pPr>
            <w:r>
              <w:t>省级就业补助资金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203.00</w:t>
            </w:r>
          </w:p>
        </w:tc>
        <w:tc>
          <w:tcPr>
            <w:tcW w:w="1587" w:type="dxa"/>
            <w:vAlign w:val="center"/>
          </w:tcPr>
          <w:p>
            <w:pPr>
              <w:pStyle w:val="14"/>
            </w:pPr>
            <w:r>
              <w:t>其中：财政    资金</w:t>
            </w:r>
          </w:p>
        </w:tc>
        <w:tc>
          <w:tcPr>
            <w:tcW w:w="1304" w:type="dxa"/>
            <w:vAlign w:val="center"/>
          </w:tcPr>
          <w:p>
            <w:pPr>
              <w:pStyle w:val="13"/>
            </w:pPr>
            <w:r>
              <w:t>203.00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目标1：资金按规定用于职业培训补贴、职业技能鉴定补贴、社会保险补贴、公益性岗位补贴、创业补贴、就业见习补贴、求职创业补贴、就业创业服务补助、高技能人才培养补助等支出以及经省级人</w:t>
            </w:r>
            <w:r>
              <w:rPr>
                <w:rFonts w:hint="eastAsia"/>
                <w:lang w:val="en-US" w:eastAsia="zh-CN"/>
              </w:rPr>
              <w:t>民</w:t>
            </w:r>
            <w:r>
              <w:t>政府批准的其他支出项目。</w:t>
            </w:r>
          </w:p>
          <w:p>
            <w:pPr>
              <w:pStyle w:val="13"/>
            </w:pPr>
            <w:r>
              <w:t>目标2：确保完成年度城镇新增就业目标任务。</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1.目标1：资金按规定用于职业培训补贴、职业技能鉴定补贴、社会保险补贴、公益性岗位补贴、创业补贴、就业见习补贴、求职创业补贴、就业创业服务补助、高技能人才培养补助等支出以及经省级人</w:t>
            </w:r>
            <w:r>
              <w:rPr>
                <w:rFonts w:hint="eastAsia"/>
                <w:lang w:val="en-US" w:eastAsia="zh-CN"/>
              </w:rPr>
              <w:t>民</w:t>
            </w:r>
            <w:r>
              <w:t>政府批准的其他支出项目。</w:t>
            </w:r>
          </w:p>
          <w:p>
            <w:pPr>
              <w:pStyle w:val="13"/>
            </w:pPr>
            <w:r>
              <w:t>目标2：确保完成年度城镇新增就业目标任务。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符合政策规定的毕业年度高校毕业生享受求职创业补贴比例</w:t>
            </w:r>
          </w:p>
        </w:tc>
        <w:tc>
          <w:tcPr>
            <w:tcW w:w="2891" w:type="dxa"/>
            <w:vAlign w:val="center"/>
          </w:tcPr>
          <w:p>
            <w:pPr>
              <w:pStyle w:val="13"/>
            </w:pPr>
            <w:r>
              <w:t>符合政策规定的毕业年度高校毕业生享受求职创业补贴比例</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唐财社【2023】172号文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社会保险补贴发放准确率</w:t>
            </w:r>
          </w:p>
        </w:tc>
        <w:tc>
          <w:tcPr>
            <w:tcW w:w="2891" w:type="dxa"/>
            <w:vAlign w:val="center"/>
          </w:tcPr>
          <w:p>
            <w:pPr>
              <w:pStyle w:val="13"/>
            </w:pPr>
            <w:r>
              <w:t>社会保险补贴发放准确率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补贴资金在规定时间内支付到位率</w:t>
            </w:r>
          </w:p>
        </w:tc>
        <w:tc>
          <w:tcPr>
            <w:tcW w:w="2891" w:type="dxa"/>
            <w:vAlign w:val="center"/>
          </w:tcPr>
          <w:p>
            <w:pPr>
              <w:pStyle w:val="13"/>
            </w:pPr>
            <w:r>
              <w:t>补贴资金在规定时间内支付到位率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公益性岗位补贴人均标准</w:t>
            </w:r>
          </w:p>
        </w:tc>
        <w:tc>
          <w:tcPr>
            <w:tcW w:w="2891" w:type="dxa"/>
            <w:vAlign w:val="center"/>
          </w:tcPr>
          <w:p>
            <w:pPr>
              <w:pStyle w:val="13"/>
            </w:pPr>
            <w:r>
              <w:t>公益性岗位补贴人均标准</w:t>
            </w:r>
          </w:p>
        </w:tc>
        <w:tc>
          <w:tcPr>
            <w:tcW w:w="1276" w:type="dxa"/>
            <w:vAlign w:val="center"/>
          </w:tcPr>
          <w:p>
            <w:pPr>
              <w:pStyle w:val="13"/>
            </w:pPr>
            <w:r>
              <w:t>原则上不高于当地最低工资标准</w:t>
            </w:r>
          </w:p>
        </w:tc>
        <w:tc>
          <w:tcPr>
            <w:tcW w:w="1843" w:type="dxa"/>
            <w:vAlign w:val="center"/>
          </w:tcPr>
          <w:p>
            <w:pPr>
              <w:pStyle w:val="13"/>
            </w:pPr>
            <w:r>
              <w:t>唐财社【2023】172号文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零就业家庭帮扶率</w:t>
            </w:r>
          </w:p>
        </w:tc>
        <w:tc>
          <w:tcPr>
            <w:tcW w:w="2891" w:type="dxa"/>
            <w:vAlign w:val="center"/>
          </w:tcPr>
          <w:p>
            <w:pPr>
              <w:pStyle w:val="13"/>
            </w:pPr>
            <w:r>
              <w:t>零就业家庭帮扶率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公共就业服务满意度</w:t>
            </w:r>
          </w:p>
        </w:tc>
        <w:tc>
          <w:tcPr>
            <w:tcW w:w="2891" w:type="dxa"/>
            <w:vAlign w:val="center"/>
          </w:tcPr>
          <w:p>
            <w:pPr>
              <w:pStyle w:val="13"/>
            </w:pPr>
            <w:r>
              <w:t>公共就业服务满意度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唐财社【2023】172号文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15.中央惠普金融发展资金绩效目标表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13022524P000009100040</w:t>
            </w:r>
          </w:p>
        </w:tc>
        <w:tc>
          <w:tcPr>
            <w:tcW w:w="1587" w:type="dxa"/>
            <w:vAlign w:val="center"/>
          </w:tcPr>
          <w:p>
            <w:pPr>
              <w:pStyle w:val="14"/>
            </w:pPr>
            <w:r>
              <w:t>项目名称</w:t>
            </w:r>
          </w:p>
        </w:tc>
        <w:tc>
          <w:tcPr>
            <w:tcW w:w="4422" w:type="dxa"/>
            <w:gridSpan w:val="3"/>
            <w:vAlign w:val="center"/>
          </w:tcPr>
          <w:p>
            <w:pPr>
              <w:pStyle w:val="13"/>
            </w:pPr>
            <w:r>
              <w:t>中央惠普金融发展资金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214.02</w:t>
            </w:r>
          </w:p>
        </w:tc>
        <w:tc>
          <w:tcPr>
            <w:tcW w:w="1587" w:type="dxa"/>
            <w:vAlign w:val="center"/>
          </w:tcPr>
          <w:p>
            <w:pPr>
              <w:pStyle w:val="14"/>
            </w:pPr>
            <w:r>
              <w:t>其中：财政    资金</w:t>
            </w:r>
          </w:p>
        </w:tc>
        <w:tc>
          <w:tcPr>
            <w:tcW w:w="1304" w:type="dxa"/>
            <w:vAlign w:val="center"/>
          </w:tcPr>
          <w:p>
            <w:pPr>
              <w:pStyle w:val="13"/>
            </w:pPr>
            <w:r>
              <w:t>214.02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完成2024年创业担保贷款目标任务，按规定用于贴息支出。</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1.完成2024年创业担保贷款目标任务，按规定用于贴息支出。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创业担保贷款发放额</w:t>
            </w:r>
          </w:p>
        </w:tc>
        <w:tc>
          <w:tcPr>
            <w:tcW w:w="2891" w:type="dxa"/>
            <w:vAlign w:val="center"/>
          </w:tcPr>
          <w:p>
            <w:pPr>
              <w:pStyle w:val="13"/>
            </w:pPr>
            <w:r>
              <w:t>创业担保贷款发放额</w:t>
            </w:r>
          </w:p>
        </w:tc>
        <w:tc>
          <w:tcPr>
            <w:tcW w:w="1276" w:type="dxa"/>
            <w:vAlign w:val="center"/>
          </w:tcPr>
          <w:p>
            <w:pPr>
              <w:pStyle w:val="13"/>
            </w:pPr>
            <w:r>
              <w:t>≥1000万元</w:t>
            </w:r>
          </w:p>
        </w:tc>
        <w:tc>
          <w:tcPr>
            <w:tcW w:w="1843" w:type="dxa"/>
            <w:vAlign w:val="center"/>
          </w:tcPr>
          <w:p>
            <w:pPr>
              <w:pStyle w:val="13"/>
            </w:pPr>
            <w:r>
              <w:t>唐财金【2023】18号文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创业担保贷款回收率</w:t>
            </w:r>
          </w:p>
        </w:tc>
        <w:tc>
          <w:tcPr>
            <w:tcW w:w="2891" w:type="dxa"/>
            <w:vAlign w:val="center"/>
          </w:tcPr>
          <w:p>
            <w:pPr>
              <w:pStyle w:val="13"/>
            </w:pPr>
            <w:r>
              <w:t>创业担保贷款回收率</w:t>
            </w:r>
          </w:p>
        </w:tc>
        <w:tc>
          <w:tcPr>
            <w:tcW w:w="1276" w:type="dxa"/>
            <w:vAlign w:val="center"/>
          </w:tcPr>
          <w:p>
            <w:pPr>
              <w:pStyle w:val="13"/>
            </w:pPr>
            <w:r>
              <w:t>≥98</w:t>
            </w:r>
            <w:r>
              <w:rPr>
                <w:rFonts w:hint="eastAsia"/>
                <w:lang w:eastAsia="zh-CN"/>
              </w:rPr>
              <w:t>%</w:t>
            </w:r>
          </w:p>
        </w:tc>
        <w:tc>
          <w:tcPr>
            <w:tcW w:w="1843" w:type="dxa"/>
            <w:vAlign w:val="center"/>
          </w:tcPr>
          <w:p>
            <w:pPr>
              <w:pStyle w:val="13"/>
            </w:pPr>
            <w:r>
              <w:t>唐财金【2023】18号文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12月份完成</w:t>
            </w:r>
          </w:p>
        </w:tc>
        <w:tc>
          <w:tcPr>
            <w:tcW w:w="2891" w:type="dxa"/>
            <w:vAlign w:val="center"/>
          </w:tcPr>
          <w:p>
            <w:pPr>
              <w:pStyle w:val="13"/>
            </w:pPr>
            <w:r>
              <w:t>12月份完成</w:t>
            </w:r>
          </w:p>
        </w:tc>
        <w:tc>
          <w:tcPr>
            <w:tcW w:w="1276" w:type="dxa"/>
            <w:vAlign w:val="center"/>
          </w:tcPr>
          <w:p>
            <w:pPr>
              <w:pStyle w:val="13"/>
            </w:pPr>
            <w:r>
              <w:t>≥99</w:t>
            </w:r>
            <w:r>
              <w:rPr>
                <w:rFonts w:hint="eastAsia"/>
                <w:lang w:eastAsia="zh-CN"/>
              </w:rPr>
              <w:t>%</w:t>
            </w:r>
          </w:p>
        </w:tc>
        <w:tc>
          <w:tcPr>
            <w:tcW w:w="1843" w:type="dxa"/>
            <w:vAlign w:val="center"/>
          </w:tcPr>
          <w:p>
            <w:pPr>
              <w:pStyle w:val="13"/>
            </w:pPr>
            <w:r>
              <w:t>唐财金【2023】18号文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创业担保贷款贴息金额</w:t>
            </w:r>
          </w:p>
        </w:tc>
        <w:tc>
          <w:tcPr>
            <w:tcW w:w="2891" w:type="dxa"/>
            <w:vAlign w:val="center"/>
          </w:tcPr>
          <w:p>
            <w:pPr>
              <w:pStyle w:val="13"/>
            </w:pPr>
            <w:r>
              <w:t>创业担保贷款贴息金额</w:t>
            </w:r>
          </w:p>
        </w:tc>
        <w:tc>
          <w:tcPr>
            <w:tcW w:w="1276" w:type="dxa"/>
            <w:vAlign w:val="center"/>
          </w:tcPr>
          <w:p>
            <w:pPr>
              <w:pStyle w:val="13"/>
            </w:pPr>
            <w:r>
              <w:t>≥300万元</w:t>
            </w:r>
          </w:p>
        </w:tc>
        <w:tc>
          <w:tcPr>
            <w:tcW w:w="1843" w:type="dxa"/>
            <w:vAlign w:val="center"/>
          </w:tcPr>
          <w:p>
            <w:pPr>
              <w:pStyle w:val="13"/>
            </w:pPr>
            <w:r>
              <w:t>唐财金【2023】18号文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扶持小微企业</w:t>
            </w:r>
          </w:p>
        </w:tc>
        <w:tc>
          <w:tcPr>
            <w:tcW w:w="2891" w:type="dxa"/>
            <w:vAlign w:val="center"/>
          </w:tcPr>
          <w:p>
            <w:pPr>
              <w:pStyle w:val="13"/>
            </w:pPr>
            <w:r>
              <w:t>扶持小微企业</w:t>
            </w:r>
          </w:p>
        </w:tc>
        <w:tc>
          <w:tcPr>
            <w:tcW w:w="1276" w:type="dxa"/>
            <w:vAlign w:val="center"/>
          </w:tcPr>
          <w:p>
            <w:pPr>
              <w:pStyle w:val="13"/>
            </w:pPr>
            <w:r>
              <w:t>≥98</w:t>
            </w:r>
            <w:r>
              <w:rPr>
                <w:rFonts w:hint="eastAsia"/>
                <w:lang w:eastAsia="zh-CN"/>
              </w:rPr>
              <w:t>%</w:t>
            </w:r>
          </w:p>
        </w:tc>
        <w:tc>
          <w:tcPr>
            <w:tcW w:w="1843" w:type="dxa"/>
            <w:vAlign w:val="center"/>
          </w:tcPr>
          <w:p>
            <w:pPr>
              <w:pStyle w:val="13"/>
            </w:pPr>
            <w:r>
              <w:t>唐财金【2023】18号文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创业担保贷款服务对象满意度</w:t>
            </w:r>
          </w:p>
        </w:tc>
        <w:tc>
          <w:tcPr>
            <w:tcW w:w="2891" w:type="dxa"/>
            <w:vAlign w:val="center"/>
          </w:tcPr>
          <w:p>
            <w:pPr>
              <w:pStyle w:val="13"/>
            </w:pPr>
            <w:r>
              <w:t>创业担保贷款服务对象满意度</w:t>
            </w:r>
          </w:p>
        </w:tc>
        <w:tc>
          <w:tcPr>
            <w:tcW w:w="1276" w:type="dxa"/>
            <w:vAlign w:val="center"/>
          </w:tcPr>
          <w:p>
            <w:pPr>
              <w:pStyle w:val="13"/>
            </w:pPr>
            <w:r>
              <w:t>≥98</w:t>
            </w:r>
            <w:r>
              <w:rPr>
                <w:rFonts w:hint="eastAsia"/>
                <w:lang w:eastAsia="zh-CN"/>
              </w:rPr>
              <w:t>%</w:t>
            </w:r>
          </w:p>
        </w:tc>
        <w:tc>
          <w:tcPr>
            <w:tcW w:w="1843" w:type="dxa"/>
            <w:vAlign w:val="center"/>
          </w:tcPr>
          <w:p>
            <w:pPr>
              <w:pStyle w:val="13"/>
            </w:pPr>
            <w:r>
              <w:t>唐财金【2023】18号文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16.中央就业补助资金绩效目标表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356004乐亭县就业服务中心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13022524P00000810008Q</w:t>
            </w:r>
          </w:p>
        </w:tc>
        <w:tc>
          <w:tcPr>
            <w:tcW w:w="1587" w:type="dxa"/>
            <w:vAlign w:val="center"/>
          </w:tcPr>
          <w:p>
            <w:pPr>
              <w:pStyle w:val="14"/>
            </w:pPr>
            <w:r>
              <w:t>项目名称</w:t>
            </w:r>
          </w:p>
        </w:tc>
        <w:tc>
          <w:tcPr>
            <w:tcW w:w="4422" w:type="dxa"/>
            <w:gridSpan w:val="3"/>
            <w:vAlign w:val="center"/>
          </w:tcPr>
          <w:p>
            <w:pPr>
              <w:pStyle w:val="13"/>
            </w:pPr>
            <w:r>
              <w:t>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1438.00</w:t>
            </w:r>
          </w:p>
        </w:tc>
        <w:tc>
          <w:tcPr>
            <w:tcW w:w="1587" w:type="dxa"/>
            <w:vAlign w:val="center"/>
          </w:tcPr>
          <w:p>
            <w:pPr>
              <w:pStyle w:val="14"/>
            </w:pPr>
            <w:r>
              <w:t>其中：财政    资金</w:t>
            </w:r>
          </w:p>
        </w:tc>
        <w:tc>
          <w:tcPr>
            <w:tcW w:w="1304" w:type="dxa"/>
            <w:vAlign w:val="center"/>
          </w:tcPr>
          <w:p>
            <w:pPr>
              <w:pStyle w:val="13"/>
            </w:pPr>
            <w:r>
              <w:t>1438.00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资金按规定用于职业培训补贴、职业技能鉴定补贴、社会保险补贴、公益性岗位补贴、创业补贴、就业见习补贴、求职创业补贴、就业创业服务补助、高技能人才培养补助等支出以及经省级人</w:t>
            </w:r>
            <w:r>
              <w:rPr>
                <w:rFonts w:hint="eastAsia"/>
                <w:lang w:val="en-US" w:eastAsia="zh-CN"/>
              </w:rPr>
              <w:t>民</w:t>
            </w:r>
            <w:r>
              <w:t>政府批准的其他支出项目。</w:t>
            </w:r>
          </w:p>
          <w:p>
            <w:pPr>
              <w:pStyle w:val="13"/>
            </w:pPr>
            <w:r>
              <w:t>确保完成年度城镇新增就业目标任务。</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1.资金按规定用于职业培训补贴、职业技能鉴定补贴、社会保险补贴、公益性岗位补贴、创业补贴、就业见习补贴、求职创业补贴、就业创业服务补助、高技能人才培养补助等支出以及经省级人</w:t>
            </w:r>
            <w:r>
              <w:rPr>
                <w:rFonts w:hint="eastAsia"/>
                <w:lang w:val="en-US" w:eastAsia="zh-CN"/>
              </w:rPr>
              <w:t>民</w:t>
            </w:r>
            <w:r>
              <w:t>政府批准的其他支出项目。</w:t>
            </w:r>
          </w:p>
          <w:p>
            <w:pPr>
              <w:pStyle w:val="13"/>
            </w:pPr>
            <w:r>
              <w:t>确保完成年度城镇新增就业目标任务。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符合政策规定的毕业年度高校毕业生享受求职创业补贴比例</w:t>
            </w:r>
          </w:p>
        </w:tc>
        <w:tc>
          <w:tcPr>
            <w:tcW w:w="2891" w:type="dxa"/>
            <w:vAlign w:val="center"/>
          </w:tcPr>
          <w:p>
            <w:pPr>
              <w:pStyle w:val="13"/>
            </w:pPr>
            <w:r>
              <w:t>符合政策规定的毕业年度高校毕业生享受求职创业补贴比例</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唐财社【2023】171号 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社会保险补贴发放准确率</w:t>
            </w:r>
          </w:p>
        </w:tc>
        <w:tc>
          <w:tcPr>
            <w:tcW w:w="2891" w:type="dxa"/>
            <w:vAlign w:val="center"/>
          </w:tcPr>
          <w:p>
            <w:pPr>
              <w:pStyle w:val="13"/>
            </w:pPr>
            <w:r>
              <w:t>社会保险补贴发放准确率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唐财社【2023】171号 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补贴资金在规定时间内支付到位率</w:t>
            </w:r>
          </w:p>
        </w:tc>
        <w:tc>
          <w:tcPr>
            <w:tcW w:w="2891" w:type="dxa"/>
            <w:vAlign w:val="center"/>
          </w:tcPr>
          <w:p>
            <w:pPr>
              <w:pStyle w:val="13"/>
            </w:pPr>
            <w:r>
              <w:t>补贴资金在规定时间内支付到位率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唐财社【2023】171号 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公益性岗位补贴人均标准</w:t>
            </w:r>
          </w:p>
        </w:tc>
        <w:tc>
          <w:tcPr>
            <w:tcW w:w="2891" w:type="dxa"/>
            <w:vAlign w:val="center"/>
          </w:tcPr>
          <w:p>
            <w:pPr>
              <w:pStyle w:val="13"/>
            </w:pPr>
            <w:r>
              <w:t>公益性岗位补贴人均标准</w:t>
            </w:r>
          </w:p>
        </w:tc>
        <w:tc>
          <w:tcPr>
            <w:tcW w:w="1276" w:type="dxa"/>
            <w:vAlign w:val="center"/>
          </w:tcPr>
          <w:p>
            <w:pPr>
              <w:pStyle w:val="13"/>
            </w:pPr>
            <w:r>
              <w:t>原则上不高于当地最低工资标准</w:t>
            </w:r>
          </w:p>
        </w:tc>
        <w:tc>
          <w:tcPr>
            <w:tcW w:w="1843" w:type="dxa"/>
            <w:vAlign w:val="center"/>
          </w:tcPr>
          <w:p>
            <w:pPr>
              <w:pStyle w:val="13"/>
            </w:pPr>
            <w:r>
              <w:t>唐财社【2023】171号 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零就业家庭帮扶率</w:t>
            </w:r>
          </w:p>
        </w:tc>
        <w:tc>
          <w:tcPr>
            <w:tcW w:w="2891" w:type="dxa"/>
            <w:vAlign w:val="center"/>
          </w:tcPr>
          <w:p>
            <w:pPr>
              <w:pStyle w:val="13"/>
            </w:pPr>
            <w:r>
              <w:t>零就业家庭帮扶率</w:t>
            </w:r>
          </w:p>
        </w:tc>
        <w:tc>
          <w:tcPr>
            <w:tcW w:w="1276" w:type="dxa"/>
            <w:vAlign w:val="center"/>
          </w:tcPr>
          <w:p>
            <w:pPr>
              <w:pStyle w:val="13"/>
            </w:pPr>
            <w:r>
              <w:t>≥98</w:t>
            </w:r>
            <w:r>
              <w:rPr>
                <w:rFonts w:hint="eastAsia"/>
                <w:lang w:eastAsia="zh-CN"/>
              </w:rPr>
              <w:t>%</w:t>
            </w:r>
          </w:p>
        </w:tc>
        <w:tc>
          <w:tcPr>
            <w:tcW w:w="1843" w:type="dxa"/>
            <w:vAlign w:val="center"/>
          </w:tcPr>
          <w:p>
            <w:pPr>
              <w:pStyle w:val="13"/>
            </w:pPr>
            <w:r>
              <w:t>唐财社【2023】171号 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公共就业服务满意度</w:t>
            </w:r>
          </w:p>
        </w:tc>
        <w:tc>
          <w:tcPr>
            <w:tcW w:w="2891" w:type="dxa"/>
            <w:vAlign w:val="center"/>
          </w:tcPr>
          <w:p>
            <w:pPr>
              <w:pStyle w:val="13"/>
            </w:pPr>
            <w:r>
              <w:t>公共就业服务满意度</w:t>
            </w:r>
          </w:p>
        </w:tc>
        <w:tc>
          <w:tcPr>
            <w:tcW w:w="1276" w:type="dxa"/>
            <w:vAlign w:val="center"/>
          </w:tcPr>
          <w:p>
            <w:pPr>
              <w:pStyle w:val="13"/>
            </w:pPr>
            <w:r>
              <w:t>≥95</w:t>
            </w:r>
            <w:r>
              <w:rPr>
                <w:rFonts w:hint="eastAsia"/>
                <w:lang w:eastAsia="zh-CN"/>
              </w:rPr>
              <w:t>%</w:t>
            </w:r>
          </w:p>
        </w:tc>
        <w:tc>
          <w:tcPr>
            <w:tcW w:w="1843" w:type="dxa"/>
            <w:vAlign w:val="center"/>
          </w:tcPr>
          <w:p>
            <w:pPr>
              <w:pStyle w:val="13"/>
            </w:pPr>
            <w:r>
              <w:t>唐财社【2023】171号 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jNmN2Q3NTg0NmExYWQ0Zjg0ZmIyYTc3OTgxNWYifQ=="/>
  </w:docVars>
  <w:rsids>
    <w:rsidRoot w:val="00827EE6"/>
    <w:rsid w:val="00001005"/>
    <w:rsid w:val="00787B17"/>
    <w:rsid w:val="00827EE6"/>
    <w:rsid w:val="00954C7B"/>
    <w:rsid w:val="00D94C6B"/>
    <w:rsid w:val="0E741411"/>
    <w:rsid w:val="1F445FA8"/>
    <w:rsid w:val="2C442CA1"/>
    <w:rsid w:val="5F8A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autoRedefine/>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2024-02-02T15:19:46Z</dcterms:created>
  <dcterms:modified xsi:type="dcterms:W3CDTF">2024-02-02T07:19:46Z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2024-02-02T15:19:44Z</dcterms:created>
  <dcterms:modified xsi:type="dcterms:W3CDTF">2024-02-02T07:19:44Z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2024-02-02T15:19:43Z</dcterms:created>
  <dcterms:modified xsi:type="dcterms:W3CDTF">2024-02-02T07:19:43Z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2024-02-02T15:19:44Z</dcterms:created>
  <dcterms:modified xsi:type="dcterms:W3CDTF">2024-02-02T07:19:44Z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2024-02-02T15:19:45Z</dcterms:created>
  <dcterms:modified xsi:type="dcterms:W3CDTF">2024-02-02T07:19:45Z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2024-02-02T15:19:41Z</dcterms:created>
  <dcterms:modified xsi:type="dcterms:W3CDTF">2024-02-02T07:19:41Z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2024-02-02T15:19:44Z</dcterms:created>
  <dcterms:modified xsi:type="dcterms:W3CDTF">2024-02-02T07:19:44Z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2024-02-02T15:19:42Z</dcterms:created>
  <dcterms:modified xsi:type="dcterms:W3CDTF">2024-02-02T07:19:42Z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2024-02-02T15:19:43Z</dcterms:created>
  <dcterms:modified xsi:type="dcterms:W3CDTF">2024-02-02T07:19:43Z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2024-02-02T15:19:42Z</dcterms:created>
  <dcterms:modified xsi:type="dcterms:W3CDTF">2024-02-02T07:19:42Z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2024-02-02T15:19:42Z</dcterms:created>
  <dcterms:modified xsi:type="dcterms:W3CDTF">2024-02-02T07:19:42Z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2024-02-02T15:19:41Z</dcterms:created>
  <dcterms:modified xsi:type="dcterms:W3CDTF">2024-02-02T07:19:41Z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2024-02-02T15:19:43Z</dcterms:created>
  <dcterms:modified xsi:type="dcterms:W3CDTF">2024-02-02T07:19:43Z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2024-02-02T15:19:46Z</dcterms:created>
  <dcterms:modified xsi:type="dcterms:W3CDTF">2024-02-02T07:19:46Z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2024-02-02T15:19:46Z</dcterms:created>
  <dcterms:modified xsi:type="dcterms:W3CDTF">2024-02-02T07:19:46Z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2024-02-02T15:19:45Z</dcterms:created>
  <dcterms:modified xsi:type="dcterms:W3CDTF">2024-02-02T07:19:45Z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2024-02-02T15:19:44Z</dcterms:created>
  <dcterms:modified xsi:type="dcterms:W3CDTF">2024-02-02T07:19:44Z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2024-02-02T15:19:45Z</dcterms:created>
  <dcterms:modified xsi:type="dcterms:W3CDTF">2024-02-02T07:19:45Z</dcterms:modified>
</cp:coreProperties>
</file>

<file path=customXml/itemProps1.xml><?xml version="1.0" encoding="utf-8"?>
<ds:datastoreItem xmlns:ds="http://schemas.openxmlformats.org/officeDocument/2006/customXml" ds:itemID="{26E6B2B6-83A6-4D27-8745-57B1F5B7BDAC}">
  <ds:schemaRefs/>
</ds:datastoreItem>
</file>

<file path=customXml/itemProps10.xml><?xml version="1.0" encoding="utf-8"?>
<ds:datastoreItem xmlns:ds="http://schemas.openxmlformats.org/officeDocument/2006/customXml" ds:itemID="{809477C9-FCD7-4ACB-BC94-98456A5FE38B}">
  <ds:schemaRefs/>
</ds:datastoreItem>
</file>

<file path=customXml/itemProps11.xml><?xml version="1.0" encoding="utf-8"?>
<ds:datastoreItem xmlns:ds="http://schemas.openxmlformats.org/officeDocument/2006/customXml" ds:itemID="{115D1DEC-1624-4A1C-A7B8-91130E062EB5}">
  <ds:schemaRefs/>
</ds:datastoreItem>
</file>

<file path=customXml/itemProps12.xml><?xml version="1.0" encoding="utf-8"?>
<ds:datastoreItem xmlns:ds="http://schemas.openxmlformats.org/officeDocument/2006/customXml" ds:itemID="{E11CA95E-3765-4D53-8990-94DAC17B3491}">
  <ds:schemaRefs/>
</ds:datastoreItem>
</file>

<file path=customXml/itemProps13.xml><?xml version="1.0" encoding="utf-8"?>
<ds:datastoreItem xmlns:ds="http://schemas.openxmlformats.org/officeDocument/2006/customXml" ds:itemID="{2FBF7600-EACF-4BC5-B4D0-4BD2ECAF2579}">
  <ds:schemaRefs/>
</ds:datastoreItem>
</file>

<file path=customXml/itemProps14.xml><?xml version="1.0" encoding="utf-8"?>
<ds:datastoreItem xmlns:ds="http://schemas.openxmlformats.org/officeDocument/2006/customXml" ds:itemID="{30AC4F12-35E7-4509-B8FF-AC811983BE72}">
  <ds:schemaRefs/>
</ds:datastoreItem>
</file>

<file path=customXml/itemProps15.xml><?xml version="1.0" encoding="utf-8"?>
<ds:datastoreItem xmlns:ds="http://schemas.openxmlformats.org/officeDocument/2006/customXml" ds:itemID="{DB42E272-D5C1-450A-9A11-C36B941B9ADB}">
  <ds:schemaRefs/>
</ds:datastoreItem>
</file>

<file path=customXml/itemProps16.xml><?xml version="1.0" encoding="utf-8"?>
<ds:datastoreItem xmlns:ds="http://schemas.openxmlformats.org/officeDocument/2006/customXml" ds:itemID="{FE456BCA-6DC6-48EC-B3E3-ED2D231DBEFA}">
  <ds:schemaRefs/>
</ds:datastoreItem>
</file>

<file path=customXml/itemProps17.xml><?xml version="1.0" encoding="utf-8"?>
<ds:datastoreItem xmlns:ds="http://schemas.openxmlformats.org/officeDocument/2006/customXml" ds:itemID="{EF852736-1571-4DEF-9D72-81DDB201F77C}">
  <ds:schemaRefs/>
</ds:datastoreItem>
</file>

<file path=customXml/itemProps18.xml><?xml version="1.0" encoding="utf-8"?>
<ds:datastoreItem xmlns:ds="http://schemas.openxmlformats.org/officeDocument/2006/customXml" ds:itemID="{40FC7CA5-A398-4E4B-AFB3-FA8B266C6EB0}">
  <ds:schemaRefs/>
</ds:datastoreItem>
</file>

<file path=customXml/itemProps19.xml><?xml version="1.0" encoding="utf-8"?>
<ds:datastoreItem xmlns:ds="http://schemas.openxmlformats.org/officeDocument/2006/customXml" ds:itemID="{BF5B7677-24EA-4A86-86A7-81A4AC0D3B9D}">
  <ds:schemaRefs/>
</ds:datastoreItem>
</file>

<file path=customXml/itemProps2.xml><?xml version="1.0" encoding="utf-8"?>
<ds:datastoreItem xmlns:ds="http://schemas.openxmlformats.org/officeDocument/2006/customXml" ds:itemID="{738C878E-94EC-47E4-AB8E-46EF29C6DF33}">
  <ds:schemaRefs/>
</ds:datastoreItem>
</file>

<file path=customXml/itemProps20.xml><?xml version="1.0" encoding="utf-8"?>
<ds:datastoreItem xmlns:ds="http://schemas.openxmlformats.org/officeDocument/2006/customXml" ds:itemID="{4B24D4D2-5A59-4497-93A4-0F0DA06AA800}">
  <ds:schemaRefs/>
</ds:datastoreItem>
</file>

<file path=customXml/itemProps21.xml><?xml version="1.0" encoding="utf-8"?>
<ds:datastoreItem xmlns:ds="http://schemas.openxmlformats.org/officeDocument/2006/customXml" ds:itemID="{CFA1FC44-56E4-4D3C-AA37-FF29E0B26B2D}">
  <ds:schemaRefs/>
</ds:datastoreItem>
</file>

<file path=customXml/itemProps22.xml><?xml version="1.0" encoding="utf-8"?>
<ds:datastoreItem xmlns:ds="http://schemas.openxmlformats.org/officeDocument/2006/customXml" ds:itemID="{1BED2E4B-2CE1-43D4-884C-E497760859BE}">
  <ds:schemaRefs/>
</ds:datastoreItem>
</file>

<file path=customXml/itemProps23.xml><?xml version="1.0" encoding="utf-8"?>
<ds:datastoreItem xmlns:ds="http://schemas.openxmlformats.org/officeDocument/2006/customXml" ds:itemID="{E4F4313D-7296-4232-86F4-16ECA4D23C02}">
  <ds:schemaRefs/>
</ds:datastoreItem>
</file>

<file path=customXml/itemProps24.xml><?xml version="1.0" encoding="utf-8"?>
<ds:datastoreItem xmlns:ds="http://schemas.openxmlformats.org/officeDocument/2006/customXml" ds:itemID="{B111356C-9DC8-407A-9B92-8CAA0AD14410}">
  <ds:schemaRefs/>
</ds:datastoreItem>
</file>

<file path=customXml/itemProps25.xml><?xml version="1.0" encoding="utf-8"?>
<ds:datastoreItem xmlns:ds="http://schemas.openxmlformats.org/officeDocument/2006/customXml" ds:itemID="{DD0D1213-34B8-44C2-9BB6-98D596B956FA}">
  <ds:schemaRefs/>
</ds:datastoreItem>
</file>

<file path=customXml/itemProps26.xml><?xml version="1.0" encoding="utf-8"?>
<ds:datastoreItem xmlns:ds="http://schemas.openxmlformats.org/officeDocument/2006/customXml" ds:itemID="{2ECD8FBD-B171-4C8F-83F3-0803A7772E26}">
  <ds:schemaRefs/>
</ds:datastoreItem>
</file>

<file path=customXml/itemProps27.xml><?xml version="1.0" encoding="utf-8"?>
<ds:datastoreItem xmlns:ds="http://schemas.openxmlformats.org/officeDocument/2006/customXml" ds:itemID="{F15B5F34-5B1F-429E-ADEE-CAF6F9154BB6}">
  <ds:schemaRefs/>
</ds:datastoreItem>
</file>

<file path=customXml/itemProps28.xml><?xml version="1.0" encoding="utf-8"?>
<ds:datastoreItem xmlns:ds="http://schemas.openxmlformats.org/officeDocument/2006/customXml" ds:itemID="{75DEDC9E-47CB-4043-B6C0-8C7588B77AA8}">
  <ds:schemaRefs/>
</ds:datastoreItem>
</file>

<file path=customXml/itemProps29.xml><?xml version="1.0" encoding="utf-8"?>
<ds:datastoreItem xmlns:ds="http://schemas.openxmlformats.org/officeDocument/2006/customXml" ds:itemID="{409CEC1D-9C61-4005-89E1-AB73BCD921D8}">
  <ds:schemaRefs/>
</ds:datastoreItem>
</file>

<file path=customXml/itemProps3.xml><?xml version="1.0" encoding="utf-8"?>
<ds:datastoreItem xmlns:ds="http://schemas.openxmlformats.org/officeDocument/2006/customXml" ds:itemID="{796FA437-0CF3-4A58-AA5B-00875ED58E44}">
  <ds:schemaRefs/>
</ds:datastoreItem>
</file>

<file path=customXml/itemProps30.xml><?xml version="1.0" encoding="utf-8"?>
<ds:datastoreItem xmlns:ds="http://schemas.openxmlformats.org/officeDocument/2006/customXml" ds:itemID="{D9921C87-4254-4F5E-A96A-AE47AADB41B0}">
  <ds:schemaRefs/>
</ds:datastoreItem>
</file>

<file path=customXml/itemProps31.xml><?xml version="1.0" encoding="utf-8"?>
<ds:datastoreItem xmlns:ds="http://schemas.openxmlformats.org/officeDocument/2006/customXml" ds:itemID="{AF329855-0E53-4936-8580-61B62E495D41}">
  <ds:schemaRefs/>
</ds:datastoreItem>
</file>

<file path=customXml/itemProps32.xml><?xml version="1.0" encoding="utf-8"?>
<ds:datastoreItem xmlns:ds="http://schemas.openxmlformats.org/officeDocument/2006/customXml" ds:itemID="{47D9C6D0-CA31-4F1E-B04C-BEA61036C6A9}">
  <ds:schemaRefs/>
</ds:datastoreItem>
</file>

<file path=customXml/itemProps33.xml><?xml version="1.0" encoding="utf-8"?>
<ds:datastoreItem xmlns:ds="http://schemas.openxmlformats.org/officeDocument/2006/customXml" ds:itemID="{978E7EB6-260B-44F5-AB3D-7D97871F4BCC}">
  <ds:schemaRefs/>
</ds:datastoreItem>
</file>

<file path=customXml/itemProps34.xml><?xml version="1.0" encoding="utf-8"?>
<ds:datastoreItem xmlns:ds="http://schemas.openxmlformats.org/officeDocument/2006/customXml" ds:itemID="{40569988-29B3-456A-B0CC-F0277AE50B86}">
  <ds:schemaRefs/>
</ds:datastoreItem>
</file>

<file path=customXml/itemProps35.xml><?xml version="1.0" encoding="utf-8"?>
<ds:datastoreItem xmlns:ds="http://schemas.openxmlformats.org/officeDocument/2006/customXml" ds:itemID="{E211E462-0371-4BFF-A115-46DE71C6D660}">
  <ds:schemaRefs/>
</ds:datastoreItem>
</file>

<file path=customXml/itemProps36.xml><?xml version="1.0" encoding="utf-8"?>
<ds:datastoreItem xmlns:ds="http://schemas.openxmlformats.org/officeDocument/2006/customXml" ds:itemID="{208D34A8-7005-45FC-9596-F50420FB45FF}">
  <ds:schemaRefs/>
</ds:datastoreItem>
</file>

<file path=customXml/itemProps4.xml><?xml version="1.0" encoding="utf-8"?>
<ds:datastoreItem xmlns:ds="http://schemas.openxmlformats.org/officeDocument/2006/customXml" ds:itemID="{D4DA6277-805D-414D-A5B5-13DE26C7E636}">
  <ds:schemaRefs/>
</ds:datastoreItem>
</file>

<file path=customXml/itemProps5.xml><?xml version="1.0" encoding="utf-8"?>
<ds:datastoreItem xmlns:ds="http://schemas.openxmlformats.org/officeDocument/2006/customXml" ds:itemID="{9E62C48D-B1C2-4E5D-859A-A9FE44A41278}">
  <ds:schemaRefs/>
</ds:datastoreItem>
</file>

<file path=customXml/itemProps6.xml><?xml version="1.0" encoding="utf-8"?>
<ds:datastoreItem xmlns:ds="http://schemas.openxmlformats.org/officeDocument/2006/customXml" ds:itemID="{AAC02DE8-BA20-460B-AABC-E80143B85148}">
  <ds:schemaRefs/>
</ds:datastoreItem>
</file>

<file path=customXml/itemProps7.xml><?xml version="1.0" encoding="utf-8"?>
<ds:datastoreItem xmlns:ds="http://schemas.openxmlformats.org/officeDocument/2006/customXml" ds:itemID="{2BEEC33C-D8D4-4F3A-B5ED-EF82F1391011}">
  <ds:schemaRefs/>
</ds:datastoreItem>
</file>

<file path=customXml/itemProps8.xml><?xml version="1.0" encoding="utf-8"?>
<ds:datastoreItem xmlns:ds="http://schemas.openxmlformats.org/officeDocument/2006/customXml" ds:itemID="{8E20E33B-9C9A-4D43-AAB5-8108C1B177C2}">
  <ds:schemaRefs/>
</ds:datastoreItem>
</file>

<file path=customXml/itemProps9.xml><?xml version="1.0" encoding="utf-8"?>
<ds:datastoreItem xmlns:ds="http://schemas.openxmlformats.org/officeDocument/2006/customXml" ds:itemID="{E45DC80D-5FF5-4B3C-98F1-46808509EB89}">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2051</Words>
  <Characters>11696</Characters>
  <Lines>97</Lines>
  <Paragraphs>27</Paragraphs>
  <TotalTime>4</TotalTime>
  <ScaleCrop>false</ScaleCrop>
  <LinksUpToDate>false</LinksUpToDate>
  <CharactersWithSpaces>13720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2024-02-02T07:22:00Z</dcterms:created>
  <dc:creator>Administrator</dc:creator>
  <cp:lastModifiedBy>rscw</cp:lastModifiedBy>
  <dcterms:modified xsi:type="dcterms:W3CDTF">2024-03-22T03:34:47Z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7A803E0C94844659A9B5C53630230669_12</vt:lpwstr>
  </property>
</Properties>
</file>