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hint="eastAsia"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河北乐亭县经济开发区</w:t>
      </w:r>
    </w:p>
    <w:p>
      <w:pPr>
        <w:jc w:val="center"/>
      </w:pPr>
      <w:r>
        <w:rPr>
          <w:rFonts w:ascii="方正小标宋_GBK" w:hAnsi="方正小标宋_GBK" w:eastAsia="方正小标宋_GBK" w:cs="方正小标宋_GBK"/>
          <w:color w:val="000000"/>
          <w:sz w:val="72"/>
        </w:rPr>
        <w:t>管理委员会</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河北乐亭县经济开发区管理委员会编制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10</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1.“一园一策”提升编制费用绩效目标表</w:t>
      </w:r>
      <w:r>
        <w:tab/>
      </w:r>
      <w:r>
        <w:fldChar w:fldCharType="begin"/>
      </w:r>
      <w:r>
        <w:instrText xml:space="preserve">PAGEREF _Toc_4_4_0000000004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2.城市维护费绩效目标表</w:t>
      </w:r>
      <w:r>
        <w:tab/>
      </w:r>
      <w:r>
        <w:fldChar w:fldCharType="begin"/>
      </w:r>
      <w:r>
        <w:instrText xml:space="preserve">PAGEREF _Toc_4_4_0000000005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3.化工园区封闭化相关费用绩效目标表</w:t>
      </w:r>
      <w:r>
        <w:tab/>
      </w:r>
      <w:r>
        <w:fldChar w:fldCharType="begin"/>
      </w:r>
      <w:r>
        <w:instrText xml:space="preserve">PAGEREF _Toc_4_4_0000000006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4.化工园区整治提升相关费用绩效目标表</w:t>
      </w:r>
      <w:r>
        <w:tab/>
      </w:r>
      <w:r>
        <w:fldChar w:fldCharType="begin"/>
      </w:r>
      <w:r>
        <w:instrText xml:space="preserve">PAGEREF _Toc_4_4_0000000007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5.绩效奖金绩效目标表</w:t>
      </w:r>
      <w:r>
        <w:tab/>
      </w:r>
      <w:r>
        <w:fldChar w:fldCharType="begin"/>
      </w:r>
      <w:r>
        <w:instrText xml:space="preserve">PAGEREF _Toc_4_4_0000000008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6.企业服务费绩效目标表</w:t>
      </w:r>
      <w:r>
        <w:tab/>
      </w:r>
      <w:r>
        <w:fldChar w:fldCharType="begin"/>
      </w:r>
      <w:r>
        <w:instrText xml:space="preserve">PAGEREF _Toc_4_4_0000000009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7.招商及外宣经费绩效目标表</w:t>
      </w:r>
      <w:r>
        <w:tab/>
      </w:r>
      <w:r>
        <w:fldChar w:fldCharType="begin"/>
      </w:r>
      <w:r>
        <w:instrText xml:space="preserve">PAGEREF _Toc_4_4_0000000010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8.智慧安监平台费用绩效目标表</w:t>
      </w:r>
      <w:r>
        <w:tab/>
      </w:r>
      <w:r>
        <w:fldChar w:fldCharType="begin"/>
      </w:r>
      <w:r>
        <w:instrText xml:space="preserve">PAGEREF _Toc_4_4_0000000011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9.2022年省开发区建设专项资金（冀财建[2022]164号）绩效目标表</w:t>
      </w:r>
      <w:r>
        <w:tab/>
      </w:r>
      <w:r>
        <w:fldChar w:fldCharType="begin"/>
      </w:r>
      <w:r>
        <w:instrText xml:space="preserve">PAGEREF _Toc_4_4_0000000012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10.代征污水处理费费用绩效目标表</w:t>
      </w:r>
      <w:r>
        <w:tab/>
      </w:r>
      <w:r>
        <w:fldChar w:fldCharType="begin"/>
      </w:r>
      <w:r>
        <w:instrText xml:space="preserve">PAGEREF _Toc_4_4_0000000013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11.规划环评编制费绩效目标表</w:t>
      </w:r>
      <w:r>
        <w:tab/>
      </w:r>
      <w:r>
        <w:fldChar w:fldCharType="begin"/>
      </w:r>
      <w:r>
        <w:instrText xml:space="preserve">PAGEREF _Toc_4_4_0000000014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12.污水处理运营补贴绩效目标表</w:t>
      </w:r>
      <w:r>
        <w:tab/>
      </w:r>
      <w:r>
        <w:fldChar w:fldCharType="begin"/>
      </w:r>
      <w:r>
        <w:instrText xml:space="preserve">PAGEREF _Toc_4_4_0000000015 \h</w:instrText>
      </w:r>
      <w:r>
        <w:fldChar w:fldCharType="separate"/>
      </w:r>
      <w:r>
        <w:t>24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eastAsia="zh-CN"/>
        </w:rPr>
        <w:t>4</w:t>
      </w:r>
      <w:r>
        <w:rPr>
          <w:rFonts w:ascii="仿宋" w:hAnsi="仿宋" w:eastAsia="仿宋"/>
          <w:sz w:val="32"/>
          <w:szCs w:val="32"/>
        </w:rPr>
        <w:t>年，乐亭经济开发区将积极培育企业扩大再生产，帮助新入住企业的建设发展，发挥开发区企业人脉优势，以现有企业建设经验，推介开发区营商环境，吸引一批相关联企业对接洽谈、落户生根。组织专业招商团队赴北京、天津等地区开展定向招商活动，主动出击，重点对接开发区现有产业相关联企业，促进企业集群发展。招商引资和项目建设。围绕“4+4+2”产业体系，深挖招商资源，加快聚链成网、集网成群，依托河钢唐钢、国堂钢铁、旭阳化工、东日新能源四家龙头企业开展产业链招商，最大限度地发挥龙头企业“雁阵”效应。形成签约落地一批、洽谈推进一批的良性发展格局。坚持“项目为王”理念，形成谋划、签约、开工、在建、投产“五个一批”的梯次滚动发展格局。</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基础设施建设提档升级，优化发展平台。实施了装备智慧产业园-服务基站项目、环形供水管网及雨水管网提标改造工程，谋划实施现代化钢铁产业宣传阵地项目，实现开发区基础设施建设质的飞跃。</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根据开发区发展现状及发展趋势，更新开发区宣传画册内容，更新完善宣传片画面及内容，为来乐客商全方位展示开发区营商环境。</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组织参加推介洽谈会、投资环境说明会，加大开发区推介力度，提升开发区知名度。积极做好企业人才培养与引进工作，组织开展企业家、企业中高层管理培训，提升企业创新能力、发展水平；引导企业加强与高校对接合作，引入高端人才、先进技术，谋划科技研发平台，促进企业创新发展，发掘企业潜力，培育更多高新技术企业、“专精特新”、“小巨人”、“单项冠军”等企业。发布对外招商项目，招商引资项目的前期考察、意向洽谈、协议签署等相关工作；组织实施各项招商活动。</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大力宣传安全生产方针政策和法律法规，强化企业安全意识，营造全区重视安全生产的良好氛围。</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强化环境日常监管，加强水环境综合整治，积极配合上级环保部门开展工作，通过</w:t>
      </w:r>
      <w:r>
        <w:rPr>
          <w:rFonts w:hint="eastAsia" w:ascii="仿宋" w:hAnsi="仿宋" w:eastAsia="仿宋"/>
          <w:sz w:val="32"/>
          <w:szCs w:val="32"/>
          <w:lang w:eastAsia="zh-CN"/>
        </w:rPr>
        <w:t>污水处理厂</w:t>
      </w:r>
      <w:r>
        <w:rPr>
          <w:rFonts w:ascii="仿宋" w:hAnsi="仿宋" w:eastAsia="仿宋"/>
          <w:sz w:val="32"/>
          <w:szCs w:val="32"/>
        </w:rPr>
        <w:t>进水检测的各数值，按污染物特征溯源企业排污水处理站运行状况。市政管理及绿化工作加大环卫保洁力度，加速推动开发区绿化工作。大力加强道路绿化建设，对已绿化道路进行养护、补栽，同时着力在重要道路节点建设微地形，实现绿化多样性努力提升开发区道路绿化的景观品质。坚持巡查，确保每月巡河率达百分百，并集中力量对河流两侧垃圾、违建进行全面清理，力求实现河畅、水清、岸绿、景美。全力开展防汛防潮工作。坚持“安全第一，常备不懈，以防为主，全力抢险”的防汛方针，立足防大汛、抗大灾，加大防范力度，强化应急处置，狠抓汛前、汛中各项工作的落实，确保平安度汛。</w:t>
      </w:r>
    </w:p>
    <w:p>
      <w:pPr>
        <w:pStyle w:val="8"/>
        <w:spacing w:line="560" w:lineRule="exact"/>
        <w:ind w:firstLine="640" w:firstLineChars="200"/>
        <w:jc w:val="both"/>
        <w:rPr>
          <w:rFonts w:ascii="黑体" w:hAnsi="黑体" w:eastAsia="黑体"/>
          <w:sz w:val="32"/>
          <w:szCs w:val="32"/>
        </w:rPr>
      </w:pPr>
      <w:r>
        <w:rPr>
          <w:rFonts w:ascii="黑体" w:hAnsi="黑体" w:eastAsia="黑体"/>
          <w:sz w:val="32"/>
          <w:szCs w:val="32"/>
        </w:rPr>
        <w:t>二、分项绩效目标</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（一）充分发挥产业优势，全力开展招商活动</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一是围绕河钢唐钢、河钢浦项、德龙钢铁等公司钢材产品特点及应用，引入机械加工、装备制造等耗钢产业项目，做精、做深钢铁深加工产业链条，培育壮大高端装备制造产业集群，打造全国一流的精品装备制造基地。依托东日新能源针状焦及石墨电极生产等项目，围绕新能源汽车、车身总装等方面对汽车整车和零部件投资项目进行专业化招商，打造新能源汽车产业链。突出培育壮大建筑支护产业培育成特色产业，拓展延伸耗钢耗铁产业链条，全面加强与行业协会沟通联系，做好顶层设计，引导建筑支护装备产业向特色化、集约化、园区化方向培育与发展。二是以商招商。积极培育企业扩大再生产，发挥开发区企业人脉优势，以现有企业建设经验，推介开发区营商环境，吸引一批相关联企业对接洽谈、落户生根。三是小团组招商。组织专业招商团队赴北京、天津等地区开展定向招商活动，主动出击，重点对接开发区现有产业相关联企业，促进企业集群发展。</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（二）把好项目准入关，强化项目管理</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按照《唐山市关于推动招商引资工作高质量发展的若干措施》等指导性文件，明确招商方向,坚决摒弃“资源型”重工业、高耗能、高排放、低效益的传统发展方式，限制耗煤项目、高耗能项目、基础化工类项目。凡国家《产业结构调整指导目录》中明确淘汰类项目一律禁止入驻开发区。结合最新法规政策，结合法律顾问意见，更新协议条款，在协议中加强项目投资强度、亩均税收、施工图纸评审、违约责任等条款约定，强化协议约束力，促使企业按期建设、按期投产。对长期占而不建、占多建少的项目，按照协议约定，结合律师事务所、法院，通过发送律师函、法院诉讼等途径予以解决。</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（三）完善招商宣传资料，加强推介宣传力度</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一是根据开发区发展现状及发展趋势，更新开发区宣传画册内容，更新完善宣传片画面及内容，为来乐客商全方位展示开发区营商环境。二是组织编制《河北乐亭经济开发区重点企业产品名录》，为适应形势发展需要，有必要系统梳理近年来我区产业发展的建设成绩，盘点好自己的家底。通过编制产品名录，也搭建起一个平台，有利于提高工业企业的品牌知名度，促进企业间的交流与合作，帮助企业实现互利共赢，共同推进新区产业不断发展壮大。更为重要的是，名录也是一份比较翔实的基础数据，为推动产业实现转型升级，加快创新发展步伐创造条件。三是及时更新网页及微信宣传平台信息，就开发区招商引资、项目建设、安全生产等方面重要信息进行及时更新，便于客商通过网络及时了解开发区情况。四是认真组织参加推介洽谈会、投资环境说明会，加大开发区推介力度，提升开发区知名度。</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（四）深入企业一线，深挖发展潜力</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建立联系企业常态化机制，上门听意见、送服务，做好“管家式”服务，支持、保护中小型民营企业发展，多方共同努力，破解制约企业发展难题，助推企业发展，紧密跟踪重点企业运行情况，多角度确保经济运行平稳。勉励企业注重科技创新，持续加大研发力度，不断提升核心竞争力，进一步做大做强。并且在税收、招商引资人脉资源、客户资源等方面与企业深入交流，深入挖掘企业潜力，充分利用各类资源，实现企业税收等各项指标健康发展的同时促进招商引资工作顺利推进。</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1.继续做好企业“保姆式”服务</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进一步提高项目手续“领办、代办”服务制标杆，按照“落地即开工”新政策，缩短项目前期手续跑办时间，加快项目落地开工；继续深入项目现场、走进车间一线，解决存在问题，优化营商环境。</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2.拓展项目土地空间</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目前土地成为制约开发区项目建设的关键因素，必须积极拓展空间，腾出土地资源。一是提前谋划规划范围内剩余集体土地、林地资源，积极争取申报工业用地指标，为大项目、好项目落地备好发展空间；二是加快推进“僵尸企业”处置，通过整体转让、收回土地、司法拍卖等方式，盘活闲置土地；三是继续推进化工园区调整项目土地收回工作，保证河钢配套项目顺利落地建设。</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3.支持企业做优做强</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一是积极做好企业人才培养与引进工作，组织开展企业家、企业中高层管理培训，提升企业创新能力、发展水平；二是引导企业加强与高校对接合作，引入高端人才、先进技术，谋划科技研发平台，三是促进企业创新发展，发掘企业潜力，培育更多高新技术企业、“专精特新”、“小巨人”、“单项冠军”等企业。</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（五）加快开发区总体规划、控制性详细规划调整编制</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开发区规划环评调整编制；结合县电力公司谋划实施化工园区10kV线路双回路建设工程，以改善513线路停电频繁，提高供电可靠性。开发区现状地形图（1:1000）测绘工作；对黄海路、天津道北段老旧路灯维修；施工工地：1、冬季对暂停施工工地办理中止监督手续，3月后办理复工手续；2、每季度聘请专家进行施工工地专项检查；3、印制施工安全条幅。</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（六）提高安全生产意识</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大力宣传安全生产方针政策和法律法规，强化企业安全意识，营造全区重视安全生产的良好氛围。</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持续学习新颁布的《中华人民共和国安全生产法》、典型案例警示教育视频。组织企业从企业高管到一线职工参加培训学习、警示教育培训，要求大家从思想上要高度重视。克服麻痹松懈情绪，严格落实企业主体责任，开展安全生产隐患大扫除、全力保障生命财产安全，每季度督导企业开展安全生产教育，提高安全意识，形成人人“懂安全、要安全、会安全、保安全”的良好氛围。</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联合县应急局、消防大队召开企业、工地、商贸区消防安全生产会议，深入安全生产重点企业、重点岗位进行安全生产大检查；</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联合辖区消防大队、哨所定期对3个商贸区各宾馆、饭店、商户的用电、用气安全、消防设施等进行拉网式隐患排查；定期对辖区钢铁、装备制造等工贸企业进行安全隐患大排查；从严、从细全面排查治理企业生产、在建工地和有限空间作业的安全风险和隐患，确保安全事故零发生。</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发挥智慧安监一体化平台监测作用，通过科学技术手段，加强监管，进一步突出重点，对易发生安全事故的化工企业加强监督检查。以县应急局每季度聘请化工专家会诊式隐患大排查之际，持续向县应急管理局和第三方化工专家学习安全生产专业知识、总结先进经验、掌握风险隐患排查方法，对以后日常监管提供技术支撑。</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从化工行业生产、储存、使用、经营、运输、废弃处置等各环节安全风险进行有效管控，坚决杜绝事故发生。</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开展夏季消防综合应急演练，打造一支联合应急消防队伍，确保应急处置能力的提升；督导企业防汛防潮防台风应急物资、机械力量、应急队伍的储备，确保有备无患。</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（七）加强开发区城市环境保护工作</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1、环境保护工作。一是强化环境日常监管。采取日间巡查、夜间及节假日抽查的方式，将环保检查督查工作做到不留死角，及时发现问题，及时督导整改，充分落实开发区属地管理责任。二是加强水环境综合整治。持续开展水污染治理专项检查工作，加大对初期雨水收集和各企业污水站运行管理情况的检查力度和频次，持续开展渤海排污口整治销号工作。三是积极配合上级环保部门开展工作。配合上级环保部门对企业环境违法问题进行督导检查，对查出的问题督导企业落实整改。</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2、市政管理及绿化工作。一是加大环卫保洁力度。加强环卫队对重点区域的巡查力度及清扫频次，继续做好园区举办各项活动时及上级考察团来考察时的环境卫生工作。二是加速推动开发区绿化工作。2023年大力加强道路绿化建设，对已绿化道路进行养护、补栽，同时着力在重要道路节点建设微地形，实现绿化多样性努力提升开发区道路绿化的景观品质。与企业“门前三包”制度相结合，展开系列植绿护绿活动，因地制宜指导企业适地适树加大绿化。鼓励有条件的企业进行厂内区绿化，进行高标准绿化。</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3、河长制工作。坚持巡查，确保每月巡河率达百分百，并集中力量对河流两侧垃圾、违建进行全面清理，力求实现河畅、水清、岸绿、景美。</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4、全力开展防汛防潮工作。坚持“安全第一，常备不懈，以防为主，全力抢险”的防汛方针，立足防大汛、抗大灾，加大防范力度，强化应急处置，狠抓汛前、汛中各项工作的落实，确保平安度汛。</w:t>
      </w:r>
    </w:p>
    <w:p>
      <w:pPr>
        <w:spacing w:before="10" w:after="10" w:line="560" w:lineRule="exact"/>
        <w:ind w:firstLine="640" w:firstLineChars="200"/>
        <w:jc w:val="both"/>
        <w:outlineLvl w:val="1"/>
        <w:rPr>
          <w:rFonts w:ascii="黑体" w:hAnsi="黑体" w:eastAsia="黑体"/>
          <w:sz w:val="32"/>
          <w:szCs w:val="32"/>
        </w:rPr>
      </w:pPr>
      <w:bookmarkStart w:id="1" w:name="_Toc_2_2_0000000003"/>
      <w:r>
        <w:rPr>
          <w:rFonts w:ascii="黑体" w:hAnsi="黑体" w:eastAsia="黑体" w:cs="方正黑体_GBK"/>
          <w:color w:val="000000"/>
          <w:sz w:val="32"/>
          <w:szCs w:val="32"/>
        </w:rPr>
        <w:t>三、工作保障措施</w:t>
      </w:r>
      <w:bookmarkEnd w:id="1"/>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对开发区重要部署、重点项目、重大活动，主动作为，积极协调，精益求精，有效解决推进过程中遇到的困难，确保上级决策部署落到实处，各项工作争先创优。对中心工作、重点项目和建设工程，加强调度和督导，精准掌握推进情况，主动向领导汇报，并针对问题及时提出合理化建议，确保各项工作扎实推进并取得实效；精准发力，充分发挥开发区职能作用。针对县政府领导关注的重点、企业关心的热点和项目建设中的难点，加强调查研究，做到准确全面掌握情况，为领导指导工作、科学决策提供重要参考依据。强化政策研究，深入学习招商工作和项目建设相关规定，确保各项政策熟练于心、落实到位。优化管理，持续提升为企业服务能力。进一步提高“领办、代办”服务制标杆，凝神聚力，加快新落地项目和新开工项目的各项手续跑办。坚持深入走访企业，调查掌握企业经营遇到的困难和项目建设存在的问题。全力解决企业的用汽用水、用电、天然气、蒸汽、用工、通讯、交通、员工社交等众多问题。做到“事事有回音，件件有着落”。</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4"/>
      <w:r>
        <w:rPr>
          <w:rFonts w:ascii="方正仿宋_GBK" w:hAnsi="方正仿宋_GBK" w:eastAsia="方正仿宋_GBK" w:cs="方正仿宋_GBK"/>
          <w:color w:val="000000"/>
          <w:sz w:val="28"/>
        </w:rPr>
        <w:t>1.“一园一策”提升编制费用绩效目标表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13022524P00L02410039B</w:t>
            </w:r>
          </w:p>
        </w:tc>
        <w:tc>
          <w:tcPr>
            <w:tcW w:w="1587" w:type="dxa"/>
            <w:vAlign w:val="center"/>
          </w:tcPr>
          <w:p>
            <w:pPr>
              <w:pStyle w:val="14"/>
            </w:pPr>
            <w:r>
              <w:t>项目名称</w:t>
            </w:r>
          </w:p>
        </w:tc>
        <w:tc>
          <w:tcPr>
            <w:tcW w:w="4422" w:type="dxa"/>
            <w:gridSpan w:val="3"/>
            <w:vAlign w:val="center"/>
          </w:tcPr>
          <w:p>
            <w:pPr>
              <w:pStyle w:val="13"/>
            </w:pPr>
            <w:r>
              <w:t>“一园一策”提升编制费用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w:t>
            </w:r>
          </w:p>
        </w:tc>
        <w:tc>
          <w:tcPr>
            <w:tcW w:w="1587" w:type="dxa"/>
            <w:vAlign w:val="center"/>
          </w:tcPr>
          <w:p>
            <w:pPr>
              <w:pStyle w:val="14"/>
            </w:pPr>
            <w:r>
              <w:t>其中：财政    资金</w:t>
            </w:r>
          </w:p>
        </w:tc>
        <w:tc>
          <w:tcPr>
            <w:tcW w:w="1304" w:type="dxa"/>
            <w:vAlign w:val="center"/>
          </w:tcPr>
          <w:p>
            <w:pPr>
              <w:pStyle w:val="13"/>
            </w:pPr>
            <w:r>
              <w:t>36.00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“一园一策”提升编制费用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1.“一园一策”编制顺利完成，利于开发区产业布局</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编制数量</w:t>
            </w:r>
          </w:p>
        </w:tc>
        <w:tc>
          <w:tcPr>
            <w:tcW w:w="2891" w:type="dxa"/>
            <w:vAlign w:val="center"/>
          </w:tcPr>
          <w:p>
            <w:pPr>
              <w:pStyle w:val="13"/>
            </w:pPr>
            <w:r>
              <w:t>编制数量</w:t>
            </w:r>
          </w:p>
        </w:tc>
        <w:tc>
          <w:tcPr>
            <w:tcW w:w="1276" w:type="dxa"/>
            <w:vAlign w:val="center"/>
          </w:tcPr>
          <w:p>
            <w:pPr>
              <w:pStyle w:val="13"/>
            </w:pPr>
            <w:r>
              <w:t>1册</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活动完成质量</w:t>
            </w:r>
          </w:p>
        </w:tc>
        <w:tc>
          <w:tcPr>
            <w:tcW w:w="2891" w:type="dxa"/>
            <w:vAlign w:val="center"/>
          </w:tcPr>
          <w:p>
            <w:pPr>
              <w:pStyle w:val="13"/>
            </w:pPr>
            <w:r>
              <w:t>活动完成质量</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保障企业正常运行，利于开展产业布局</w:t>
            </w:r>
          </w:p>
        </w:tc>
        <w:tc>
          <w:tcPr>
            <w:tcW w:w="2891" w:type="dxa"/>
            <w:vAlign w:val="center"/>
          </w:tcPr>
          <w:p>
            <w:pPr>
              <w:pStyle w:val="13"/>
            </w:pPr>
            <w:r>
              <w:t>保障企业正常运行，利于开展产业布局</w:t>
            </w:r>
          </w:p>
        </w:tc>
        <w:tc>
          <w:tcPr>
            <w:tcW w:w="1276" w:type="dxa"/>
            <w:vAlign w:val="center"/>
          </w:tcPr>
          <w:p>
            <w:pPr>
              <w:pStyle w:val="13"/>
            </w:pPr>
            <w:r>
              <w:t>较上年有所提升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可持续影响企业发展</w:t>
            </w:r>
          </w:p>
        </w:tc>
        <w:tc>
          <w:tcPr>
            <w:tcW w:w="2891" w:type="dxa"/>
            <w:vAlign w:val="center"/>
          </w:tcPr>
          <w:p>
            <w:pPr>
              <w:pStyle w:val="13"/>
            </w:pPr>
            <w:r>
              <w:t>可持续影响企业发展</w:t>
            </w:r>
          </w:p>
        </w:tc>
        <w:tc>
          <w:tcPr>
            <w:tcW w:w="1276" w:type="dxa"/>
            <w:vAlign w:val="center"/>
          </w:tcPr>
          <w:p>
            <w:pPr>
              <w:pStyle w:val="13"/>
            </w:pPr>
            <w:r>
              <w:t>可持续影响企业发展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5"/>
      <w:r>
        <w:rPr>
          <w:rFonts w:ascii="方正仿宋_GBK" w:hAnsi="方正仿宋_GBK" w:eastAsia="方正仿宋_GBK" w:cs="方正仿宋_GBK"/>
          <w:color w:val="000000"/>
          <w:sz w:val="28"/>
        </w:rPr>
        <w:t>2.城市维护费绩效目标表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13022524P00L024100374</w:t>
            </w:r>
          </w:p>
        </w:tc>
        <w:tc>
          <w:tcPr>
            <w:tcW w:w="1587" w:type="dxa"/>
            <w:vAlign w:val="center"/>
          </w:tcPr>
          <w:p>
            <w:pPr>
              <w:pStyle w:val="14"/>
            </w:pPr>
            <w:r>
              <w:t>项目名称</w:t>
            </w:r>
          </w:p>
        </w:tc>
        <w:tc>
          <w:tcPr>
            <w:tcW w:w="4422" w:type="dxa"/>
            <w:gridSpan w:val="3"/>
            <w:vAlign w:val="center"/>
          </w:tcPr>
          <w:p>
            <w:pPr>
              <w:pStyle w:val="13"/>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w:t>
            </w:r>
          </w:p>
        </w:tc>
        <w:tc>
          <w:tcPr>
            <w:tcW w:w="1587" w:type="dxa"/>
            <w:vAlign w:val="center"/>
          </w:tcPr>
          <w:p>
            <w:pPr>
              <w:pStyle w:val="14"/>
            </w:pPr>
            <w:r>
              <w:t>其中：财政    资金</w:t>
            </w:r>
          </w:p>
        </w:tc>
        <w:tc>
          <w:tcPr>
            <w:tcW w:w="1304" w:type="dxa"/>
            <w:vAlign w:val="center"/>
          </w:tcPr>
          <w:p>
            <w:pPr>
              <w:pStyle w:val="13"/>
            </w:pPr>
            <w:r>
              <w:t>250.00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1.持续维护各类基础设施及环境保护，有利于企业发展；路灯亮化维护到位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资金下达数</w:t>
            </w:r>
          </w:p>
        </w:tc>
        <w:tc>
          <w:tcPr>
            <w:tcW w:w="2891" w:type="dxa"/>
            <w:vAlign w:val="center"/>
          </w:tcPr>
          <w:p>
            <w:pPr>
              <w:pStyle w:val="13"/>
            </w:pPr>
            <w:r>
              <w:t>资金下达数</w:t>
            </w:r>
          </w:p>
        </w:tc>
        <w:tc>
          <w:tcPr>
            <w:tcW w:w="1276" w:type="dxa"/>
            <w:vAlign w:val="center"/>
          </w:tcPr>
          <w:p>
            <w:pPr>
              <w:pStyle w:val="13"/>
            </w:pPr>
            <w:r>
              <w:t>250万元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活动质量合格率</w:t>
            </w:r>
          </w:p>
        </w:tc>
        <w:tc>
          <w:tcPr>
            <w:tcW w:w="2891" w:type="dxa"/>
            <w:vAlign w:val="center"/>
          </w:tcPr>
          <w:p>
            <w:pPr>
              <w:pStyle w:val="13"/>
            </w:pPr>
            <w:r>
              <w:t>活动质量合格率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开展工作时效</w:t>
            </w:r>
          </w:p>
        </w:tc>
        <w:tc>
          <w:tcPr>
            <w:tcW w:w="2891" w:type="dxa"/>
            <w:vAlign w:val="center"/>
          </w:tcPr>
          <w:p>
            <w:pPr>
              <w:pStyle w:val="13"/>
            </w:pPr>
            <w:r>
              <w:t>开展工作时效</w:t>
            </w:r>
          </w:p>
        </w:tc>
        <w:tc>
          <w:tcPr>
            <w:tcW w:w="1276" w:type="dxa"/>
            <w:vAlign w:val="center"/>
          </w:tcPr>
          <w:p>
            <w:pPr>
              <w:pStyle w:val="13"/>
            </w:pPr>
            <w:r>
              <w:t>2024年12月底</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环境得到改善</w:t>
            </w:r>
          </w:p>
        </w:tc>
        <w:tc>
          <w:tcPr>
            <w:tcW w:w="2891" w:type="dxa"/>
            <w:vAlign w:val="center"/>
          </w:tcPr>
          <w:p>
            <w:pPr>
              <w:pStyle w:val="13"/>
            </w:pPr>
            <w:r>
              <w:t>环境得到改善</w:t>
            </w:r>
          </w:p>
        </w:tc>
        <w:tc>
          <w:tcPr>
            <w:tcW w:w="1276" w:type="dxa"/>
            <w:vAlign w:val="center"/>
          </w:tcPr>
          <w:p>
            <w:pPr>
              <w:pStyle w:val="13"/>
            </w:pPr>
            <w:r>
              <w:t>环境得到改善</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可持续服务企业</w:t>
            </w:r>
          </w:p>
        </w:tc>
        <w:tc>
          <w:tcPr>
            <w:tcW w:w="2891" w:type="dxa"/>
            <w:vAlign w:val="center"/>
          </w:tcPr>
          <w:p>
            <w:pPr>
              <w:pStyle w:val="13"/>
            </w:pPr>
            <w:r>
              <w:t>可持续服务企业</w:t>
            </w:r>
          </w:p>
        </w:tc>
        <w:tc>
          <w:tcPr>
            <w:tcW w:w="1276" w:type="dxa"/>
            <w:vAlign w:val="center"/>
          </w:tcPr>
          <w:p>
            <w:pPr>
              <w:pStyle w:val="13"/>
            </w:pPr>
            <w:r>
              <w:t>可持续服务企业</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6"/>
      <w:r>
        <w:rPr>
          <w:rFonts w:ascii="方正仿宋_GBK" w:hAnsi="方正仿宋_GBK" w:eastAsia="方正仿宋_GBK" w:cs="方正仿宋_GBK"/>
          <w:color w:val="000000"/>
          <w:sz w:val="28"/>
        </w:rPr>
        <w:t>3.化工园区封闭化相关费用绩效目标表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13022524P00L02410041A</w:t>
            </w:r>
          </w:p>
        </w:tc>
        <w:tc>
          <w:tcPr>
            <w:tcW w:w="1587" w:type="dxa"/>
            <w:vAlign w:val="center"/>
          </w:tcPr>
          <w:p>
            <w:pPr>
              <w:pStyle w:val="14"/>
            </w:pPr>
            <w:r>
              <w:t>项目名称</w:t>
            </w:r>
          </w:p>
        </w:tc>
        <w:tc>
          <w:tcPr>
            <w:tcW w:w="4422" w:type="dxa"/>
            <w:gridSpan w:val="3"/>
            <w:vAlign w:val="center"/>
          </w:tcPr>
          <w:p>
            <w:pPr>
              <w:pStyle w:val="13"/>
            </w:pPr>
            <w:r>
              <w:t>化工园区封闭化相关费用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114.00</w:t>
            </w:r>
          </w:p>
        </w:tc>
        <w:tc>
          <w:tcPr>
            <w:tcW w:w="1587" w:type="dxa"/>
            <w:vAlign w:val="center"/>
          </w:tcPr>
          <w:p>
            <w:pPr>
              <w:pStyle w:val="14"/>
            </w:pPr>
            <w:r>
              <w:t>其中：财政    资金</w:t>
            </w:r>
          </w:p>
        </w:tc>
        <w:tc>
          <w:tcPr>
            <w:tcW w:w="1304" w:type="dxa"/>
            <w:vAlign w:val="center"/>
          </w:tcPr>
          <w:p>
            <w:pPr>
              <w:pStyle w:val="13"/>
            </w:pPr>
            <w:r>
              <w:t>114.00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化工园区封闭化相关费用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1.迎接国家应急管理部化工园区安全整治提升专家指导服务工作，完成化工园区门禁、卡口管理、出入园管理、危险化品运输路径规划定位和跟踪、人员分布管理等功能设置。</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资金下达数</w:t>
            </w:r>
          </w:p>
        </w:tc>
        <w:tc>
          <w:tcPr>
            <w:tcW w:w="2891" w:type="dxa"/>
            <w:vAlign w:val="center"/>
          </w:tcPr>
          <w:p>
            <w:pPr>
              <w:pStyle w:val="13"/>
            </w:pPr>
            <w:r>
              <w:t>资金下达数</w:t>
            </w:r>
          </w:p>
        </w:tc>
        <w:tc>
          <w:tcPr>
            <w:tcW w:w="1276" w:type="dxa"/>
            <w:vAlign w:val="center"/>
          </w:tcPr>
          <w:p>
            <w:pPr>
              <w:pStyle w:val="13"/>
            </w:pPr>
            <w:r>
              <w:t>114万元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活动完成质量</w:t>
            </w:r>
          </w:p>
        </w:tc>
        <w:tc>
          <w:tcPr>
            <w:tcW w:w="2891" w:type="dxa"/>
            <w:vAlign w:val="center"/>
          </w:tcPr>
          <w:p>
            <w:pPr>
              <w:pStyle w:val="13"/>
            </w:pPr>
            <w:r>
              <w:t>活动完成质量</w:t>
            </w:r>
          </w:p>
        </w:tc>
        <w:tc>
          <w:tcPr>
            <w:tcW w:w="1276" w:type="dxa"/>
            <w:vAlign w:val="center"/>
          </w:tcPr>
          <w:p>
            <w:pPr>
              <w:pStyle w:val="13"/>
            </w:pPr>
            <w:r>
              <w:t>质量合格</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2891" w:type="dxa"/>
            <w:vAlign w:val="center"/>
          </w:tcPr>
          <w:p>
            <w:pPr>
              <w:pStyle w:val="13"/>
            </w:pPr>
            <w:r>
              <w:t>活动完成时间</w:t>
            </w:r>
          </w:p>
        </w:tc>
        <w:tc>
          <w:tcPr>
            <w:tcW w:w="1276" w:type="dxa"/>
            <w:vAlign w:val="center"/>
          </w:tcPr>
          <w:p>
            <w:pPr>
              <w:pStyle w:val="13"/>
            </w:pPr>
            <w:r>
              <w:t>2024年12月底</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提升园区社会知名度</w:t>
            </w:r>
          </w:p>
        </w:tc>
        <w:tc>
          <w:tcPr>
            <w:tcW w:w="2891" w:type="dxa"/>
            <w:vAlign w:val="center"/>
          </w:tcPr>
          <w:p>
            <w:pPr>
              <w:pStyle w:val="13"/>
            </w:pPr>
            <w:r>
              <w:t>提升园区社会知名度</w:t>
            </w:r>
          </w:p>
        </w:tc>
        <w:tc>
          <w:tcPr>
            <w:tcW w:w="1276" w:type="dxa"/>
            <w:vAlign w:val="center"/>
          </w:tcPr>
          <w:p>
            <w:pPr>
              <w:pStyle w:val="13"/>
            </w:pPr>
            <w:r>
              <w:t>提升园区社会知名度</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可持续影响园区发展</w:t>
            </w:r>
          </w:p>
        </w:tc>
        <w:tc>
          <w:tcPr>
            <w:tcW w:w="2891" w:type="dxa"/>
            <w:vAlign w:val="center"/>
          </w:tcPr>
          <w:p>
            <w:pPr>
              <w:pStyle w:val="13"/>
            </w:pPr>
            <w:r>
              <w:t>可持续影响园区发展</w:t>
            </w:r>
          </w:p>
        </w:tc>
        <w:tc>
          <w:tcPr>
            <w:tcW w:w="1276" w:type="dxa"/>
            <w:vAlign w:val="center"/>
          </w:tcPr>
          <w:p>
            <w:pPr>
              <w:pStyle w:val="13"/>
            </w:pPr>
            <w:r>
              <w:t>可持续影响园区发展</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7"/>
      <w:r>
        <w:rPr>
          <w:rFonts w:ascii="方正仿宋_GBK" w:hAnsi="方正仿宋_GBK" w:eastAsia="方正仿宋_GBK" w:cs="方正仿宋_GBK"/>
          <w:color w:val="000000"/>
          <w:sz w:val="28"/>
        </w:rPr>
        <w:t>4.化工园区整治提升相关费用绩效目标表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13022524P00L02410042X</w:t>
            </w:r>
          </w:p>
        </w:tc>
        <w:tc>
          <w:tcPr>
            <w:tcW w:w="1587" w:type="dxa"/>
            <w:vAlign w:val="center"/>
          </w:tcPr>
          <w:p>
            <w:pPr>
              <w:pStyle w:val="14"/>
            </w:pPr>
            <w:r>
              <w:t>项目名称</w:t>
            </w:r>
          </w:p>
        </w:tc>
        <w:tc>
          <w:tcPr>
            <w:tcW w:w="4422" w:type="dxa"/>
            <w:gridSpan w:val="3"/>
            <w:vAlign w:val="center"/>
          </w:tcPr>
          <w:p>
            <w:pPr>
              <w:pStyle w:val="13"/>
            </w:pPr>
            <w:r>
              <w:t>化工园区整治提升相关费用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218.00</w:t>
            </w:r>
          </w:p>
        </w:tc>
        <w:tc>
          <w:tcPr>
            <w:tcW w:w="1587" w:type="dxa"/>
            <w:vAlign w:val="center"/>
          </w:tcPr>
          <w:p>
            <w:pPr>
              <w:pStyle w:val="14"/>
            </w:pPr>
            <w:r>
              <w:t>其中：财政    资金</w:t>
            </w:r>
          </w:p>
        </w:tc>
        <w:tc>
          <w:tcPr>
            <w:tcW w:w="1304" w:type="dxa"/>
            <w:vAlign w:val="center"/>
          </w:tcPr>
          <w:p>
            <w:pPr>
              <w:pStyle w:val="13"/>
            </w:pPr>
            <w:r>
              <w:t>218.00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化工园区整治提升相关费用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1.迎接国家应急管理部化工园区安全整治提升专家指导服务工作，对化工园区进行整治提升，对化工园区各种报告进行更新和重新编制以迎接专家组检查</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资金下达数量</w:t>
            </w:r>
          </w:p>
        </w:tc>
        <w:tc>
          <w:tcPr>
            <w:tcW w:w="2891" w:type="dxa"/>
            <w:vAlign w:val="center"/>
          </w:tcPr>
          <w:p>
            <w:pPr>
              <w:pStyle w:val="13"/>
            </w:pPr>
            <w:r>
              <w:t>资金下达数量</w:t>
            </w:r>
          </w:p>
        </w:tc>
        <w:tc>
          <w:tcPr>
            <w:tcW w:w="1276" w:type="dxa"/>
            <w:vAlign w:val="center"/>
          </w:tcPr>
          <w:p>
            <w:pPr>
              <w:pStyle w:val="13"/>
            </w:pPr>
            <w:r>
              <w:t>218万元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活动完成质量</w:t>
            </w:r>
          </w:p>
        </w:tc>
        <w:tc>
          <w:tcPr>
            <w:tcW w:w="2891" w:type="dxa"/>
            <w:vAlign w:val="center"/>
          </w:tcPr>
          <w:p>
            <w:pPr>
              <w:pStyle w:val="13"/>
            </w:pPr>
            <w:r>
              <w:t>活动完成质量</w:t>
            </w:r>
          </w:p>
        </w:tc>
        <w:tc>
          <w:tcPr>
            <w:tcW w:w="1276" w:type="dxa"/>
            <w:vAlign w:val="center"/>
          </w:tcPr>
          <w:p>
            <w:pPr>
              <w:pStyle w:val="13"/>
            </w:pPr>
            <w:r>
              <w:t>质量合格</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完成活动时效</w:t>
            </w:r>
          </w:p>
        </w:tc>
        <w:tc>
          <w:tcPr>
            <w:tcW w:w="2891" w:type="dxa"/>
            <w:vAlign w:val="center"/>
          </w:tcPr>
          <w:p>
            <w:pPr>
              <w:pStyle w:val="13"/>
            </w:pPr>
            <w:r>
              <w:t>完成活动时效</w:t>
            </w:r>
          </w:p>
        </w:tc>
        <w:tc>
          <w:tcPr>
            <w:tcW w:w="1276" w:type="dxa"/>
            <w:vAlign w:val="center"/>
          </w:tcPr>
          <w:p>
            <w:pPr>
              <w:pStyle w:val="13"/>
            </w:pPr>
            <w:r>
              <w:t>2024年12月底</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推进招商进度，增加县区税收</w:t>
            </w:r>
          </w:p>
        </w:tc>
        <w:tc>
          <w:tcPr>
            <w:tcW w:w="2891" w:type="dxa"/>
            <w:vAlign w:val="center"/>
          </w:tcPr>
          <w:p>
            <w:pPr>
              <w:pStyle w:val="13"/>
            </w:pPr>
            <w:r>
              <w:t>推进招商进度，增加县区税收</w:t>
            </w:r>
          </w:p>
        </w:tc>
        <w:tc>
          <w:tcPr>
            <w:tcW w:w="1276" w:type="dxa"/>
            <w:vAlign w:val="center"/>
          </w:tcPr>
          <w:p>
            <w:pPr>
              <w:pStyle w:val="13"/>
            </w:pPr>
            <w:r>
              <w:t>推进招商进度，增加县区税收</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提升园区知名度</w:t>
            </w:r>
          </w:p>
        </w:tc>
        <w:tc>
          <w:tcPr>
            <w:tcW w:w="2891" w:type="dxa"/>
            <w:vAlign w:val="center"/>
          </w:tcPr>
          <w:p>
            <w:pPr>
              <w:pStyle w:val="13"/>
            </w:pPr>
            <w:r>
              <w:t>提升园区知名度</w:t>
            </w:r>
          </w:p>
        </w:tc>
        <w:tc>
          <w:tcPr>
            <w:tcW w:w="1276" w:type="dxa"/>
            <w:vAlign w:val="center"/>
          </w:tcPr>
          <w:p>
            <w:pPr>
              <w:pStyle w:val="13"/>
            </w:pPr>
            <w:r>
              <w:t>提升园区知名度</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8"/>
      <w:r>
        <w:rPr>
          <w:rFonts w:ascii="方正仿宋_GBK" w:hAnsi="方正仿宋_GBK" w:eastAsia="方正仿宋_GBK" w:cs="方正仿宋_GBK"/>
          <w:color w:val="000000"/>
          <w:sz w:val="28"/>
        </w:rPr>
        <w:t>5.绩效奖金绩效目标表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13022524P00L02410040N</w:t>
            </w:r>
          </w:p>
        </w:tc>
        <w:tc>
          <w:tcPr>
            <w:tcW w:w="1587" w:type="dxa"/>
            <w:vAlign w:val="center"/>
          </w:tcPr>
          <w:p>
            <w:pPr>
              <w:pStyle w:val="14"/>
            </w:pPr>
            <w:r>
              <w:t>项目名称</w:t>
            </w:r>
          </w:p>
        </w:tc>
        <w:tc>
          <w:tcPr>
            <w:tcW w:w="4422" w:type="dxa"/>
            <w:gridSpan w:val="3"/>
            <w:vAlign w:val="center"/>
          </w:tcPr>
          <w:p>
            <w:pPr>
              <w:pStyle w:val="13"/>
            </w:pPr>
            <w:r>
              <w:t>绩效奖金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280.00</w:t>
            </w:r>
          </w:p>
        </w:tc>
        <w:tc>
          <w:tcPr>
            <w:tcW w:w="1587" w:type="dxa"/>
            <w:vAlign w:val="center"/>
          </w:tcPr>
          <w:p>
            <w:pPr>
              <w:pStyle w:val="14"/>
            </w:pPr>
            <w:r>
              <w:t>其中：财政    资金</w:t>
            </w:r>
          </w:p>
        </w:tc>
        <w:tc>
          <w:tcPr>
            <w:tcW w:w="1304" w:type="dxa"/>
            <w:vAlign w:val="center"/>
          </w:tcPr>
          <w:p>
            <w:pPr>
              <w:pStyle w:val="13"/>
            </w:pPr>
            <w:r>
              <w:t>280.00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绩效奖金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1.绩效奖励资金，制度薪酬改革兑现相应福利待遇，提升开发区员工的积极性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下发金额</w:t>
            </w:r>
          </w:p>
        </w:tc>
        <w:tc>
          <w:tcPr>
            <w:tcW w:w="2891" w:type="dxa"/>
            <w:vAlign w:val="center"/>
          </w:tcPr>
          <w:p>
            <w:pPr>
              <w:pStyle w:val="13"/>
            </w:pPr>
            <w:r>
              <w:t>下发金额</w:t>
            </w:r>
          </w:p>
        </w:tc>
        <w:tc>
          <w:tcPr>
            <w:tcW w:w="1276" w:type="dxa"/>
            <w:vAlign w:val="center"/>
          </w:tcPr>
          <w:p>
            <w:pPr>
              <w:pStyle w:val="13"/>
            </w:pPr>
            <w:r>
              <w:t>280万元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奖金下发质量是否合格</w:t>
            </w:r>
          </w:p>
        </w:tc>
        <w:tc>
          <w:tcPr>
            <w:tcW w:w="2891" w:type="dxa"/>
            <w:vAlign w:val="center"/>
          </w:tcPr>
          <w:p>
            <w:pPr>
              <w:pStyle w:val="13"/>
            </w:pPr>
            <w:r>
              <w:t>奖金下发质量是否合格</w:t>
            </w:r>
          </w:p>
        </w:tc>
        <w:tc>
          <w:tcPr>
            <w:tcW w:w="1276" w:type="dxa"/>
            <w:vAlign w:val="center"/>
          </w:tcPr>
          <w:p>
            <w:pPr>
              <w:pStyle w:val="13"/>
            </w:pPr>
            <w:r>
              <w:t>合格</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资金在规定时间你内下达率</w:t>
            </w:r>
          </w:p>
        </w:tc>
        <w:tc>
          <w:tcPr>
            <w:tcW w:w="2891" w:type="dxa"/>
            <w:vAlign w:val="center"/>
          </w:tcPr>
          <w:p>
            <w:pPr>
              <w:pStyle w:val="13"/>
            </w:pPr>
            <w:r>
              <w:t>资金在规定时间你内下达率</w:t>
            </w:r>
          </w:p>
        </w:tc>
        <w:tc>
          <w:tcPr>
            <w:tcW w:w="1276" w:type="dxa"/>
            <w:vAlign w:val="center"/>
          </w:tcPr>
          <w:p>
            <w:pPr>
              <w:pStyle w:val="13"/>
            </w:pPr>
            <w:r>
              <w:t>≥95%</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保障员工福利</w:t>
            </w:r>
          </w:p>
        </w:tc>
        <w:tc>
          <w:tcPr>
            <w:tcW w:w="2891" w:type="dxa"/>
            <w:vAlign w:val="center"/>
          </w:tcPr>
          <w:p>
            <w:pPr>
              <w:pStyle w:val="13"/>
            </w:pPr>
            <w:r>
              <w:t>保障员工福利</w:t>
            </w:r>
          </w:p>
        </w:tc>
        <w:tc>
          <w:tcPr>
            <w:tcW w:w="1276" w:type="dxa"/>
            <w:vAlign w:val="center"/>
          </w:tcPr>
          <w:p>
            <w:pPr>
              <w:pStyle w:val="13"/>
            </w:pPr>
            <w:r>
              <w:t>保障员工福利</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员工积极性增强</w:t>
            </w:r>
          </w:p>
        </w:tc>
        <w:tc>
          <w:tcPr>
            <w:tcW w:w="2891" w:type="dxa"/>
            <w:vAlign w:val="center"/>
          </w:tcPr>
          <w:p>
            <w:pPr>
              <w:pStyle w:val="13"/>
            </w:pPr>
            <w:r>
              <w:t>员工积极性增强</w:t>
            </w:r>
          </w:p>
        </w:tc>
        <w:tc>
          <w:tcPr>
            <w:tcW w:w="1276" w:type="dxa"/>
            <w:vAlign w:val="center"/>
          </w:tcPr>
          <w:p>
            <w:pPr>
              <w:pStyle w:val="13"/>
            </w:pPr>
            <w:r>
              <w:t>员工积极性增强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9"/>
      <w:r>
        <w:rPr>
          <w:rFonts w:ascii="方正仿宋_GBK" w:hAnsi="方正仿宋_GBK" w:eastAsia="方正仿宋_GBK" w:cs="方正仿宋_GBK"/>
          <w:color w:val="000000"/>
          <w:sz w:val="28"/>
        </w:rPr>
        <w:t>6.企业服务费绩效目标表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13022524P00L02410036G</w:t>
            </w:r>
          </w:p>
        </w:tc>
        <w:tc>
          <w:tcPr>
            <w:tcW w:w="1587" w:type="dxa"/>
            <w:vAlign w:val="center"/>
          </w:tcPr>
          <w:p>
            <w:pPr>
              <w:pStyle w:val="14"/>
            </w:pPr>
            <w:r>
              <w:t>项目名称</w:t>
            </w:r>
          </w:p>
        </w:tc>
        <w:tc>
          <w:tcPr>
            <w:tcW w:w="4422" w:type="dxa"/>
            <w:gridSpan w:val="3"/>
            <w:vAlign w:val="center"/>
          </w:tcPr>
          <w:p>
            <w:pPr>
              <w:pStyle w:val="13"/>
            </w:pPr>
            <w:r>
              <w:t>企业服务费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w:t>
            </w:r>
          </w:p>
        </w:tc>
        <w:tc>
          <w:tcPr>
            <w:tcW w:w="1587" w:type="dxa"/>
            <w:vAlign w:val="center"/>
          </w:tcPr>
          <w:p>
            <w:pPr>
              <w:pStyle w:val="14"/>
            </w:pPr>
            <w:r>
              <w:t>其中：财政    资金</w:t>
            </w:r>
          </w:p>
        </w:tc>
        <w:tc>
          <w:tcPr>
            <w:tcW w:w="1304" w:type="dxa"/>
            <w:vAlign w:val="center"/>
          </w:tcPr>
          <w:p>
            <w:pPr>
              <w:pStyle w:val="13"/>
            </w:pPr>
            <w:r>
              <w:t>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企业服务费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1.提升社会影响力，加快企业尽快投资投产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观摩活动举办次数</w:t>
            </w:r>
          </w:p>
        </w:tc>
        <w:tc>
          <w:tcPr>
            <w:tcW w:w="2891" w:type="dxa"/>
            <w:vAlign w:val="center"/>
          </w:tcPr>
          <w:p>
            <w:pPr>
              <w:pStyle w:val="13"/>
            </w:pPr>
            <w:r>
              <w:t>观摩活动举办次数</w:t>
            </w:r>
          </w:p>
        </w:tc>
        <w:tc>
          <w:tcPr>
            <w:tcW w:w="1276" w:type="dxa"/>
            <w:vAlign w:val="center"/>
          </w:tcPr>
          <w:p>
            <w:pPr>
              <w:pStyle w:val="13"/>
            </w:pPr>
            <w:r>
              <w:t>≥6次</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服务保障完成情况</w:t>
            </w:r>
          </w:p>
        </w:tc>
        <w:tc>
          <w:tcPr>
            <w:tcW w:w="2891" w:type="dxa"/>
            <w:vAlign w:val="center"/>
          </w:tcPr>
          <w:p>
            <w:pPr>
              <w:pStyle w:val="13"/>
            </w:pPr>
            <w:r>
              <w:t>服务保障完成情况</w:t>
            </w:r>
          </w:p>
        </w:tc>
        <w:tc>
          <w:tcPr>
            <w:tcW w:w="1276" w:type="dxa"/>
            <w:vAlign w:val="center"/>
          </w:tcPr>
          <w:p>
            <w:pPr>
              <w:pStyle w:val="13"/>
            </w:pPr>
            <w:r>
              <w:t>提升服务质量</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项目完成时效</w:t>
            </w:r>
          </w:p>
        </w:tc>
        <w:tc>
          <w:tcPr>
            <w:tcW w:w="2891" w:type="dxa"/>
            <w:vAlign w:val="center"/>
          </w:tcPr>
          <w:p>
            <w:pPr>
              <w:pStyle w:val="13"/>
            </w:pPr>
            <w:r>
              <w:t>项目完成时效</w:t>
            </w:r>
          </w:p>
        </w:tc>
        <w:tc>
          <w:tcPr>
            <w:tcW w:w="1276" w:type="dxa"/>
            <w:vAlign w:val="center"/>
          </w:tcPr>
          <w:p>
            <w:pPr>
              <w:pStyle w:val="13"/>
            </w:pPr>
            <w:r>
              <w:t>2024年12月底</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优化营商环境</w:t>
            </w:r>
          </w:p>
        </w:tc>
        <w:tc>
          <w:tcPr>
            <w:tcW w:w="2891" w:type="dxa"/>
            <w:vAlign w:val="center"/>
          </w:tcPr>
          <w:p>
            <w:pPr>
              <w:pStyle w:val="13"/>
            </w:pPr>
            <w:r>
              <w:t>优化营商环境</w:t>
            </w:r>
          </w:p>
        </w:tc>
        <w:tc>
          <w:tcPr>
            <w:tcW w:w="1276" w:type="dxa"/>
            <w:vAlign w:val="center"/>
          </w:tcPr>
          <w:p>
            <w:pPr>
              <w:pStyle w:val="13"/>
            </w:pPr>
            <w:r>
              <w:t>优化营商环境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长期持续服务企业</w:t>
            </w:r>
          </w:p>
        </w:tc>
        <w:tc>
          <w:tcPr>
            <w:tcW w:w="2891" w:type="dxa"/>
            <w:vAlign w:val="center"/>
          </w:tcPr>
          <w:p>
            <w:pPr>
              <w:pStyle w:val="13"/>
            </w:pPr>
            <w:r>
              <w:t>长期持续服务企业</w:t>
            </w:r>
          </w:p>
        </w:tc>
        <w:tc>
          <w:tcPr>
            <w:tcW w:w="1276" w:type="dxa"/>
            <w:vAlign w:val="center"/>
          </w:tcPr>
          <w:p>
            <w:pPr>
              <w:pStyle w:val="13"/>
            </w:pPr>
            <w:r>
              <w:t>为园区长期服务</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0"/>
      <w:r>
        <w:rPr>
          <w:rFonts w:ascii="方正仿宋_GBK" w:hAnsi="方正仿宋_GBK" w:eastAsia="方正仿宋_GBK" w:cs="方正仿宋_GBK"/>
          <w:color w:val="000000"/>
          <w:sz w:val="28"/>
        </w:rPr>
        <w:t>7.招商及外宣经费绩效目标表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13022524P00X6X410016H</w:t>
            </w:r>
          </w:p>
        </w:tc>
        <w:tc>
          <w:tcPr>
            <w:tcW w:w="1587" w:type="dxa"/>
            <w:vAlign w:val="center"/>
          </w:tcPr>
          <w:p>
            <w:pPr>
              <w:pStyle w:val="14"/>
            </w:pPr>
            <w:r>
              <w:t>项目名称</w:t>
            </w:r>
          </w:p>
        </w:tc>
        <w:tc>
          <w:tcPr>
            <w:tcW w:w="4422" w:type="dxa"/>
            <w:gridSpan w:val="3"/>
            <w:vAlign w:val="center"/>
          </w:tcPr>
          <w:p>
            <w:pPr>
              <w:pStyle w:val="13"/>
            </w:pPr>
            <w:r>
              <w:t>招商及外宣经费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招商及外宣经费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1.招商活动顺利开展，企业落地投产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组织和参与各类招商引资活动</w:t>
            </w:r>
          </w:p>
        </w:tc>
        <w:tc>
          <w:tcPr>
            <w:tcW w:w="2891" w:type="dxa"/>
            <w:vAlign w:val="center"/>
          </w:tcPr>
          <w:p>
            <w:pPr>
              <w:pStyle w:val="13"/>
            </w:pPr>
            <w:r>
              <w:t>组织和参与各类招商引资活动</w:t>
            </w:r>
          </w:p>
        </w:tc>
        <w:tc>
          <w:tcPr>
            <w:tcW w:w="1276" w:type="dxa"/>
            <w:vAlign w:val="center"/>
          </w:tcPr>
          <w:p>
            <w:pPr>
              <w:pStyle w:val="13"/>
            </w:pPr>
            <w:r>
              <w:t>≥15次</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开展工作时效性</w:t>
            </w:r>
          </w:p>
        </w:tc>
        <w:tc>
          <w:tcPr>
            <w:tcW w:w="2891" w:type="dxa"/>
            <w:vAlign w:val="center"/>
          </w:tcPr>
          <w:p>
            <w:pPr>
              <w:pStyle w:val="13"/>
            </w:pPr>
            <w:r>
              <w:t>开展工作时效性</w:t>
            </w:r>
          </w:p>
        </w:tc>
        <w:tc>
          <w:tcPr>
            <w:tcW w:w="1276" w:type="dxa"/>
            <w:vAlign w:val="center"/>
          </w:tcPr>
          <w:p>
            <w:pPr>
              <w:pStyle w:val="13"/>
            </w:pPr>
            <w:r>
              <w:t>2024年12月底</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经济效益增加</w:t>
            </w:r>
          </w:p>
        </w:tc>
        <w:tc>
          <w:tcPr>
            <w:tcW w:w="2891" w:type="dxa"/>
            <w:vAlign w:val="center"/>
          </w:tcPr>
          <w:p>
            <w:pPr>
              <w:pStyle w:val="13"/>
            </w:pPr>
            <w:r>
              <w:t>经济效益增加</w:t>
            </w:r>
          </w:p>
        </w:tc>
        <w:tc>
          <w:tcPr>
            <w:tcW w:w="1276" w:type="dxa"/>
            <w:vAlign w:val="center"/>
          </w:tcPr>
          <w:p>
            <w:pPr>
              <w:pStyle w:val="13"/>
            </w:pPr>
            <w:r>
              <w:t>增加县区税收</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保障企业的顺利入住</w:t>
            </w:r>
          </w:p>
        </w:tc>
        <w:tc>
          <w:tcPr>
            <w:tcW w:w="2891" w:type="dxa"/>
            <w:vAlign w:val="center"/>
          </w:tcPr>
          <w:p>
            <w:pPr>
              <w:pStyle w:val="13"/>
            </w:pPr>
            <w:r>
              <w:t>保障企业的顺利入住</w:t>
            </w:r>
          </w:p>
        </w:tc>
        <w:tc>
          <w:tcPr>
            <w:tcW w:w="1276" w:type="dxa"/>
            <w:vAlign w:val="center"/>
          </w:tcPr>
          <w:p>
            <w:pPr>
              <w:pStyle w:val="13"/>
            </w:pPr>
            <w:r>
              <w:t>得到保障</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1"/>
      <w:r>
        <w:rPr>
          <w:rFonts w:ascii="方正仿宋_GBK" w:hAnsi="方正仿宋_GBK" w:eastAsia="方正仿宋_GBK" w:cs="方正仿宋_GBK"/>
          <w:color w:val="000000"/>
          <w:sz w:val="28"/>
        </w:rPr>
        <w:t>8.智慧安监平台费用绩效目标表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13022524P00L02410038P</w:t>
            </w:r>
          </w:p>
        </w:tc>
        <w:tc>
          <w:tcPr>
            <w:tcW w:w="1587" w:type="dxa"/>
            <w:vAlign w:val="center"/>
          </w:tcPr>
          <w:p>
            <w:pPr>
              <w:pStyle w:val="14"/>
            </w:pPr>
            <w:r>
              <w:t>项目名称</w:t>
            </w:r>
          </w:p>
        </w:tc>
        <w:tc>
          <w:tcPr>
            <w:tcW w:w="4422" w:type="dxa"/>
            <w:gridSpan w:val="3"/>
            <w:vAlign w:val="center"/>
          </w:tcPr>
          <w:p>
            <w:pPr>
              <w:pStyle w:val="13"/>
            </w:pPr>
            <w:r>
              <w:t>智慧安监平台费用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268.00</w:t>
            </w:r>
          </w:p>
        </w:tc>
        <w:tc>
          <w:tcPr>
            <w:tcW w:w="1587" w:type="dxa"/>
            <w:vAlign w:val="center"/>
          </w:tcPr>
          <w:p>
            <w:pPr>
              <w:pStyle w:val="14"/>
            </w:pPr>
            <w:r>
              <w:t>其中：财政    资金</w:t>
            </w:r>
          </w:p>
        </w:tc>
        <w:tc>
          <w:tcPr>
            <w:tcW w:w="1304" w:type="dxa"/>
            <w:vAlign w:val="center"/>
          </w:tcPr>
          <w:p>
            <w:pPr>
              <w:pStyle w:val="13"/>
            </w:pPr>
            <w:r>
              <w:t>268.00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智慧安监平台费用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1.建设唐山乐亭经济开发区一体化智慧安监平台，实现企业重大危险源相关安全设施的状态安监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实际平台运营时间</w:t>
            </w:r>
          </w:p>
        </w:tc>
        <w:tc>
          <w:tcPr>
            <w:tcW w:w="2891" w:type="dxa"/>
            <w:vAlign w:val="center"/>
          </w:tcPr>
          <w:p>
            <w:pPr>
              <w:pStyle w:val="13"/>
            </w:pPr>
            <w:r>
              <w:t>实际平台运营时间</w:t>
            </w:r>
          </w:p>
        </w:tc>
        <w:tc>
          <w:tcPr>
            <w:tcW w:w="1276" w:type="dxa"/>
            <w:vAlign w:val="center"/>
          </w:tcPr>
          <w:p>
            <w:pPr>
              <w:pStyle w:val="13"/>
            </w:pPr>
            <w:r>
              <w:t>365天</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平台运营质量</w:t>
            </w:r>
          </w:p>
        </w:tc>
        <w:tc>
          <w:tcPr>
            <w:tcW w:w="2891" w:type="dxa"/>
            <w:vAlign w:val="center"/>
          </w:tcPr>
          <w:p>
            <w:pPr>
              <w:pStyle w:val="13"/>
            </w:pPr>
            <w:r>
              <w:t>平台运营质量</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完成平台运营周期</w:t>
            </w:r>
          </w:p>
        </w:tc>
        <w:tc>
          <w:tcPr>
            <w:tcW w:w="2891" w:type="dxa"/>
            <w:vAlign w:val="center"/>
          </w:tcPr>
          <w:p>
            <w:pPr>
              <w:pStyle w:val="13"/>
            </w:pPr>
            <w:r>
              <w:t>完成平台运营周期</w:t>
            </w:r>
          </w:p>
        </w:tc>
        <w:tc>
          <w:tcPr>
            <w:tcW w:w="1276" w:type="dxa"/>
            <w:vAlign w:val="center"/>
          </w:tcPr>
          <w:p>
            <w:pPr>
              <w:pStyle w:val="13"/>
            </w:pPr>
            <w:r>
              <w:t>1年</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实际成本</w:t>
            </w:r>
          </w:p>
        </w:tc>
        <w:tc>
          <w:tcPr>
            <w:tcW w:w="2891" w:type="dxa"/>
            <w:vAlign w:val="center"/>
          </w:tcPr>
          <w:p>
            <w:pPr>
              <w:pStyle w:val="13"/>
            </w:pPr>
            <w:r>
              <w:t>实际成本</w:t>
            </w:r>
          </w:p>
        </w:tc>
        <w:tc>
          <w:tcPr>
            <w:tcW w:w="1276" w:type="dxa"/>
            <w:vAlign w:val="center"/>
          </w:tcPr>
          <w:p>
            <w:pPr>
              <w:pStyle w:val="13"/>
            </w:pPr>
            <w:r>
              <w:t>268万元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吸引投资，促进经济发展</w:t>
            </w:r>
          </w:p>
        </w:tc>
        <w:tc>
          <w:tcPr>
            <w:tcW w:w="2891" w:type="dxa"/>
            <w:vAlign w:val="center"/>
          </w:tcPr>
          <w:p>
            <w:pPr>
              <w:pStyle w:val="13"/>
            </w:pPr>
            <w:r>
              <w:t>吸引投资，促进经济发展</w:t>
            </w:r>
          </w:p>
        </w:tc>
        <w:tc>
          <w:tcPr>
            <w:tcW w:w="1276" w:type="dxa"/>
            <w:vAlign w:val="center"/>
          </w:tcPr>
          <w:p>
            <w:pPr>
              <w:pStyle w:val="13"/>
            </w:pPr>
            <w:r>
              <w:t>吸引投资，促进经济发展</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提升化工园区安全生产管理水平</w:t>
            </w:r>
          </w:p>
        </w:tc>
        <w:tc>
          <w:tcPr>
            <w:tcW w:w="2891" w:type="dxa"/>
            <w:vAlign w:val="center"/>
          </w:tcPr>
          <w:p>
            <w:pPr>
              <w:pStyle w:val="13"/>
            </w:pPr>
            <w:r>
              <w:t>提升化工园区安全生产管理水平</w:t>
            </w:r>
          </w:p>
        </w:tc>
        <w:tc>
          <w:tcPr>
            <w:tcW w:w="1276" w:type="dxa"/>
            <w:vAlign w:val="center"/>
          </w:tcPr>
          <w:p>
            <w:pPr>
              <w:pStyle w:val="13"/>
            </w:pPr>
            <w:r>
              <w:t>提升化工园区安全生产管理水平</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2"/>
      <w:r>
        <w:rPr>
          <w:rFonts w:ascii="方正仿宋_GBK" w:hAnsi="方正仿宋_GBK" w:eastAsia="方正仿宋_GBK" w:cs="方正仿宋_GBK"/>
          <w:color w:val="000000"/>
          <w:sz w:val="28"/>
        </w:rPr>
        <w:t>9.2022年省开发区建设专项资金（冀财建[2022]164号）绩效目标表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13022524P000002100048</w:t>
            </w:r>
          </w:p>
        </w:tc>
        <w:tc>
          <w:tcPr>
            <w:tcW w:w="1587" w:type="dxa"/>
            <w:vAlign w:val="center"/>
          </w:tcPr>
          <w:p>
            <w:pPr>
              <w:pStyle w:val="14"/>
            </w:pPr>
            <w:r>
              <w:t>项目名称</w:t>
            </w:r>
          </w:p>
        </w:tc>
        <w:tc>
          <w:tcPr>
            <w:tcW w:w="4422" w:type="dxa"/>
            <w:gridSpan w:val="3"/>
            <w:vAlign w:val="center"/>
          </w:tcPr>
          <w:p>
            <w:pPr>
              <w:pStyle w:val="13"/>
            </w:pPr>
            <w:r>
              <w:t>2022年省开发区建设专项资金（冀财建[2022]164号）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362.29</w:t>
            </w:r>
          </w:p>
        </w:tc>
        <w:tc>
          <w:tcPr>
            <w:tcW w:w="1587" w:type="dxa"/>
            <w:vAlign w:val="center"/>
          </w:tcPr>
          <w:p>
            <w:pPr>
              <w:pStyle w:val="14"/>
            </w:pPr>
            <w:r>
              <w:t>其中：财政    资金</w:t>
            </w:r>
          </w:p>
        </w:tc>
        <w:tc>
          <w:tcPr>
            <w:tcW w:w="1304" w:type="dxa"/>
            <w:vAlign w:val="center"/>
          </w:tcPr>
          <w:p>
            <w:pPr>
              <w:pStyle w:val="13"/>
            </w:pPr>
            <w:r>
              <w:t>362.29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2022年省开发区建设专项资金（冀财建[2022]164号）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1.用于开发区基础设施建设、公共平台建设以及重大规划招商引资、招才引智和宣传推介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资金执行数</w:t>
            </w:r>
          </w:p>
        </w:tc>
        <w:tc>
          <w:tcPr>
            <w:tcW w:w="2891" w:type="dxa"/>
            <w:vAlign w:val="center"/>
          </w:tcPr>
          <w:p>
            <w:pPr>
              <w:pStyle w:val="13"/>
            </w:pPr>
            <w:r>
              <w:t>资金执行数</w:t>
            </w:r>
          </w:p>
        </w:tc>
        <w:tc>
          <w:tcPr>
            <w:tcW w:w="1276" w:type="dxa"/>
            <w:vAlign w:val="center"/>
          </w:tcPr>
          <w:p>
            <w:pPr>
              <w:pStyle w:val="13"/>
            </w:pPr>
            <w:r>
              <w:t>362.29万元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开展工作时效</w:t>
            </w:r>
          </w:p>
        </w:tc>
        <w:tc>
          <w:tcPr>
            <w:tcW w:w="2891" w:type="dxa"/>
            <w:vAlign w:val="center"/>
          </w:tcPr>
          <w:p>
            <w:pPr>
              <w:pStyle w:val="13"/>
            </w:pPr>
            <w:r>
              <w:t>开展工作时效</w:t>
            </w:r>
          </w:p>
        </w:tc>
        <w:tc>
          <w:tcPr>
            <w:tcW w:w="1276" w:type="dxa"/>
            <w:vAlign w:val="center"/>
          </w:tcPr>
          <w:p>
            <w:pPr>
              <w:pStyle w:val="13"/>
            </w:pPr>
            <w:r>
              <w:t>2024年12月底</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园区经济价值增加</w:t>
            </w:r>
          </w:p>
        </w:tc>
        <w:tc>
          <w:tcPr>
            <w:tcW w:w="2891" w:type="dxa"/>
            <w:vAlign w:val="center"/>
          </w:tcPr>
          <w:p>
            <w:pPr>
              <w:pStyle w:val="13"/>
            </w:pPr>
            <w:r>
              <w:t>园区经济价值增加</w:t>
            </w:r>
          </w:p>
        </w:tc>
        <w:tc>
          <w:tcPr>
            <w:tcW w:w="1276" w:type="dxa"/>
            <w:vAlign w:val="center"/>
          </w:tcPr>
          <w:p>
            <w:pPr>
              <w:pStyle w:val="13"/>
            </w:pPr>
            <w:r>
              <w:t>园区经济价值增加</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为园区长期可持续服务</w:t>
            </w:r>
          </w:p>
        </w:tc>
        <w:tc>
          <w:tcPr>
            <w:tcW w:w="2891" w:type="dxa"/>
            <w:vAlign w:val="center"/>
          </w:tcPr>
          <w:p>
            <w:pPr>
              <w:pStyle w:val="13"/>
            </w:pPr>
            <w:r>
              <w:t>为园区长期可持续服务</w:t>
            </w:r>
            <w:bookmarkStart w:id="14" w:name="_GoBack"/>
            <w:bookmarkEnd w:id="14"/>
          </w:p>
        </w:tc>
        <w:tc>
          <w:tcPr>
            <w:tcW w:w="1276" w:type="dxa"/>
            <w:vAlign w:val="center"/>
          </w:tcPr>
          <w:p>
            <w:pPr>
              <w:pStyle w:val="13"/>
            </w:pPr>
            <w:r>
              <w:t>为园区长期可持续服务</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3"/>
      <w:r>
        <w:rPr>
          <w:rFonts w:ascii="方正仿宋_GBK" w:hAnsi="方正仿宋_GBK" w:eastAsia="方正仿宋_GBK" w:cs="方正仿宋_GBK"/>
          <w:color w:val="000000"/>
          <w:sz w:val="28"/>
        </w:rPr>
        <w:t>10.代征污水处理费费用绩效目标表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13022524P0088NE10005H</w:t>
            </w:r>
          </w:p>
        </w:tc>
        <w:tc>
          <w:tcPr>
            <w:tcW w:w="1587" w:type="dxa"/>
            <w:vAlign w:val="center"/>
          </w:tcPr>
          <w:p>
            <w:pPr>
              <w:pStyle w:val="14"/>
            </w:pPr>
            <w:r>
              <w:t>项目名称</w:t>
            </w:r>
          </w:p>
        </w:tc>
        <w:tc>
          <w:tcPr>
            <w:tcW w:w="4422" w:type="dxa"/>
            <w:gridSpan w:val="3"/>
            <w:vAlign w:val="center"/>
          </w:tcPr>
          <w:p>
            <w:pPr>
              <w:pStyle w:val="13"/>
            </w:pPr>
            <w:r>
              <w:t>代征污水处理费费用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代征污水处理费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1.确保污水处理费足额征收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征收企业数</w:t>
            </w:r>
          </w:p>
        </w:tc>
        <w:tc>
          <w:tcPr>
            <w:tcW w:w="2891" w:type="dxa"/>
            <w:vAlign w:val="center"/>
          </w:tcPr>
          <w:p>
            <w:pPr>
              <w:pStyle w:val="13"/>
            </w:pPr>
            <w:r>
              <w:t>征收企业数</w:t>
            </w:r>
          </w:p>
        </w:tc>
        <w:tc>
          <w:tcPr>
            <w:tcW w:w="1276" w:type="dxa"/>
            <w:vAlign w:val="center"/>
          </w:tcPr>
          <w:p>
            <w:pPr>
              <w:pStyle w:val="13"/>
            </w:pPr>
            <w:r>
              <w:t>≥98家</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足额征收完成率</w:t>
            </w:r>
          </w:p>
        </w:tc>
        <w:tc>
          <w:tcPr>
            <w:tcW w:w="2891" w:type="dxa"/>
            <w:vAlign w:val="center"/>
          </w:tcPr>
          <w:p>
            <w:pPr>
              <w:pStyle w:val="13"/>
            </w:pPr>
            <w:r>
              <w:t>足额征收完成率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每月按时征收</w:t>
            </w:r>
          </w:p>
        </w:tc>
        <w:tc>
          <w:tcPr>
            <w:tcW w:w="2891" w:type="dxa"/>
            <w:vAlign w:val="center"/>
          </w:tcPr>
          <w:p>
            <w:pPr>
              <w:pStyle w:val="13"/>
            </w:pPr>
            <w:r>
              <w:t>每月按时征收</w:t>
            </w:r>
          </w:p>
        </w:tc>
        <w:tc>
          <w:tcPr>
            <w:tcW w:w="1276" w:type="dxa"/>
            <w:vAlign w:val="center"/>
          </w:tcPr>
          <w:p>
            <w:pPr>
              <w:pStyle w:val="13"/>
            </w:pPr>
            <w:r>
              <w:t>按时征收</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代征费</w:t>
            </w:r>
          </w:p>
        </w:tc>
        <w:tc>
          <w:tcPr>
            <w:tcW w:w="2891" w:type="dxa"/>
            <w:vAlign w:val="center"/>
          </w:tcPr>
          <w:p>
            <w:pPr>
              <w:pStyle w:val="13"/>
            </w:pPr>
            <w:r>
              <w:t>代征费</w:t>
            </w:r>
          </w:p>
        </w:tc>
        <w:tc>
          <w:tcPr>
            <w:tcW w:w="1276" w:type="dxa"/>
            <w:vAlign w:val="center"/>
          </w:tcPr>
          <w:p>
            <w:pPr>
              <w:pStyle w:val="13"/>
            </w:pPr>
            <w:r>
              <w:t>100万元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足额收取交入财政</w:t>
            </w:r>
          </w:p>
        </w:tc>
        <w:tc>
          <w:tcPr>
            <w:tcW w:w="2891" w:type="dxa"/>
            <w:vAlign w:val="center"/>
          </w:tcPr>
          <w:p>
            <w:pPr>
              <w:pStyle w:val="13"/>
            </w:pPr>
            <w:r>
              <w:t>足额收取交入财政</w:t>
            </w:r>
          </w:p>
        </w:tc>
        <w:tc>
          <w:tcPr>
            <w:tcW w:w="1276" w:type="dxa"/>
            <w:vAlign w:val="center"/>
          </w:tcPr>
          <w:p>
            <w:pPr>
              <w:pStyle w:val="13"/>
            </w:pPr>
            <w:r>
              <w:t>足额收取</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保障污水处理，促进生态改善</w:t>
            </w:r>
          </w:p>
        </w:tc>
        <w:tc>
          <w:tcPr>
            <w:tcW w:w="2891" w:type="dxa"/>
            <w:vAlign w:val="center"/>
          </w:tcPr>
          <w:p>
            <w:pPr>
              <w:pStyle w:val="13"/>
            </w:pPr>
            <w:r>
              <w:t>保障污水处理，促进生态改善</w:t>
            </w:r>
          </w:p>
        </w:tc>
        <w:tc>
          <w:tcPr>
            <w:tcW w:w="1276" w:type="dxa"/>
            <w:vAlign w:val="center"/>
          </w:tcPr>
          <w:p>
            <w:pPr>
              <w:pStyle w:val="13"/>
            </w:pPr>
            <w:r>
              <w:t>促进改善生态</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4"/>
      <w:r>
        <w:rPr>
          <w:rFonts w:ascii="方正仿宋_GBK" w:hAnsi="方正仿宋_GBK" w:eastAsia="方正仿宋_GBK" w:cs="方正仿宋_GBK"/>
          <w:color w:val="000000"/>
          <w:sz w:val="28"/>
        </w:rPr>
        <w:t>11.规划环评编制费绩效目标表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13022524P004062100136</w:t>
            </w:r>
          </w:p>
        </w:tc>
        <w:tc>
          <w:tcPr>
            <w:tcW w:w="1587" w:type="dxa"/>
            <w:vAlign w:val="center"/>
          </w:tcPr>
          <w:p>
            <w:pPr>
              <w:pStyle w:val="14"/>
            </w:pPr>
            <w:r>
              <w:t>项目名称</w:t>
            </w:r>
          </w:p>
        </w:tc>
        <w:tc>
          <w:tcPr>
            <w:tcW w:w="4422" w:type="dxa"/>
            <w:gridSpan w:val="3"/>
            <w:vAlign w:val="center"/>
          </w:tcPr>
          <w:p>
            <w:pPr>
              <w:pStyle w:val="13"/>
            </w:pPr>
            <w:r>
              <w:t>规划环评编制费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147.00</w:t>
            </w:r>
          </w:p>
        </w:tc>
        <w:tc>
          <w:tcPr>
            <w:tcW w:w="1587" w:type="dxa"/>
            <w:vAlign w:val="center"/>
          </w:tcPr>
          <w:p>
            <w:pPr>
              <w:pStyle w:val="14"/>
            </w:pPr>
            <w:r>
              <w:t>其中：财政    资金</w:t>
            </w:r>
          </w:p>
        </w:tc>
        <w:tc>
          <w:tcPr>
            <w:tcW w:w="1304" w:type="dxa"/>
            <w:vAlign w:val="center"/>
          </w:tcPr>
          <w:p>
            <w:pPr>
              <w:pStyle w:val="13"/>
            </w:pPr>
            <w:r>
              <w:t>147.00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规划环评编制费用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1.开发区规划编制环评调整编制，服务园区长期规划</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环评规划开展次数</w:t>
            </w:r>
          </w:p>
        </w:tc>
        <w:tc>
          <w:tcPr>
            <w:tcW w:w="2891" w:type="dxa"/>
            <w:vAlign w:val="center"/>
          </w:tcPr>
          <w:p>
            <w:pPr>
              <w:pStyle w:val="13"/>
            </w:pPr>
            <w:r>
              <w:t>环评规划开展次数</w:t>
            </w:r>
          </w:p>
        </w:tc>
        <w:tc>
          <w:tcPr>
            <w:tcW w:w="1276" w:type="dxa"/>
            <w:vAlign w:val="center"/>
          </w:tcPr>
          <w:p>
            <w:pPr>
              <w:pStyle w:val="13"/>
            </w:pPr>
            <w:r>
              <w:t>1次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编制方案质量</w:t>
            </w:r>
          </w:p>
        </w:tc>
        <w:tc>
          <w:tcPr>
            <w:tcW w:w="2891" w:type="dxa"/>
            <w:vAlign w:val="center"/>
          </w:tcPr>
          <w:p>
            <w:pPr>
              <w:pStyle w:val="13"/>
            </w:pPr>
            <w:r>
              <w:t>编制方案质量</w:t>
            </w:r>
          </w:p>
        </w:tc>
        <w:tc>
          <w:tcPr>
            <w:tcW w:w="1276" w:type="dxa"/>
            <w:vAlign w:val="center"/>
          </w:tcPr>
          <w:p>
            <w:pPr>
              <w:pStyle w:val="13"/>
            </w:pPr>
            <w:r>
              <w:t>质量合格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保障企业的发展</w:t>
            </w:r>
          </w:p>
        </w:tc>
        <w:tc>
          <w:tcPr>
            <w:tcW w:w="2891" w:type="dxa"/>
            <w:vAlign w:val="center"/>
          </w:tcPr>
          <w:p>
            <w:pPr>
              <w:pStyle w:val="13"/>
            </w:pPr>
            <w:r>
              <w:t>保障企业的发展</w:t>
            </w:r>
          </w:p>
        </w:tc>
        <w:tc>
          <w:tcPr>
            <w:tcW w:w="1276" w:type="dxa"/>
            <w:vAlign w:val="center"/>
          </w:tcPr>
          <w:p>
            <w:pPr>
              <w:pStyle w:val="13"/>
            </w:pPr>
            <w:r>
              <w:t>保障企业发展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持续影响企业发展</w:t>
            </w:r>
          </w:p>
        </w:tc>
        <w:tc>
          <w:tcPr>
            <w:tcW w:w="2891" w:type="dxa"/>
            <w:vAlign w:val="center"/>
          </w:tcPr>
          <w:p>
            <w:pPr>
              <w:pStyle w:val="13"/>
            </w:pPr>
            <w:r>
              <w:t>持续影响企业发展</w:t>
            </w:r>
          </w:p>
        </w:tc>
        <w:tc>
          <w:tcPr>
            <w:tcW w:w="1276" w:type="dxa"/>
            <w:vAlign w:val="center"/>
          </w:tcPr>
          <w:p>
            <w:pPr>
              <w:pStyle w:val="13"/>
            </w:pPr>
            <w:r>
              <w:t>持续影响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5"/>
      <w:r>
        <w:rPr>
          <w:rFonts w:ascii="方正仿宋_GBK" w:hAnsi="方正仿宋_GBK" w:eastAsia="方正仿宋_GBK" w:cs="方正仿宋_GBK"/>
          <w:color w:val="000000"/>
          <w:sz w:val="28"/>
        </w:rPr>
        <w:t>12.污水处理运营补贴绩效目标表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479001河北乐亭县经济开发区管理委员会本级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13022524P0088NE10004X</w:t>
            </w:r>
          </w:p>
        </w:tc>
        <w:tc>
          <w:tcPr>
            <w:tcW w:w="1587" w:type="dxa"/>
            <w:vAlign w:val="center"/>
          </w:tcPr>
          <w:p>
            <w:pPr>
              <w:pStyle w:val="14"/>
            </w:pPr>
            <w:r>
              <w:t>项目名称</w:t>
            </w:r>
          </w:p>
        </w:tc>
        <w:tc>
          <w:tcPr>
            <w:tcW w:w="4422" w:type="dxa"/>
            <w:gridSpan w:val="3"/>
            <w:vAlign w:val="center"/>
          </w:tcPr>
          <w:p>
            <w:pPr>
              <w:pStyle w:val="13"/>
            </w:pPr>
            <w:r>
              <w:t>污水处理运营补贴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2975.40</w:t>
            </w:r>
          </w:p>
        </w:tc>
        <w:tc>
          <w:tcPr>
            <w:tcW w:w="1587" w:type="dxa"/>
            <w:vAlign w:val="center"/>
          </w:tcPr>
          <w:p>
            <w:pPr>
              <w:pStyle w:val="14"/>
            </w:pPr>
            <w:r>
              <w:t>其中：财政    资金</w:t>
            </w:r>
          </w:p>
        </w:tc>
        <w:tc>
          <w:tcPr>
            <w:tcW w:w="1304" w:type="dxa"/>
            <w:vAlign w:val="center"/>
          </w:tcPr>
          <w:p>
            <w:pPr>
              <w:pStyle w:val="13"/>
            </w:pPr>
            <w:r>
              <w:t>2975.40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污水处理运营补贴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1.污水处理及时，有利于环境改善，提升企业满意度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资金下达数</w:t>
            </w:r>
          </w:p>
        </w:tc>
        <w:tc>
          <w:tcPr>
            <w:tcW w:w="2891" w:type="dxa"/>
            <w:vAlign w:val="center"/>
          </w:tcPr>
          <w:p>
            <w:pPr>
              <w:pStyle w:val="13"/>
            </w:pPr>
            <w:r>
              <w:t>资金下达数</w:t>
            </w:r>
          </w:p>
        </w:tc>
        <w:tc>
          <w:tcPr>
            <w:tcW w:w="1276" w:type="dxa"/>
            <w:vAlign w:val="center"/>
          </w:tcPr>
          <w:p>
            <w:pPr>
              <w:pStyle w:val="13"/>
            </w:pPr>
            <w:r>
              <w:t>2975.4万元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检测报告质量</w:t>
            </w:r>
          </w:p>
        </w:tc>
        <w:tc>
          <w:tcPr>
            <w:tcW w:w="2891" w:type="dxa"/>
            <w:vAlign w:val="center"/>
          </w:tcPr>
          <w:p>
            <w:pPr>
              <w:pStyle w:val="13"/>
            </w:pPr>
            <w:r>
              <w:t>检测报告质量</w:t>
            </w:r>
          </w:p>
        </w:tc>
        <w:tc>
          <w:tcPr>
            <w:tcW w:w="1276" w:type="dxa"/>
            <w:vAlign w:val="center"/>
          </w:tcPr>
          <w:p>
            <w:pPr>
              <w:pStyle w:val="13"/>
            </w:pPr>
            <w:r>
              <w:t>质量合格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有利于当地生态环境的改善</w:t>
            </w:r>
          </w:p>
        </w:tc>
        <w:tc>
          <w:tcPr>
            <w:tcW w:w="2891" w:type="dxa"/>
            <w:vAlign w:val="center"/>
          </w:tcPr>
          <w:p>
            <w:pPr>
              <w:pStyle w:val="13"/>
            </w:pPr>
            <w:r>
              <w:t>有利于当地生态环境的改善</w:t>
            </w:r>
          </w:p>
        </w:tc>
        <w:tc>
          <w:tcPr>
            <w:tcW w:w="1276" w:type="dxa"/>
            <w:vAlign w:val="center"/>
          </w:tcPr>
          <w:p>
            <w:pPr>
              <w:pStyle w:val="13"/>
            </w:pPr>
            <w:r>
              <w:t>有利于当地生态环境的改善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可持续影响企业</w:t>
            </w:r>
          </w:p>
        </w:tc>
        <w:tc>
          <w:tcPr>
            <w:tcW w:w="2891" w:type="dxa"/>
            <w:vAlign w:val="center"/>
          </w:tcPr>
          <w:p>
            <w:pPr>
              <w:pStyle w:val="13"/>
            </w:pPr>
            <w:r>
              <w:t>可持续影响企业</w:t>
            </w:r>
          </w:p>
        </w:tc>
        <w:tc>
          <w:tcPr>
            <w:tcW w:w="1276" w:type="dxa"/>
            <w:vAlign w:val="center"/>
          </w:tcPr>
          <w:p>
            <w:pPr>
              <w:pStyle w:val="13"/>
            </w:pPr>
            <w:r>
              <w:t>可持续影响企业</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M2MyNzAwNmZhMWIxMTBkOTY2NGI3MjFlMTI3ODcifQ=="/>
  </w:docVars>
  <w:rsids>
    <w:rsidRoot w:val="005910A1"/>
    <w:rsid w:val="005910A1"/>
    <w:rsid w:val="007D7982"/>
    <w:rsid w:val="00AB36E7"/>
    <w:rsid w:val="00B8176C"/>
    <w:rsid w:val="00FC2EC5"/>
    <w:rsid w:val="3B2B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2024-02-04T09:40:25Z</dcterms:created>
  <dcterms:modified xsi:type="dcterms:W3CDTF">2024-02-04T01:40:25Z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2024-02-04T09:40:24Z</dcterms:created>
  <dcterms:modified xsi:type="dcterms:W3CDTF">2024-02-04T01:40:24Z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2024-02-04T09:40:23Z</dcterms:created>
  <dcterms:modified xsi:type="dcterms:W3CDTF">2024-02-04T01:40:23Z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2024-02-04T09:40:22Z</dcterms:created>
  <dcterms:modified xsi:type="dcterms:W3CDTF">2024-02-04T01:40:22Z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2024-02-04T09:40:24Z</dcterms:created>
  <dcterms:modified xsi:type="dcterms:W3CDTF">2024-02-04T01:40:24Z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2024-02-04T09:40:25Z</dcterms:created>
  <dcterms:modified xsi:type="dcterms:W3CDTF">2024-02-04T01:40:25Z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2024-02-04T09:40:21Z</dcterms:created>
  <dcterms:modified xsi:type="dcterms:W3CDTF">2024-02-04T01:40:21Z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2024-02-04T09:40:22Z</dcterms:created>
  <dcterms:modified xsi:type="dcterms:W3CDTF">2024-02-04T01:40:22Z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2024-02-04T09:40:24Z</dcterms:created>
  <dcterms:modified xsi:type="dcterms:W3CDTF">2024-02-04T01:40:24Z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2024-02-04T09:40:23Z</dcterms:created>
  <dcterms:modified xsi:type="dcterms:W3CDTF">2024-02-04T01:40:23Z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2024-02-04T09:40:22Z</dcterms:created>
  <dcterms:modified xsi:type="dcterms:W3CDTF">2024-02-04T01:40:22Z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2024-02-04T09:40:23Z</dcterms:created>
  <dcterms:modified xsi:type="dcterms:W3CDTF">2024-02-04T01:40:23Z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2024-02-04T09:40:21Z</dcterms:created>
  <dcterms:modified xsi:type="dcterms:W3CDTF">2024-02-04T01:40:21Z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2024-02-04T09:40:24Z</dcterms:created>
  <dcterms:modified xsi:type="dcterms:W3CDTF">2024-02-04T01:40:23Z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686155E-1F3A-46EA-851A-363A1D8043C9}">
  <ds:schemaRefs/>
</ds:datastoreItem>
</file>

<file path=customXml/itemProps10.xml><?xml version="1.0" encoding="utf-8"?>
<ds:datastoreItem xmlns:ds="http://schemas.openxmlformats.org/officeDocument/2006/customXml" ds:itemID="{C5769D8A-6ECD-4C25-A849-97C428D1C826}">
  <ds:schemaRefs/>
</ds:datastoreItem>
</file>

<file path=customXml/itemProps11.xml><?xml version="1.0" encoding="utf-8"?>
<ds:datastoreItem xmlns:ds="http://schemas.openxmlformats.org/officeDocument/2006/customXml" ds:itemID="{E68B5CCC-DEAB-4AFC-B0CD-AC7921E4B664}">
  <ds:schemaRefs/>
</ds:datastoreItem>
</file>

<file path=customXml/itemProps12.xml><?xml version="1.0" encoding="utf-8"?>
<ds:datastoreItem xmlns:ds="http://schemas.openxmlformats.org/officeDocument/2006/customXml" ds:itemID="{320CB90C-EE90-4353-B7A8-32D978A2151A}">
  <ds:schemaRefs/>
</ds:datastoreItem>
</file>

<file path=customXml/itemProps13.xml><?xml version="1.0" encoding="utf-8"?>
<ds:datastoreItem xmlns:ds="http://schemas.openxmlformats.org/officeDocument/2006/customXml" ds:itemID="{EC2BF1AE-308B-4661-B9B9-4E63CB6354C3}">
  <ds:schemaRefs/>
</ds:datastoreItem>
</file>

<file path=customXml/itemProps14.xml><?xml version="1.0" encoding="utf-8"?>
<ds:datastoreItem xmlns:ds="http://schemas.openxmlformats.org/officeDocument/2006/customXml" ds:itemID="{FD2FB63D-D045-4382-81FD-49ACEE1F1079}">
  <ds:schemaRefs/>
</ds:datastoreItem>
</file>

<file path=customXml/itemProps15.xml><?xml version="1.0" encoding="utf-8"?>
<ds:datastoreItem xmlns:ds="http://schemas.openxmlformats.org/officeDocument/2006/customXml" ds:itemID="{6B9E3CE9-AAFE-45D0-90A9-0931669F5EA9}">
  <ds:schemaRefs/>
</ds:datastoreItem>
</file>

<file path=customXml/itemProps16.xml><?xml version="1.0" encoding="utf-8"?>
<ds:datastoreItem xmlns:ds="http://schemas.openxmlformats.org/officeDocument/2006/customXml" ds:itemID="{1A4786E8-AC44-4CC5-BE6E-18800363428F}">
  <ds:schemaRefs/>
</ds:datastoreItem>
</file>

<file path=customXml/itemProps17.xml><?xml version="1.0" encoding="utf-8"?>
<ds:datastoreItem xmlns:ds="http://schemas.openxmlformats.org/officeDocument/2006/customXml" ds:itemID="{18920B42-EB04-4A6D-8FDF-1695D75AB7F9}">
  <ds:schemaRefs/>
</ds:datastoreItem>
</file>

<file path=customXml/itemProps18.xml><?xml version="1.0" encoding="utf-8"?>
<ds:datastoreItem xmlns:ds="http://schemas.openxmlformats.org/officeDocument/2006/customXml" ds:itemID="{B54A2BE7-E914-4D17-BB70-7AF160958223}">
  <ds:schemaRefs/>
</ds:datastoreItem>
</file>

<file path=customXml/itemProps19.xml><?xml version="1.0" encoding="utf-8"?>
<ds:datastoreItem xmlns:ds="http://schemas.openxmlformats.org/officeDocument/2006/customXml" ds:itemID="{D3A99CAE-D41E-4166-AADE-1838CA7EBE2D}">
  <ds:schemaRefs/>
</ds:datastoreItem>
</file>

<file path=customXml/itemProps2.xml><?xml version="1.0" encoding="utf-8"?>
<ds:datastoreItem xmlns:ds="http://schemas.openxmlformats.org/officeDocument/2006/customXml" ds:itemID="{0B8C0200-AC69-46D5-88E4-471AAFAE6587}">
  <ds:schemaRefs/>
</ds:datastoreItem>
</file>

<file path=customXml/itemProps20.xml><?xml version="1.0" encoding="utf-8"?>
<ds:datastoreItem xmlns:ds="http://schemas.openxmlformats.org/officeDocument/2006/customXml" ds:itemID="{59671613-FDE5-40AE-AD75-60293B5F8ABC}">
  <ds:schemaRefs/>
</ds:datastoreItem>
</file>

<file path=customXml/itemProps21.xml><?xml version="1.0" encoding="utf-8"?>
<ds:datastoreItem xmlns:ds="http://schemas.openxmlformats.org/officeDocument/2006/customXml" ds:itemID="{5DDDF8CA-8238-4349-BC18-9797B43B71D0}">
  <ds:schemaRefs/>
</ds:datastoreItem>
</file>

<file path=customXml/itemProps22.xml><?xml version="1.0" encoding="utf-8"?>
<ds:datastoreItem xmlns:ds="http://schemas.openxmlformats.org/officeDocument/2006/customXml" ds:itemID="{9392D4A6-C867-48C3-A47D-6F519A92300E}">
  <ds:schemaRefs/>
</ds:datastoreItem>
</file>

<file path=customXml/itemProps23.xml><?xml version="1.0" encoding="utf-8"?>
<ds:datastoreItem xmlns:ds="http://schemas.openxmlformats.org/officeDocument/2006/customXml" ds:itemID="{2D8A6D03-4DEB-4475-ADA4-B14DE6DDFC45}">
  <ds:schemaRefs/>
</ds:datastoreItem>
</file>

<file path=customXml/itemProps24.xml><?xml version="1.0" encoding="utf-8"?>
<ds:datastoreItem xmlns:ds="http://schemas.openxmlformats.org/officeDocument/2006/customXml" ds:itemID="{E21C0A94-CB96-46F8-B2AE-99E400AD69EC}">
  <ds:schemaRefs/>
</ds:datastoreItem>
</file>

<file path=customXml/itemProps25.xml><?xml version="1.0" encoding="utf-8"?>
<ds:datastoreItem xmlns:ds="http://schemas.openxmlformats.org/officeDocument/2006/customXml" ds:itemID="{11B78032-E176-43BE-BF32-EA9C2BE76963}">
  <ds:schemaRefs/>
</ds:datastoreItem>
</file>

<file path=customXml/itemProps26.xml><?xml version="1.0" encoding="utf-8"?>
<ds:datastoreItem xmlns:ds="http://schemas.openxmlformats.org/officeDocument/2006/customXml" ds:itemID="{38E106CD-797F-4342-975F-4E073726BAD6}">
  <ds:schemaRefs/>
</ds:datastoreItem>
</file>

<file path=customXml/itemProps27.xml><?xml version="1.0" encoding="utf-8"?>
<ds:datastoreItem xmlns:ds="http://schemas.openxmlformats.org/officeDocument/2006/customXml" ds:itemID="{7AEC44DB-BC9D-4357-B8BF-CD0BF86EDD6E}">
  <ds:schemaRefs/>
</ds:datastoreItem>
</file>

<file path=customXml/itemProps28.xml><?xml version="1.0" encoding="utf-8"?>
<ds:datastoreItem xmlns:ds="http://schemas.openxmlformats.org/officeDocument/2006/customXml" ds:itemID="{93E83170-11D0-4A01-ACA1-CCEB06CA30A8}">
  <ds:schemaRefs/>
</ds:datastoreItem>
</file>

<file path=customXml/itemProps3.xml><?xml version="1.0" encoding="utf-8"?>
<ds:datastoreItem xmlns:ds="http://schemas.openxmlformats.org/officeDocument/2006/customXml" ds:itemID="{A5412FD7-FDDE-4368-822B-BFEFD596F605}">
  <ds:schemaRefs/>
</ds:datastoreItem>
</file>

<file path=customXml/itemProps4.xml><?xml version="1.0" encoding="utf-8"?>
<ds:datastoreItem xmlns:ds="http://schemas.openxmlformats.org/officeDocument/2006/customXml" ds:itemID="{88C37E94-3260-4B16-A762-239C2F431BA5}">
  <ds:schemaRefs/>
</ds:datastoreItem>
</file>

<file path=customXml/itemProps5.xml><?xml version="1.0" encoding="utf-8"?>
<ds:datastoreItem xmlns:ds="http://schemas.openxmlformats.org/officeDocument/2006/customXml" ds:itemID="{956F8F9A-5B58-4F1B-8B0D-EF4E43CD7960}">
  <ds:schemaRefs/>
</ds:datastoreItem>
</file>

<file path=customXml/itemProps6.xml><?xml version="1.0" encoding="utf-8"?>
<ds:datastoreItem xmlns:ds="http://schemas.openxmlformats.org/officeDocument/2006/customXml" ds:itemID="{02AD5BD5-0207-4C5C-8EF2-5A6896D3D82E}">
  <ds:schemaRefs/>
</ds:datastoreItem>
</file>

<file path=customXml/itemProps7.xml><?xml version="1.0" encoding="utf-8"?>
<ds:datastoreItem xmlns:ds="http://schemas.openxmlformats.org/officeDocument/2006/customXml" ds:itemID="{27F39B38-ADFF-4B80-AEF6-3229E2FEF657}">
  <ds:schemaRefs/>
</ds:datastoreItem>
</file>

<file path=customXml/itemProps8.xml><?xml version="1.0" encoding="utf-8"?>
<ds:datastoreItem xmlns:ds="http://schemas.openxmlformats.org/officeDocument/2006/customXml" ds:itemID="{64A55DF1-FAA4-44DA-802D-C86602F900DB}">
  <ds:schemaRefs/>
</ds:datastoreItem>
</file>

<file path=customXml/itemProps9.xml><?xml version="1.0" encoding="utf-8"?>
<ds:datastoreItem xmlns:ds="http://schemas.openxmlformats.org/officeDocument/2006/customXml" ds:itemID="{121B87ED-65F4-430F-868B-51CAC05262CE}">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1961</Words>
  <Characters>11178</Characters>
  <Lines>93</Lines>
  <Paragraphs>26</Paragraphs>
  <TotalTime>7</TotalTime>
  <ScaleCrop>false</ScaleCrop>
  <LinksUpToDate>false</LinksUpToDate>
  <CharactersWithSpaces>13113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2024-02-04T01:39:00Z</dcterms:created>
  <dc:creator>Administrator</dc:creator>
  <cp:lastModifiedBy>Administrator</cp:lastModifiedBy>
  <dcterms:modified xsi:type="dcterms:W3CDTF">2024-03-22T02:36:23Z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832285066402437980AFC9625F3D38B0_12</vt:lpwstr>
  </property>
</Properties>
</file>