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pPr>
        <w:pStyle w:val="3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5</w:t>
      </w:r>
      <w:r>
        <w:fldChar w:fldCharType="end"/>
      </w:r>
    </w:p>
    <w:p>
      <w:pPr>
        <w:pStyle w:val="3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6</w:t>
      </w:r>
      <w:r>
        <w:fldChar w:fldCharType="end"/>
      </w:r>
    </w:p>
    <w:p>
      <w:pPr>
        <w:pStyle w:val="3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7</w:t>
      </w:r>
      <w:r>
        <w:fldChar w:fldCharType="end"/>
      </w:r>
    </w:p>
    <w:p>
      <w:pPr>
        <w:pStyle w:val="32"/>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9</w:t>
      </w:r>
      <w:r>
        <w:fldChar w:fldCharType="end"/>
      </w:r>
    </w:p>
    <w:p>
      <w:pPr>
        <w:pStyle w:val="3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0</w:t>
      </w:r>
    </w:p>
    <w:p>
      <w:pPr>
        <w:pStyle w:val="32"/>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w:t>
      </w:r>
      <w:r>
        <w:rPr>
          <w:rFonts w:hint="eastAsia"/>
          <w:lang w:val="en-US" w:eastAsia="zh-CN"/>
        </w:rPr>
        <w:t>1</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2</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w:t>
      </w:r>
      <w:r>
        <w:rPr>
          <w:rFonts w:hint="eastAsia"/>
          <w:lang w:val="en-US" w:eastAsia="zh-CN"/>
        </w:rPr>
        <w:t>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w:t>
      </w:r>
      <w:r>
        <w:rPr>
          <w:rFonts w:hint="eastAsia"/>
          <w:lang w:val="en-US" w:eastAsia="zh-CN"/>
        </w:rPr>
        <w:t>5</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w:t>
      </w:r>
      <w:r>
        <w:rPr>
          <w:rFonts w:hint="eastAsia"/>
          <w:lang w:val="en-US" w:eastAsia="zh-CN"/>
        </w:rPr>
        <w:t>5</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5</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6</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w:t>
      </w:r>
      <w:r>
        <w:rPr>
          <w:rFonts w:hint="eastAsia"/>
          <w:lang w:val="en-US" w:eastAsia="zh-CN"/>
        </w:rPr>
        <w:t>7</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22</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22</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w:t>
      </w:r>
      <w:r>
        <w:rPr>
          <w:rFonts w:hint="eastAsia"/>
          <w:lang w:val="en-US" w:eastAsia="zh-CN"/>
        </w:rPr>
        <w:t>3</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23</w:t>
      </w:r>
      <w:r>
        <w:fldChar w:fldCharType="end"/>
      </w:r>
      <w:r>
        <w:fldChar w:fldCharType="end"/>
      </w:r>
    </w:p>
    <w:p>
      <w:r>
        <w:fldChar w:fldCharType="end"/>
      </w:r>
    </w:p>
    <w:p>
      <w:pPr>
        <w:jc w:val="center"/>
      </w:pPr>
    </w:p>
    <w:p>
      <w:pPr>
        <w:jc w:val="center"/>
      </w:pPr>
    </w:p>
    <w:p>
      <w:pPr>
        <w:jc w:val="center"/>
      </w:pPr>
    </w:p>
    <w:p>
      <w:pPr>
        <w:jc w:val="center"/>
      </w:pPr>
    </w:p>
    <w:p>
      <w:pPr>
        <w:jc w:val="center"/>
      </w:pPr>
    </w:p>
    <w:p>
      <w:pPr>
        <w:jc w:val="center"/>
      </w:pPr>
    </w:p>
    <w:p>
      <w:pPr>
        <w:jc w:val="center"/>
        <w:outlineLvl w:val="3"/>
        <w:rPr>
          <w:rFonts w:ascii="方正小标宋_GBK" w:hAnsi="方正小标宋_GBK" w:eastAsia="方正小标宋_GBK" w:cs="方正小标宋_GBK"/>
          <w:color w:val="000000"/>
          <w:sz w:val="44"/>
        </w:rPr>
      </w:pPr>
      <w:bookmarkStart w:id="0" w:name="_Toc_4_4_0000000019"/>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pPr>
      <w:r>
        <w:rPr>
          <w:rFonts w:ascii="方正小标宋_GBK" w:hAnsi="方正小标宋_GBK" w:eastAsia="方正小标宋_GBK" w:cs="方正小标宋_GBK"/>
          <w:color w:val="000000"/>
          <w:sz w:val="44"/>
        </w:rPr>
        <w:t>乐亭县消防救援大队收支预算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313002乐亭县消防救援大队</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828.41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828.41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828.41</w:t>
            </w:r>
          </w:p>
        </w:tc>
        <w:tc>
          <w:tcPr>
            <w:tcW w:w="4535" w:type="dxa"/>
            <w:vAlign w:val="center"/>
          </w:tcPr>
          <w:p>
            <w:pPr>
              <w:pStyle w:val="14"/>
            </w:pPr>
            <w:r>
              <w:t>本年支出合计</w:t>
            </w:r>
          </w:p>
        </w:tc>
        <w:tc>
          <w:tcPr>
            <w:tcW w:w="2126" w:type="dxa"/>
            <w:vAlign w:val="center"/>
          </w:tcPr>
          <w:p>
            <w:pPr>
              <w:pStyle w:val="15"/>
            </w:pPr>
            <w:r>
              <w:t>828.41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828.41</w:t>
            </w:r>
          </w:p>
        </w:tc>
        <w:tc>
          <w:tcPr>
            <w:tcW w:w="4535" w:type="dxa"/>
            <w:vAlign w:val="center"/>
          </w:tcPr>
          <w:p>
            <w:pPr>
              <w:pStyle w:val="14"/>
            </w:pPr>
            <w:r>
              <w:t>支出总计</w:t>
            </w:r>
          </w:p>
        </w:tc>
        <w:tc>
          <w:tcPr>
            <w:tcW w:w="2126" w:type="dxa"/>
            <w:vAlign w:val="center"/>
          </w:tcPr>
          <w:p>
            <w:pPr>
              <w:pStyle w:val="15"/>
            </w:pPr>
            <w:r>
              <w:t>828.41</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313002乐亭县消防救援大队</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828.41</w:t>
            </w:r>
          </w:p>
        </w:tc>
        <w:tc>
          <w:tcPr>
            <w:tcW w:w="1134" w:type="dxa"/>
            <w:vAlign w:val="center"/>
          </w:tcPr>
          <w:p>
            <w:pPr>
              <w:pStyle w:val="15"/>
            </w:pPr>
            <w:r>
              <w:t>828.41</w:t>
            </w:r>
          </w:p>
        </w:tc>
        <w:tc>
          <w:tcPr>
            <w:tcW w:w="1134" w:type="dxa"/>
            <w:vAlign w:val="center"/>
          </w:tcPr>
          <w:p>
            <w:pPr>
              <w:pStyle w:val="15"/>
            </w:pPr>
            <w:r>
              <w:t>828.41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828.41</w:t>
            </w:r>
          </w:p>
        </w:tc>
        <w:tc>
          <w:tcPr>
            <w:tcW w:w="1134" w:type="dxa"/>
            <w:vAlign w:val="center"/>
          </w:tcPr>
          <w:p>
            <w:pPr>
              <w:pStyle w:val="11"/>
            </w:pPr>
            <w:r>
              <w:t>828.41</w:t>
            </w:r>
          </w:p>
        </w:tc>
        <w:tc>
          <w:tcPr>
            <w:tcW w:w="1134" w:type="dxa"/>
            <w:vAlign w:val="center"/>
          </w:tcPr>
          <w:p>
            <w:pPr>
              <w:pStyle w:val="11"/>
            </w:pPr>
            <w:r>
              <w:t>828.41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22402</w:t>
            </w:r>
          </w:p>
        </w:tc>
        <w:tc>
          <w:tcPr>
            <w:tcW w:w="1559" w:type="dxa"/>
            <w:vAlign w:val="center"/>
          </w:tcPr>
          <w:p>
            <w:pPr>
              <w:pStyle w:val="12"/>
            </w:pPr>
            <w:r>
              <w:t>消防救援事务</w:t>
            </w:r>
          </w:p>
        </w:tc>
        <w:tc>
          <w:tcPr>
            <w:tcW w:w="1134" w:type="dxa"/>
            <w:vAlign w:val="center"/>
          </w:tcPr>
          <w:p>
            <w:pPr>
              <w:pStyle w:val="11"/>
            </w:pPr>
            <w:r>
              <w:t>828.41</w:t>
            </w:r>
          </w:p>
        </w:tc>
        <w:tc>
          <w:tcPr>
            <w:tcW w:w="1134" w:type="dxa"/>
            <w:vAlign w:val="center"/>
          </w:tcPr>
          <w:p>
            <w:pPr>
              <w:pStyle w:val="11"/>
            </w:pPr>
            <w:r>
              <w:t>828.41</w:t>
            </w:r>
          </w:p>
        </w:tc>
        <w:tc>
          <w:tcPr>
            <w:tcW w:w="1134" w:type="dxa"/>
            <w:vAlign w:val="center"/>
          </w:tcPr>
          <w:p>
            <w:pPr>
              <w:pStyle w:val="11"/>
            </w:pPr>
            <w:r>
              <w:t>828.41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2240204</w:t>
            </w:r>
          </w:p>
        </w:tc>
        <w:tc>
          <w:tcPr>
            <w:tcW w:w="1559" w:type="dxa"/>
            <w:vAlign w:val="center"/>
          </w:tcPr>
          <w:p>
            <w:pPr>
              <w:pStyle w:val="12"/>
            </w:pPr>
            <w:r>
              <w:t>消防应急救援</w:t>
            </w:r>
          </w:p>
        </w:tc>
        <w:tc>
          <w:tcPr>
            <w:tcW w:w="1134" w:type="dxa"/>
            <w:vAlign w:val="center"/>
          </w:tcPr>
          <w:p>
            <w:pPr>
              <w:pStyle w:val="11"/>
            </w:pPr>
            <w:r>
              <w:t>828.41</w:t>
            </w:r>
          </w:p>
        </w:tc>
        <w:tc>
          <w:tcPr>
            <w:tcW w:w="1134" w:type="dxa"/>
            <w:vAlign w:val="center"/>
          </w:tcPr>
          <w:p>
            <w:pPr>
              <w:pStyle w:val="11"/>
            </w:pPr>
            <w:r>
              <w:t>828.41</w:t>
            </w:r>
          </w:p>
        </w:tc>
        <w:tc>
          <w:tcPr>
            <w:tcW w:w="1134" w:type="dxa"/>
            <w:vAlign w:val="center"/>
          </w:tcPr>
          <w:p>
            <w:pPr>
              <w:pStyle w:val="11"/>
            </w:pPr>
            <w:r>
              <w:t>828.41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313002乐亭县消防救援大队</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828.41</w:t>
            </w:r>
          </w:p>
        </w:tc>
        <w:tc>
          <w:tcPr>
            <w:tcW w:w="1361" w:type="dxa"/>
            <w:vAlign w:val="center"/>
          </w:tcPr>
          <w:p>
            <w:pPr>
              <w:pStyle w:val="15"/>
            </w:pPr>
            <w:r>
              <w:t>556.69</w:t>
            </w:r>
          </w:p>
        </w:tc>
        <w:tc>
          <w:tcPr>
            <w:tcW w:w="1361" w:type="dxa"/>
            <w:vAlign w:val="center"/>
          </w:tcPr>
          <w:p>
            <w:pPr>
              <w:pStyle w:val="15"/>
            </w:pPr>
            <w:r>
              <w:t>271.72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828.41</w:t>
            </w:r>
          </w:p>
        </w:tc>
        <w:tc>
          <w:tcPr>
            <w:tcW w:w="1361" w:type="dxa"/>
            <w:vAlign w:val="center"/>
          </w:tcPr>
          <w:p>
            <w:pPr>
              <w:pStyle w:val="11"/>
            </w:pPr>
            <w:r>
              <w:t>556.69</w:t>
            </w:r>
          </w:p>
        </w:tc>
        <w:tc>
          <w:tcPr>
            <w:tcW w:w="1361" w:type="dxa"/>
            <w:vAlign w:val="center"/>
          </w:tcPr>
          <w:p>
            <w:pPr>
              <w:pStyle w:val="11"/>
            </w:pPr>
            <w:r>
              <w:t>271.72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22402</w:t>
            </w:r>
          </w:p>
        </w:tc>
        <w:tc>
          <w:tcPr>
            <w:tcW w:w="4535" w:type="dxa"/>
            <w:vAlign w:val="center"/>
          </w:tcPr>
          <w:p>
            <w:pPr>
              <w:pStyle w:val="12"/>
            </w:pPr>
            <w:r>
              <w:t>消防救援事务</w:t>
            </w:r>
          </w:p>
        </w:tc>
        <w:tc>
          <w:tcPr>
            <w:tcW w:w="1361" w:type="dxa"/>
            <w:vAlign w:val="center"/>
          </w:tcPr>
          <w:p>
            <w:pPr>
              <w:pStyle w:val="11"/>
            </w:pPr>
            <w:r>
              <w:t>828.41</w:t>
            </w:r>
          </w:p>
        </w:tc>
        <w:tc>
          <w:tcPr>
            <w:tcW w:w="1361" w:type="dxa"/>
            <w:vAlign w:val="center"/>
          </w:tcPr>
          <w:p>
            <w:pPr>
              <w:pStyle w:val="11"/>
            </w:pPr>
            <w:r>
              <w:t>556.69</w:t>
            </w:r>
          </w:p>
        </w:tc>
        <w:tc>
          <w:tcPr>
            <w:tcW w:w="1361" w:type="dxa"/>
            <w:vAlign w:val="center"/>
          </w:tcPr>
          <w:p>
            <w:pPr>
              <w:pStyle w:val="11"/>
            </w:pPr>
            <w:r>
              <w:t>271.72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2240204</w:t>
            </w:r>
          </w:p>
        </w:tc>
        <w:tc>
          <w:tcPr>
            <w:tcW w:w="4535" w:type="dxa"/>
            <w:vAlign w:val="center"/>
          </w:tcPr>
          <w:p>
            <w:pPr>
              <w:pStyle w:val="12"/>
            </w:pPr>
            <w:r>
              <w:t>消防应急救援</w:t>
            </w:r>
          </w:p>
        </w:tc>
        <w:tc>
          <w:tcPr>
            <w:tcW w:w="1361" w:type="dxa"/>
            <w:vAlign w:val="center"/>
          </w:tcPr>
          <w:p>
            <w:pPr>
              <w:pStyle w:val="11"/>
            </w:pPr>
            <w:r>
              <w:t>828.41</w:t>
            </w:r>
          </w:p>
        </w:tc>
        <w:tc>
          <w:tcPr>
            <w:tcW w:w="1361" w:type="dxa"/>
            <w:vAlign w:val="center"/>
          </w:tcPr>
          <w:p>
            <w:pPr>
              <w:pStyle w:val="11"/>
            </w:pPr>
            <w:r>
              <w:t>556.69</w:t>
            </w:r>
          </w:p>
        </w:tc>
        <w:tc>
          <w:tcPr>
            <w:tcW w:w="1361" w:type="dxa"/>
            <w:vAlign w:val="center"/>
          </w:tcPr>
          <w:p>
            <w:pPr>
              <w:pStyle w:val="11"/>
            </w:pPr>
            <w:r>
              <w:t>271.72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313002乐亭县消防救援大队</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828.41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828.41</w:t>
            </w:r>
          </w:p>
        </w:tc>
        <w:tc>
          <w:tcPr>
            <w:tcW w:w="1474" w:type="dxa"/>
            <w:vAlign w:val="center"/>
          </w:tcPr>
          <w:p>
            <w:pPr>
              <w:pStyle w:val="11"/>
            </w:pPr>
            <w:r>
              <w:t>828.41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828.41</w:t>
            </w:r>
          </w:p>
        </w:tc>
        <w:tc>
          <w:tcPr>
            <w:tcW w:w="3402" w:type="dxa"/>
            <w:vAlign w:val="center"/>
          </w:tcPr>
          <w:p>
            <w:pPr>
              <w:pStyle w:val="14"/>
            </w:pPr>
            <w:r>
              <w:t>本年支出合计</w:t>
            </w:r>
          </w:p>
        </w:tc>
        <w:tc>
          <w:tcPr>
            <w:tcW w:w="1474" w:type="dxa"/>
            <w:vAlign w:val="center"/>
          </w:tcPr>
          <w:p>
            <w:pPr>
              <w:pStyle w:val="15"/>
            </w:pPr>
            <w:r>
              <w:t>828.41</w:t>
            </w:r>
          </w:p>
        </w:tc>
        <w:tc>
          <w:tcPr>
            <w:tcW w:w="1474" w:type="dxa"/>
            <w:vAlign w:val="center"/>
          </w:tcPr>
          <w:p>
            <w:pPr>
              <w:pStyle w:val="15"/>
            </w:pPr>
            <w:r>
              <w:t>828.41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828.41</w:t>
            </w:r>
          </w:p>
        </w:tc>
        <w:tc>
          <w:tcPr>
            <w:tcW w:w="3402" w:type="dxa"/>
            <w:vAlign w:val="center"/>
          </w:tcPr>
          <w:p>
            <w:pPr>
              <w:pStyle w:val="14"/>
            </w:pPr>
            <w:r>
              <w:t>支出总计</w:t>
            </w:r>
          </w:p>
        </w:tc>
        <w:tc>
          <w:tcPr>
            <w:tcW w:w="1474" w:type="dxa"/>
            <w:vAlign w:val="center"/>
          </w:tcPr>
          <w:p>
            <w:pPr>
              <w:pStyle w:val="15"/>
            </w:pPr>
            <w:r>
              <w:t>828.41</w:t>
            </w:r>
          </w:p>
        </w:tc>
        <w:tc>
          <w:tcPr>
            <w:tcW w:w="1474" w:type="dxa"/>
            <w:vAlign w:val="center"/>
          </w:tcPr>
          <w:p>
            <w:pPr>
              <w:pStyle w:val="15"/>
            </w:pPr>
            <w:r>
              <w:t>828.41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313002乐亭县消防救援大队</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828.41</w:t>
            </w:r>
          </w:p>
        </w:tc>
        <w:tc>
          <w:tcPr>
            <w:tcW w:w="2551" w:type="dxa"/>
            <w:vAlign w:val="center"/>
          </w:tcPr>
          <w:p>
            <w:pPr>
              <w:pStyle w:val="15"/>
            </w:pPr>
            <w:r>
              <w:t>556.69</w:t>
            </w:r>
          </w:p>
        </w:tc>
        <w:tc>
          <w:tcPr>
            <w:tcW w:w="2551" w:type="dxa"/>
            <w:vAlign w:val="center"/>
          </w:tcPr>
          <w:p>
            <w:pPr>
              <w:pStyle w:val="15"/>
            </w:pPr>
            <w:r>
              <w:t>271.72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828.41</w:t>
            </w:r>
          </w:p>
        </w:tc>
        <w:tc>
          <w:tcPr>
            <w:tcW w:w="2551" w:type="dxa"/>
            <w:vAlign w:val="center"/>
          </w:tcPr>
          <w:p>
            <w:pPr>
              <w:pStyle w:val="11"/>
            </w:pPr>
            <w:r>
              <w:t>556.69</w:t>
            </w:r>
          </w:p>
        </w:tc>
        <w:tc>
          <w:tcPr>
            <w:tcW w:w="2551" w:type="dxa"/>
            <w:vAlign w:val="center"/>
          </w:tcPr>
          <w:p>
            <w:pPr>
              <w:pStyle w:val="11"/>
            </w:pPr>
            <w:r>
              <w:t>271.72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22402</w:t>
            </w:r>
          </w:p>
        </w:tc>
        <w:tc>
          <w:tcPr>
            <w:tcW w:w="4535" w:type="dxa"/>
            <w:vAlign w:val="center"/>
          </w:tcPr>
          <w:p>
            <w:pPr>
              <w:pStyle w:val="12"/>
            </w:pPr>
            <w:r>
              <w:t>消防救援事务</w:t>
            </w:r>
          </w:p>
        </w:tc>
        <w:tc>
          <w:tcPr>
            <w:tcW w:w="2551" w:type="dxa"/>
            <w:vAlign w:val="center"/>
          </w:tcPr>
          <w:p>
            <w:pPr>
              <w:pStyle w:val="11"/>
            </w:pPr>
            <w:r>
              <w:t>828.41</w:t>
            </w:r>
          </w:p>
        </w:tc>
        <w:tc>
          <w:tcPr>
            <w:tcW w:w="2551" w:type="dxa"/>
            <w:vAlign w:val="center"/>
          </w:tcPr>
          <w:p>
            <w:pPr>
              <w:pStyle w:val="11"/>
            </w:pPr>
            <w:r>
              <w:t>556.69</w:t>
            </w:r>
          </w:p>
        </w:tc>
        <w:tc>
          <w:tcPr>
            <w:tcW w:w="2551" w:type="dxa"/>
            <w:vAlign w:val="center"/>
          </w:tcPr>
          <w:p>
            <w:pPr>
              <w:pStyle w:val="11"/>
            </w:pPr>
            <w:r>
              <w:t>271.72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2240204</w:t>
            </w:r>
          </w:p>
        </w:tc>
        <w:tc>
          <w:tcPr>
            <w:tcW w:w="4535" w:type="dxa"/>
            <w:vAlign w:val="center"/>
          </w:tcPr>
          <w:p>
            <w:pPr>
              <w:pStyle w:val="12"/>
            </w:pPr>
            <w:r>
              <w:t>消防应急救援</w:t>
            </w:r>
          </w:p>
        </w:tc>
        <w:tc>
          <w:tcPr>
            <w:tcW w:w="2551" w:type="dxa"/>
            <w:vAlign w:val="center"/>
          </w:tcPr>
          <w:p>
            <w:pPr>
              <w:pStyle w:val="11"/>
            </w:pPr>
            <w:r>
              <w:t>828.41</w:t>
            </w:r>
          </w:p>
        </w:tc>
        <w:tc>
          <w:tcPr>
            <w:tcW w:w="2551" w:type="dxa"/>
            <w:vAlign w:val="center"/>
          </w:tcPr>
          <w:p>
            <w:pPr>
              <w:pStyle w:val="11"/>
            </w:pPr>
            <w:r>
              <w:t>556.69</w:t>
            </w:r>
          </w:p>
        </w:tc>
        <w:tc>
          <w:tcPr>
            <w:tcW w:w="2551" w:type="dxa"/>
            <w:vAlign w:val="center"/>
          </w:tcPr>
          <w:p>
            <w:pPr>
              <w:pStyle w:val="11"/>
            </w:pPr>
            <w:r>
              <w:t>271.72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313002乐亭县消防救援大队</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556.69</w:t>
            </w:r>
          </w:p>
        </w:tc>
        <w:tc>
          <w:tcPr>
            <w:tcW w:w="2551" w:type="dxa"/>
            <w:vAlign w:val="center"/>
          </w:tcPr>
          <w:p>
            <w:pPr>
              <w:pStyle w:val="15"/>
            </w:pPr>
            <w:r>
              <w:t>317.50</w:t>
            </w:r>
          </w:p>
        </w:tc>
        <w:tc>
          <w:tcPr>
            <w:tcW w:w="2551" w:type="dxa"/>
            <w:vAlign w:val="center"/>
          </w:tcPr>
          <w:p>
            <w:pPr>
              <w:pStyle w:val="15"/>
            </w:pPr>
            <w:r>
              <w:t>239.19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317.50</w:t>
            </w:r>
          </w:p>
        </w:tc>
        <w:tc>
          <w:tcPr>
            <w:tcW w:w="2551" w:type="dxa"/>
            <w:vAlign w:val="center"/>
          </w:tcPr>
          <w:p>
            <w:pPr>
              <w:pStyle w:val="11"/>
            </w:pPr>
            <w:r>
              <w:t>317.50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30106</w:t>
            </w:r>
          </w:p>
        </w:tc>
        <w:tc>
          <w:tcPr>
            <w:tcW w:w="4535" w:type="dxa"/>
            <w:vAlign w:val="center"/>
          </w:tcPr>
          <w:p>
            <w:pPr>
              <w:pStyle w:val="12"/>
            </w:pPr>
            <w:r>
              <w:t>伙食补助费</w:t>
            </w:r>
          </w:p>
        </w:tc>
        <w:tc>
          <w:tcPr>
            <w:tcW w:w="2551" w:type="dxa"/>
            <w:vAlign w:val="center"/>
          </w:tcPr>
          <w:p>
            <w:pPr>
              <w:pStyle w:val="11"/>
            </w:pPr>
            <w:r>
              <w:t>183.74</w:t>
            </w:r>
          </w:p>
        </w:tc>
        <w:tc>
          <w:tcPr>
            <w:tcW w:w="2551" w:type="dxa"/>
            <w:vAlign w:val="center"/>
          </w:tcPr>
          <w:p>
            <w:pPr>
              <w:pStyle w:val="11"/>
            </w:pPr>
            <w:r>
              <w:t>183.74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30114</w:t>
            </w:r>
          </w:p>
        </w:tc>
        <w:tc>
          <w:tcPr>
            <w:tcW w:w="4535" w:type="dxa"/>
            <w:vAlign w:val="center"/>
          </w:tcPr>
          <w:p>
            <w:pPr>
              <w:pStyle w:val="12"/>
            </w:pPr>
            <w:r>
              <w:t>医疗费</w:t>
            </w:r>
          </w:p>
        </w:tc>
        <w:tc>
          <w:tcPr>
            <w:tcW w:w="2551" w:type="dxa"/>
            <w:vAlign w:val="center"/>
          </w:tcPr>
          <w:p>
            <w:pPr>
              <w:pStyle w:val="11"/>
            </w:pPr>
            <w:r>
              <w:t>14.96</w:t>
            </w:r>
          </w:p>
        </w:tc>
        <w:tc>
          <w:tcPr>
            <w:tcW w:w="2551" w:type="dxa"/>
            <w:vAlign w:val="center"/>
          </w:tcPr>
          <w:p>
            <w:pPr>
              <w:pStyle w:val="11"/>
            </w:pPr>
            <w:r>
              <w:t>14.96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118.80</w:t>
            </w:r>
          </w:p>
        </w:tc>
        <w:tc>
          <w:tcPr>
            <w:tcW w:w="2551" w:type="dxa"/>
            <w:vAlign w:val="center"/>
          </w:tcPr>
          <w:p>
            <w:pPr>
              <w:pStyle w:val="11"/>
            </w:pPr>
            <w:r>
              <w:t>118.80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239.19</w:t>
            </w:r>
          </w:p>
        </w:tc>
        <w:tc>
          <w:tcPr>
            <w:tcW w:w="2551" w:type="dxa"/>
            <w:vAlign w:val="center"/>
          </w:tcPr>
          <w:p>
            <w:pPr>
              <w:pStyle w:val="11"/>
            </w:pPr>
          </w:p>
        </w:tc>
        <w:tc>
          <w:tcPr>
            <w:tcW w:w="2551" w:type="dxa"/>
            <w:vAlign w:val="center"/>
          </w:tcPr>
          <w:p>
            <w:pPr>
              <w:pStyle w:val="11"/>
            </w:pPr>
            <w:r>
              <w:t>239.19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34.01</w:t>
            </w:r>
          </w:p>
        </w:tc>
        <w:tc>
          <w:tcPr>
            <w:tcW w:w="2551" w:type="dxa"/>
            <w:vAlign w:val="center"/>
          </w:tcPr>
          <w:p>
            <w:pPr>
              <w:pStyle w:val="11"/>
            </w:pPr>
          </w:p>
        </w:tc>
        <w:tc>
          <w:tcPr>
            <w:tcW w:w="2551" w:type="dxa"/>
            <w:vAlign w:val="center"/>
          </w:tcPr>
          <w:p>
            <w:pPr>
              <w:pStyle w:val="11"/>
            </w:pPr>
            <w:r>
              <w:t>34.01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1.43</w:t>
            </w:r>
          </w:p>
        </w:tc>
        <w:tc>
          <w:tcPr>
            <w:tcW w:w="2551" w:type="dxa"/>
            <w:vAlign w:val="center"/>
          </w:tcPr>
          <w:p>
            <w:pPr>
              <w:pStyle w:val="11"/>
            </w:pPr>
          </w:p>
        </w:tc>
        <w:tc>
          <w:tcPr>
            <w:tcW w:w="2551" w:type="dxa"/>
            <w:vAlign w:val="center"/>
          </w:tcPr>
          <w:p>
            <w:pPr>
              <w:pStyle w:val="11"/>
            </w:pPr>
            <w:r>
              <w:t>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1.58</w:t>
            </w:r>
          </w:p>
        </w:tc>
        <w:tc>
          <w:tcPr>
            <w:tcW w:w="2551" w:type="dxa"/>
            <w:vAlign w:val="center"/>
          </w:tcPr>
          <w:p>
            <w:pPr>
              <w:pStyle w:val="11"/>
            </w:pPr>
          </w:p>
        </w:tc>
        <w:tc>
          <w:tcPr>
            <w:tcW w:w="2551" w:type="dxa"/>
            <w:vAlign w:val="center"/>
          </w:tcPr>
          <w:p>
            <w:pPr>
              <w:pStyle w:val="11"/>
            </w:pPr>
            <w:r>
              <w:t>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4.12</w:t>
            </w:r>
          </w:p>
        </w:tc>
        <w:tc>
          <w:tcPr>
            <w:tcW w:w="2551" w:type="dxa"/>
            <w:vAlign w:val="center"/>
          </w:tcPr>
          <w:p>
            <w:pPr>
              <w:pStyle w:val="11"/>
            </w:pPr>
          </w:p>
        </w:tc>
        <w:tc>
          <w:tcPr>
            <w:tcW w:w="2551" w:type="dxa"/>
            <w:vAlign w:val="center"/>
          </w:tcPr>
          <w:p>
            <w:pPr>
              <w:pStyle w:val="11"/>
            </w:pPr>
            <w:r>
              <w:t>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2.43</w:t>
            </w:r>
          </w:p>
        </w:tc>
        <w:tc>
          <w:tcPr>
            <w:tcW w:w="2551" w:type="dxa"/>
            <w:vAlign w:val="center"/>
          </w:tcPr>
          <w:p>
            <w:pPr>
              <w:pStyle w:val="11"/>
            </w:pPr>
          </w:p>
        </w:tc>
        <w:tc>
          <w:tcPr>
            <w:tcW w:w="2551" w:type="dxa"/>
            <w:vAlign w:val="center"/>
          </w:tcPr>
          <w:p>
            <w:pPr>
              <w:pStyle w:val="11"/>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39.60</w:t>
            </w:r>
          </w:p>
        </w:tc>
        <w:tc>
          <w:tcPr>
            <w:tcW w:w="2551" w:type="dxa"/>
            <w:vAlign w:val="center"/>
          </w:tcPr>
          <w:p>
            <w:pPr>
              <w:pStyle w:val="11"/>
            </w:pPr>
          </w:p>
        </w:tc>
        <w:tc>
          <w:tcPr>
            <w:tcW w:w="2551" w:type="dxa"/>
            <w:vAlign w:val="center"/>
          </w:tcPr>
          <w:p>
            <w:pPr>
              <w:pStyle w:val="11"/>
            </w:pPr>
            <w:r>
              <w:t>39.60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8.55</w:t>
            </w:r>
          </w:p>
        </w:tc>
        <w:tc>
          <w:tcPr>
            <w:tcW w:w="2551" w:type="dxa"/>
            <w:vAlign w:val="center"/>
          </w:tcPr>
          <w:p>
            <w:pPr>
              <w:pStyle w:val="11"/>
            </w:pPr>
          </w:p>
        </w:tc>
        <w:tc>
          <w:tcPr>
            <w:tcW w:w="2551" w:type="dxa"/>
            <w:vAlign w:val="center"/>
          </w:tcPr>
          <w:p>
            <w:pPr>
              <w:pStyle w:val="11"/>
            </w:pPr>
            <w:r>
              <w:t>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2.85</w:t>
            </w:r>
          </w:p>
        </w:tc>
        <w:tc>
          <w:tcPr>
            <w:tcW w:w="2551" w:type="dxa"/>
            <w:vAlign w:val="center"/>
          </w:tcPr>
          <w:p>
            <w:pPr>
              <w:pStyle w:val="11"/>
            </w:pPr>
          </w:p>
        </w:tc>
        <w:tc>
          <w:tcPr>
            <w:tcW w:w="2551" w:type="dxa"/>
            <w:vAlign w:val="center"/>
          </w:tcPr>
          <w:p>
            <w:pPr>
              <w:pStyle w:val="11"/>
            </w:pPr>
            <w:r>
              <w:t>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5.70</w:t>
            </w:r>
          </w:p>
        </w:tc>
        <w:tc>
          <w:tcPr>
            <w:tcW w:w="2551" w:type="dxa"/>
            <w:vAlign w:val="center"/>
          </w:tcPr>
          <w:p>
            <w:pPr>
              <w:pStyle w:val="11"/>
            </w:pPr>
          </w:p>
        </w:tc>
        <w:tc>
          <w:tcPr>
            <w:tcW w:w="2551" w:type="dxa"/>
            <w:vAlign w:val="center"/>
          </w:tcPr>
          <w:p>
            <w:pPr>
              <w:pStyle w:val="11"/>
            </w:pPr>
            <w:r>
              <w:t>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rPr>
                <w:rFonts w:hint="eastAsia" w:eastAsiaTheme="minorEastAsia"/>
                <w:lang w:eastAsia="zh-CN"/>
              </w:rPr>
            </w:pPr>
            <w:r>
              <w:t>302</w:t>
            </w:r>
            <w:r>
              <w:rPr>
                <w:rFonts w:hint="eastAsia" w:eastAsiaTheme="minorEastAsia"/>
                <w:lang w:eastAsia="zh-CN"/>
              </w:rPr>
              <w:t>25</w:t>
            </w:r>
          </w:p>
        </w:tc>
        <w:tc>
          <w:tcPr>
            <w:tcW w:w="4535" w:type="dxa"/>
            <w:vAlign w:val="center"/>
          </w:tcPr>
          <w:p>
            <w:pPr>
              <w:pStyle w:val="12"/>
              <w:rPr>
                <w:rFonts w:hint="eastAsia" w:eastAsiaTheme="minorEastAsia"/>
                <w:lang w:eastAsia="zh-CN"/>
              </w:rPr>
            </w:pPr>
            <w:r>
              <w:rPr>
                <w:rFonts w:hint="eastAsia" w:eastAsiaTheme="minorEastAsia"/>
                <w:lang w:eastAsia="zh-CN"/>
              </w:rPr>
              <w:t>专用燃料费及维修费</w:t>
            </w:r>
          </w:p>
        </w:tc>
        <w:tc>
          <w:tcPr>
            <w:tcW w:w="2551" w:type="dxa"/>
            <w:vAlign w:val="center"/>
          </w:tcPr>
          <w:p>
            <w:pPr>
              <w:pStyle w:val="11"/>
            </w:pPr>
            <w:r>
              <w:t>138.92</w:t>
            </w:r>
          </w:p>
        </w:tc>
        <w:tc>
          <w:tcPr>
            <w:tcW w:w="2551" w:type="dxa"/>
            <w:vAlign w:val="center"/>
          </w:tcPr>
          <w:p>
            <w:pPr>
              <w:pStyle w:val="11"/>
            </w:pPr>
          </w:p>
        </w:tc>
        <w:tc>
          <w:tcPr>
            <w:tcW w:w="2551" w:type="dxa"/>
            <w:vAlign w:val="center"/>
          </w:tcPr>
          <w:p>
            <w:pPr>
              <w:pStyle w:val="11"/>
            </w:pPr>
            <w:r>
              <w:t>138.92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313002乐亭县消防救援大队</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313002乐亭县消防救援大队</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313002乐亭县消防救援大队</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注：无“三公”经费预算财政拨款预算，空表列示。</w:t>
      </w:r>
    </w:p>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乐亭县消防救援大队2022年单位预算信息公开情况说明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w:t>
      </w:r>
      <w:bookmarkStart w:id="1" w:name="_GoBack"/>
      <w:bookmarkEnd w:id="1"/>
      <w:r>
        <w:rPr>
          <w:rFonts w:eastAsia="方正仿宋_GBK"/>
          <w:color w:val="000000"/>
          <w:sz w:val="28"/>
        </w:rPr>
        <w:t>预算法》、《地方预决算公开操作规程》和《关于进一步推进预算公开工作的实施意见》规定，现将乐亭县消防救援大队2022年单位预算公开如下：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逐步形成“政府统一领导、部门依法监管、单位全面负责、公民积极参与”的社会化防控火灾网络，全县火灾数量和造成的损失得到有效控制，为全县经济社会发展和广大人民群众营造安居乐业、安全、和谐、稳定的消防安全环境。</w:t>
      </w:r>
    </w:p>
    <w:p>
      <w:pPr>
        <w:pStyle w:val="2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乐亭县消防救援大队</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8"/>
        <w:rPr>
          <w:rFonts w:hint="default" w:eastAsia="方正仿宋_GBK"/>
          <w:lang w:val="en-US" w:eastAsia="zh-CN"/>
        </w:rPr>
      </w:pPr>
      <w:r>
        <w:rPr>
          <w:rFonts w:eastAsia="方正仿宋_GBK"/>
          <w:color w:val="000000"/>
          <w:sz w:val="28"/>
        </w:rPr>
        <w:t>按照预算管理有关规定，目前我省单位预算的编制实行综合预算管理，即全部收入和支出都反映在预算中。</w:t>
      </w:r>
      <w:r>
        <w:rPr>
          <w:rFonts w:hint="eastAsia"/>
          <w:lang w:eastAsia="zh-CN"/>
        </w:rPr>
        <w:t>主要项目包括购置重型泡沫车及登高车尾款</w:t>
      </w:r>
      <w:r>
        <w:rPr>
          <w:rFonts w:hint="eastAsia"/>
          <w:lang w:val="en-US" w:eastAsia="zh-CN"/>
        </w:rPr>
        <w:t>134.8万元、综合业务管理40万元、购置个人防护器材资金37.19万元。</w:t>
      </w:r>
    </w:p>
    <w:p>
      <w:pPr>
        <w:spacing w:line="500" w:lineRule="exact"/>
        <w:ind w:firstLine="560"/>
      </w:pPr>
    </w:p>
    <w:p>
      <w:pPr>
        <w:spacing w:before="10" w:after="10"/>
        <w:ind w:firstLine="640" w:firstLineChars="200"/>
        <w:outlineLvl w:val="5"/>
      </w:pPr>
      <w:r>
        <w:rPr>
          <w:rFonts w:ascii="黑体" w:hAnsi="黑体" w:eastAsia="黑体" w:cs="黑体"/>
          <w:color w:val="000000"/>
          <w:sz w:val="32"/>
        </w:rPr>
        <w:t>三、机关运行经费安排情况</w:t>
      </w:r>
    </w:p>
    <w:p>
      <w:pPr>
        <w:pStyle w:val="19"/>
      </w:pPr>
      <w:r>
        <w:t>2022年预算</w:t>
      </w:r>
    </w:p>
    <w:p>
      <w:pPr>
        <w:pStyle w:val="19"/>
      </w:pPr>
      <w:r>
        <w:t>机关运行经费安排情况</w:t>
      </w:r>
    </w:p>
    <w:p>
      <w:pPr>
        <w:pStyle w:val="19"/>
      </w:pPr>
      <w:r>
        <w:t>机关运行经费共计安排239.19万元，主要用于办公及水电费、办公用房取暖费、消防车辆用油及维修费等。</w:t>
      </w:r>
    </w:p>
    <w:p>
      <w:pPr>
        <w:pStyle w:val="27"/>
      </w:pP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pStyle w:val="20"/>
        <w:rPr>
          <w:rFonts w:hint="default" w:eastAsia="方正仿宋_GBK"/>
          <w:lang w:val="en-US" w:eastAsia="zh-CN"/>
        </w:rPr>
      </w:pPr>
      <w:r>
        <w:t>无此预算</w:t>
      </w:r>
      <w:r>
        <w:rPr>
          <w:rFonts w:hint="eastAsia" w:eastAsia="宋体"/>
          <w:lang w:eastAsia="zh-CN"/>
        </w:rPr>
        <w:t>，空表列示。</w:t>
      </w:r>
      <w:r>
        <w:rPr>
          <w:rFonts w:hint="eastAsia"/>
          <w:lang w:eastAsia="zh-CN"/>
        </w:rPr>
        <w:t>我单位</w:t>
      </w:r>
      <w:r>
        <w:rPr>
          <w:rFonts w:hint="eastAsia"/>
          <w:lang w:val="en-US" w:eastAsia="zh-CN"/>
        </w:rPr>
        <w:t>2022年未安排因公出国（境）费用、2022年度未安排公车购置费用并且以前年度无公车因此未安排公车运维费用，2022年未安排公务接待费用。</w:t>
      </w:r>
    </w:p>
    <w:p>
      <w:pPr>
        <w:numPr>
          <w:ilvl w:val="0"/>
          <w:numId w:val="0"/>
        </w:numPr>
        <w:spacing w:before="10" w:after="10"/>
        <w:ind w:firstLine="1280" w:firstLineChars="400"/>
        <w:outlineLvl w:val="5"/>
        <w:rPr>
          <w:rFonts w:hint="eastAsia" w:ascii="黑体" w:hAnsi="黑体" w:eastAsia="宋体" w:cs="黑体"/>
          <w:color w:val="000000"/>
          <w:sz w:val="32"/>
          <w:lang w:eastAsia="zh-CN"/>
        </w:rPr>
      </w:pPr>
    </w:p>
    <w:p>
      <w:pPr>
        <w:spacing w:before="10" w:after="10"/>
        <w:ind w:firstLine="640" w:firstLineChars="20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1、业务费  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1.保障辖区内灭火需求                                                                                                                                                                                                                                                                                                         提高消防救援能力</w:t>
            </w:r>
          </w:p>
          <w:p>
            <w:pPr>
              <w:pStyle w:val="12"/>
            </w:pPr>
            <w:r>
              <w:t xml:space="preserve">2.           提高消防救援能力                                                                                                                                            </w:t>
            </w:r>
          </w:p>
          <w:p>
            <w:pPr>
              <w:pStyle w:val="12"/>
            </w:pPr>
            <w:r>
              <w:t xml:space="preserve">3.保障辖区内灭火需求                                                                                                                                            </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培训合格率</w:t>
            </w:r>
          </w:p>
        </w:tc>
        <w:tc>
          <w:tcPr>
            <w:tcW w:w="2835" w:type="dxa"/>
            <w:vAlign w:val="center"/>
          </w:tcPr>
          <w:p>
            <w:pPr>
              <w:pStyle w:val="12"/>
            </w:pPr>
            <w:r>
              <w:t>培训合格率</w:t>
            </w:r>
          </w:p>
        </w:tc>
        <w:tc>
          <w:tcPr>
            <w:tcW w:w="2551" w:type="dxa"/>
            <w:vAlign w:val="center"/>
          </w:tcPr>
          <w:p>
            <w:pPr>
              <w:pStyle w:val="12"/>
            </w:pPr>
            <w:r>
              <w:t>≥95</w:t>
            </w:r>
          </w:p>
        </w:tc>
        <w:tc>
          <w:tcPr>
            <w:tcW w:w="2268" w:type="dxa"/>
            <w:vAlign w:val="center"/>
          </w:tcPr>
          <w:p>
            <w:pPr>
              <w:pStyle w:val="12"/>
            </w:pPr>
            <w:r>
              <w:t>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2835" w:type="dxa"/>
            <w:vAlign w:val="center"/>
          </w:tcPr>
          <w:p>
            <w:pPr>
              <w:pStyle w:val="12"/>
            </w:pPr>
            <w:r>
              <w:t>业务装备消耗费财政拨款专款专用情况</w:t>
            </w:r>
          </w:p>
        </w:tc>
        <w:tc>
          <w:tcPr>
            <w:tcW w:w="2551" w:type="dxa"/>
            <w:vAlign w:val="center"/>
          </w:tcPr>
          <w:p>
            <w:pPr>
              <w:pStyle w:val="12"/>
            </w:pPr>
            <w:r>
              <w:t>100</w:t>
            </w:r>
          </w:p>
        </w:tc>
        <w:tc>
          <w:tcPr>
            <w:tcW w:w="2268" w:type="dxa"/>
            <w:vAlign w:val="center"/>
          </w:tcPr>
          <w:p>
            <w:pPr>
              <w:pStyle w:val="12"/>
            </w:pPr>
            <w:r>
              <w:t>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培训效果影响程度</w:t>
            </w:r>
          </w:p>
        </w:tc>
        <w:tc>
          <w:tcPr>
            <w:tcW w:w="2835" w:type="dxa"/>
            <w:vAlign w:val="center"/>
          </w:tcPr>
          <w:p>
            <w:pPr>
              <w:pStyle w:val="12"/>
            </w:pPr>
            <w:r>
              <w:t>培训效果影响程度</w:t>
            </w:r>
          </w:p>
        </w:tc>
        <w:tc>
          <w:tcPr>
            <w:tcW w:w="2551" w:type="dxa"/>
            <w:vAlign w:val="center"/>
          </w:tcPr>
          <w:p>
            <w:pPr>
              <w:pStyle w:val="12"/>
            </w:pPr>
            <w:r>
              <w:t>≥95</w:t>
            </w:r>
          </w:p>
        </w:tc>
        <w:tc>
          <w:tcPr>
            <w:tcW w:w="2268" w:type="dxa"/>
            <w:vAlign w:val="center"/>
          </w:tcPr>
          <w:p>
            <w:pPr>
              <w:pStyle w:val="12"/>
            </w:pPr>
            <w:r>
              <w:t>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事故死亡人数下降率（%）</w:t>
            </w:r>
          </w:p>
        </w:tc>
        <w:tc>
          <w:tcPr>
            <w:tcW w:w="2835" w:type="dxa"/>
            <w:vAlign w:val="center"/>
          </w:tcPr>
          <w:p>
            <w:pPr>
              <w:pStyle w:val="12"/>
            </w:pPr>
            <w:r>
              <w:t>事故死亡人数下降率（%）</w:t>
            </w:r>
          </w:p>
        </w:tc>
        <w:tc>
          <w:tcPr>
            <w:tcW w:w="2551" w:type="dxa"/>
            <w:vAlign w:val="center"/>
          </w:tcPr>
          <w:p>
            <w:pPr>
              <w:pStyle w:val="12"/>
            </w:pPr>
            <w:r>
              <w:t>≥95</w:t>
            </w:r>
          </w:p>
        </w:tc>
        <w:tc>
          <w:tcPr>
            <w:tcW w:w="2268" w:type="dxa"/>
            <w:vAlign w:val="center"/>
          </w:tcPr>
          <w:p>
            <w:pPr>
              <w:pStyle w:val="12"/>
            </w:pPr>
            <w:r>
              <w:t>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灭火效率、灭火能力持续影响</w:t>
            </w:r>
          </w:p>
        </w:tc>
        <w:tc>
          <w:tcPr>
            <w:tcW w:w="2835" w:type="dxa"/>
            <w:vAlign w:val="center"/>
          </w:tcPr>
          <w:p>
            <w:pPr>
              <w:pStyle w:val="12"/>
            </w:pPr>
            <w:r>
              <w:t>灭火效率、灭火能力持续影响</w:t>
            </w:r>
          </w:p>
        </w:tc>
        <w:tc>
          <w:tcPr>
            <w:tcW w:w="2551" w:type="dxa"/>
            <w:vAlign w:val="center"/>
          </w:tcPr>
          <w:p>
            <w:pPr>
              <w:pStyle w:val="12"/>
            </w:pPr>
            <w:r>
              <w:t>≥95</w:t>
            </w:r>
          </w:p>
        </w:tc>
        <w:tc>
          <w:tcPr>
            <w:tcW w:w="2268" w:type="dxa"/>
            <w:vAlign w:val="center"/>
          </w:tcPr>
          <w:p>
            <w:pPr>
              <w:pStyle w:val="12"/>
            </w:pPr>
            <w:r>
              <w:t>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≥95</w:t>
            </w:r>
          </w:p>
        </w:tc>
        <w:tc>
          <w:tcPr>
            <w:tcW w:w="2268" w:type="dxa"/>
            <w:vAlign w:val="center"/>
          </w:tcPr>
          <w:p>
            <w:pPr>
              <w:pStyle w:val="12"/>
            </w:pPr>
            <w:r>
              <w:t>单位要求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2、综合业务管理绩效目标表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1.加强专项资金监管</w:t>
            </w:r>
          </w:p>
          <w:p>
            <w:pPr>
              <w:pStyle w:val="12"/>
            </w:pPr>
            <w:r>
              <w:t>2.开展对外合作交流</w:t>
            </w:r>
          </w:p>
          <w:p>
            <w:pPr>
              <w:pStyle w:val="12"/>
            </w:pPr>
            <w:r>
              <w:t>3.加强安全生产审批管理；开展行政复议及行政应诉工作；信访接待、业务宣传、政务信息公开等工作；开展网上行政服务；依法行政等</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安全教育平台覆盖率（%）</w:t>
            </w:r>
          </w:p>
        </w:tc>
        <w:tc>
          <w:tcPr>
            <w:tcW w:w="2835" w:type="dxa"/>
            <w:vAlign w:val="center"/>
          </w:tcPr>
          <w:p>
            <w:pPr>
              <w:pStyle w:val="12"/>
            </w:pPr>
            <w:r>
              <w:t>安全教育平台覆盖率（%）</w:t>
            </w:r>
          </w:p>
        </w:tc>
        <w:tc>
          <w:tcPr>
            <w:tcW w:w="2551" w:type="dxa"/>
            <w:vAlign w:val="center"/>
          </w:tcPr>
          <w:p>
            <w:pPr>
              <w:pStyle w:val="12"/>
            </w:pPr>
            <w:r>
              <w:t>≥95</w:t>
            </w:r>
          </w:p>
        </w:tc>
        <w:tc>
          <w:tcPr>
            <w:tcW w:w="2268" w:type="dxa"/>
            <w:vAlign w:val="center"/>
          </w:tcPr>
          <w:p>
            <w:pPr>
              <w:pStyle w:val="12"/>
            </w:pPr>
            <w:r>
              <w:t>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2835" w:type="dxa"/>
            <w:vAlign w:val="center"/>
          </w:tcPr>
          <w:p>
            <w:pPr>
              <w:pStyle w:val="12"/>
            </w:pPr>
            <w:r>
              <w:t>资金到位率</w:t>
            </w:r>
          </w:p>
        </w:tc>
        <w:tc>
          <w:tcPr>
            <w:tcW w:w="2551" w:type="dxa"/>
            <w:vAlign w:val="center"/>
          </w:tcPr>
          <w:p>
            <w:pPr>
              <w:pStyle w:val="12"/>
            </w:pPr>
            <w:r>
              <w:t>100</w:t>
            </w:r>
          </w:p>
        </w:tc>
        <w:tc>
          <w:tcPr>
            <w:tcW w:w="2268" w:type="dxa"/>
            <w:vAlign w:val="center"/>
          </w:tcPr>
          <w:p>
            <w:pPr>
              <w:pStyle w:val="12"/>
            </w:pPr>
            <w:r>
              <w:t>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资金支出情况</w:t>
            </w:r>
          </w:p>
        </w:tc>
        <w:tc>
          <w:tcPr>
            <w:tcW w:w="2835" w:type="dxa"/>
            <w:vAlign w:val="center"/>
          </w:tcPr>
          <w:p>
            <w:pPr>
              <w:pStyle w:val="12"/>
            </w:pPr>
            <w:r>
              <w:t>资金支出情况</w:t>
            </w:r>
          </w:p>
        </w:tc>
        <w:tc>
          <w:tcPr>
            <w:tcW w:w="2551" w:type="dxa"/>
            <w:vAlign w:val="center"/>
          </w:tcPr>
          <w:p>
            <w:pPr>
              <w:pStyle w:val="12"/>
            </w:pPr>
            <w:r>
              <w:t>100</w:t>
            </w:r>
          </w:p>
        </w:tc>
        <w:tc>
          <w:tcPr>
            <w:tcW w:w="2268" w:type="dxa"/>
            <w:vAlign w:val="center"/>
          </w:tcPr>
          <w:p>
            <w:pPr>
              <w:pStyle w:val="12"/>
            </w:pPr>
            <w:r>
              <w:t>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公共服务水平提升情况</w:t>
            </w:r>
          </w:p>
        </w:tc>
        <w:tc>
          <w:tcPr>
            <w:tcW w:w="2835" w:type="dxa"/>
            <w:vAlign w:val="center"/>
          </w:tcPr>
          <w:p>
            <w:pPr>
              <w:pStyle w:val="12"/>
            </w:pPr>
            <w:r>
              <w:t>公共服务水平提升情况</w:t>
            </w:r>
          </w:p>
        </w:tc>
        <w:tc>
          <w:tcPr>
            <w:tcW w:w="2551" w:type="dxa"/>
            <w:vAlign w:val="center"/>
          </w:tcPr>
          <w:p>
            <w:pPr>
              <w:pStyle w:val="12"/>
            </w:pPr>
            <w:r>
              <w:t>≥95</w:t>
            </w:r>
          </w:p>
        </w:tc>
        <w:tc>
          <w:tcPr>
            <w:tcW w:w="2268" w:type="dxa"/>
            <w:vAlign w:val="center"/>
          </w:tcPr>
          <w:p>
            <w:pPr>
              <w:pStyle w:val="12"/>
            </w:pPr>
            <w:r>
              <w:t>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业务保障能力</w:t>
            </w:r>
          </w:p>
        </w:tc>
        <w:tc>
          <w:tcPr>
            <w:tcW w:w="2835" w:type="dxa"/>
            <w:vAlign w:val="center"/>
          </w:tcPr>
          <w:p>
            <w:pPr>
              <w:pStyle w:val="12"/>
            </w:pPr>
            <w:r>
              <w:t>业务保障能力</w:t>
            </w:r>
          </w:p>
        </w:tc>
        <w:tc>
          <w:tcPr>
            <w:tcW w:w="2551" w:type="dxa"/>
            <w:vAlign w:val="center"/>
          </w:tcPr>
          <w:p>
            <w:pPr>
              <w:pStyle w:val="12"/>
            </w:pPr>
            <w:r>
              <w:t>100</w:t>
            </w:r>
          </w:p>
        </w:tc>
        <w:tc>
          <w:tcPr>
            <w:tcW w:w="2268" w:type="dxa"/>
            <w:vAlign w:val="center"/>
          </w:tcPr>
          <w:p>
            <w:pPr>
              <w:pStyle w:val="12"/>
            </w:pPr>
            <w:r>
              <w:t>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灭火效率、灭火能力持续影响</w:t>
            </w:r>
          </w:p>
        </w:tc>
        <w:tc>
          <w:tcPr>
            <w:tcW w:w="2835" w:type="dxa"/>
            <w:vAlign w:val="center"/>
          </w:tcPr>
          <w:p>
            <w:pPr>
              <w:pStyle w:val="12"/>
            </w:pPr>
            <w:r>
              <w:t>灭火效率、灭火能力持续影响</w:t>
            </w:r>
          </w:p>
        </w:tc>
        <w:tc>
          <w:tcPr>
            <w:tcW w:w="2551" w:type="dxa"/>
            <w:vAlign w:val="center"/>
          </w:tcPr>
          <w:p>
            <w:pPr>
              <w:pStyle w:val="12"/>
            </w:pPr>
            <w:r>
              <w:t>≥95</w:t>
            </w:r>
          </w:p>
        </w:tc>
        <w:tc>
          <w:tcPr>
            <w:tcW w:w="2268" w:type="dxa"/>
            <w:vAlign w:val="center"/>
          </w:tcPr>
          <w:p>
            <w:pPr>
              <w:pStyle w:val="12"/>
            </w:pPr>
            <w:r>
              <w:t>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群众对高速公路运营管理的整体满意度</w:t>
            </w:r>
          </w:p>
        </w:tc>
        <w:tc>
          <w:tcPr>
            <w:tcW w:w="2551" w:type="dxa"/>
            <w:vAlign w:val="center"/>
          </w:tcPr>
          <w:p>
            <w:pPr>
              <w:pStyle w:val="12"/>
            </w:pPr>
            <w:r>
              <w:t>≥98</w:t>
            </w:r>
          </w:p>
        </w:tc>
        <w:tc>
          <w:tcPr>
            <w:tcW w:w="2268" w:type="dxa"/>
            <w:vAlign w:val="center"/>
          </w:tcPr>
          <w:p>
            <w:pPr>
              <w:pStyle w:val="12"/>
            </w:pPr>
            <w:r>
              <w:t>单位要求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3、2022年乐亭县消防救援大队改革性和奖励性补贴绩效目标表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1.消防队伍改革性和奖励性补贴</w:t>
            </w:r>
          </w:p>
          <w:p>
            <w:pPr>
              <w:pStyle w:val="12"/>
            </w:pPr>
            <w:r>
              <w:t>2.保障补助款项正常发放</w:t>
            </w:r>
          </w:p>
          <w:p>
            <w:pPr>
              <w:pStyle w:val="12"/>
            </w:pPr>
            <w:r>
              <w:t>3.提升消防指战员满足感</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资金到位率</w:t>
            </w:r>
          </w:p>
        </w:tc>
        <w:tc>
          <w:tcPr>
            <w:tcW w:w="2835" w:type="dxa"/>
            <w:vAlign w:val="center"/>
          </w:tcPr>
          <w:p>
            <w:pPr>
              <w:pStyle w:val="12"/>
            </w:pPr>
            <w:r>
              <w:t>补贴财政拨款专款专用情况</w:t>
            </w:r>
          </w:p>
        </w:tc>
        <w:tc>
          <w:tcPr>
            <w:tcW w:w="2551" w:type="dxa"/>
            <w:vAlign w:val="center"/>
          </w:tcPr>
          <w:p>
            <w:pPr>
              <w:pStyle w:val="12"/>
            </w:pPr>
            <w:r>
              <w:t>100</w:t>
            </w:r>
          </w:p>
        </w:tc>
        <w:tc>
          <w:tcPr>
            <w:tcW w:w="2268" w:type="dxa"/>
            <w:vAlign w:val="center"/>
          </w:tcPr>
          <w:p>
            <w:pPr>
              <w:pStyle w:val="12"/>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按期完成率</w:t>
            </w:r>
          </w:p>
        </w:tc>
        <w:tc>
          <w:tcPr>
            <w:tcW w:w="2835" w:type="dxa"/>
            <w:vAlign w:val="center"/>
          </w:tcPr>
          <w:p>
            <w:pPr>
              <w:pStyle w:val="12"/>
            </w:pPr>
            <w:r>
              <w:t>按期完成率</w:t>
            </w:r>
          </w:p>
        </w:tc>
        <w:tc>
          <w:tcPr>
            <w:tcW w:w="2551" w:type="dxa"/>
            <w:vAlign w:val="center"/>
          </w:tcPr>
          <w:p>
            <w:pPr>
              <w:pStyle w:val="12"/>
            </w:pPr>
            <w:r>
              <w:t>≥95</w:t>
            </w:r>
          </w:p>
        </w:tc>
        <w:tc>
          <w:tcPr>
            <w:tcW w:w="2268" w:type="dxa"/>
            <w:vAlign w:val="center"/>
          </w:tcPr>
          <w:p>
            <w:pPr>
              <w:pStyle w:val="12"/>
            </w:pPr>
            <w:r>
              <w:t>单位规定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发放人数</w:t>
            </w:r>
          </w:p>
        </w:tc>
        <w:tc>
          <w:tcPr>
            <w:tcW w:w="2835" w:type="dxa"/>
            <w:vAlign w:val="center"/>
          </w:tcPr>
          <w:p>
            <w:pPr>
              <w:pStyle w:val="12"/>
            </w:pPr>
            <w:r>
              <w:t>发放人数</w:t>
            </w:r>
          </w:p>
        </w:tc>
        <w:tc>
          <w:tcPr>
            <w:tcW w:w="2551" w:type="dxa"/>
            <w:vAlign w:val="center"/>
          </w:tcPr>
          <w:p>
            <w:pPr>
              <w:pStyle w:val="12"/>
            </w:pPr>
            <w:r>
              <w:t>≥5实有人数为准</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保障工作开展</w:t>
            </w:r>
          </w:p>
        </w:tc>
        <w:tc>
          <w:tcPr>
            <w:tcW w:w="2835" w:type="dxa"/>
            <w:vAlign w:val="center"/>
          </w:tcPr>
          <w:p>
            <w:pPr>
              <w:pStyle w:val="12"/>
            </w:pPr>
            <w:r>
              <w:t>保障工作开展</w:t>
            </w:r>
          </w:p>
        </w:tc>
        <w:tc>
          <w:tcPr>
            <w:tcW w:w="2551" w:type="dxa"/>
            <w:vAlign w:val="center"/>
          </w:tcPr>
          <w:p>
            <w:pPr>
              <w:pStyle w:val="12"/>
            </w:pPr>
            <w:r>
              <w:t>≥98</w:t>
            </w:r>
          </w:p>
        </w:tc>
        <w:tc>
          <w:tcPr>
            <w:tcW w:w="2268" w:type="dxa"/>
            <w:vAlign w:val="center"/>
          </w:tcPr>
          <w:p>
            <w:pPr>
              <w:pStyle w:val="12"/>
            </w:pPr>
            <w:r>
              <w:t>单位规定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提升消防员工作积极性</w:t>
            </w:r>
          </w:p>
        </w:tc>
        <w:tc>
          <w:tcPr>
            <w:tcW w:w="2835" w:type="dxa"/>
            <w:vAlign w:val="center"/>
          </w:tcPr>
          <w:p>
            <w:pPr>
              <w:pStyle w:val="12"/>
            </w:pPr>
            <w:r>
              <w:t>提升消防员工作积极性</w:t>
            </w:r>
          </w:p>
        </w:tc>
        <w:tc>
          <w:tcPr>
            <w:tcW w:w="2551" w:type="dxa"/>
            <w:vAlign w:val="center"/>
          </w:tcPr>
          <w:p>
            <w:pPr>
              <w:pStyle w:val="12"/>
            </w:pPr>
            <w:r>
              <w:t>≥98</w:t>
            </w:r>
          </w:p>
        </w:tc>
        <w:tc>
          <w:tcPr>
            <w:tcW w:w="2268" w:type="dxa"/>
            <w:vAlign w:val="center"/>
          </w:tcPr>
          <w:p>
            <w:pPr>
              <w:pStyle w:val="12"/>
            </w:pPr>
            <w:r>
              <w:t>单位规定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单位规定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4、购置个人防护器材资金绩效目标表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1.用于购置消防器材及个人防护装备</w:t>
            </w:r>
          </w:p>
          <w:p>
            <w:pPr>
              <w:pStyle w:val="12"/>
            </w:pPr>
            <w:r>
              <w:t>2.用于购置消防器材及个人防护装备</w:t>
            </w:r>
          </w:p>
          <w:p>
            <w:pPr>
              <w:pStyle w:val="12"/>
            </w:pPr>
            <w:r>
              <w:t>3.用于购置消防器材及个人防护装备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正常使用率</w:t>
            </w:r>
          </w:p>
        </w:tc>
        <w:tc>
          <w:tcPr>
            <w:tcW w:w="2835" w:type="dxa"/>
            <w:vAlign w:val="center"/>
          </w:tcPr>
          <w:p>
            <w:pPr>
              <w:pStyle w:val="12"/>
            </w:pPr>
            <w:r>
              <w:t>正常使用率</w:t>
            </w:r>
          </w:p>
        </w:tc>
        <w:tc>
          <w:tcPr>
            <w:tcW w:w="2551" w:type="dxa"/>
            <w:vAlign w:val="center"/>
          </w:tcPr>
          <w:p>
            <w:pPr>
              <w:pStyle w:val="12"/>
            </w:pPr>
            <w:r>
              <w:t>100</w:t>
            </w:r>
          </w:p>
        </w:tc>
        <w:tc>
          <w:tcPr>
            <w:tcW w:w="2268" w:type="dxa"/>
            <w:vAlign w:val="center"/>
          </w:tcPr>
          <w:p>
            <w:pPr>
              <w:pStyle w:val="12"/>
            </w:pPr>
            <w:r>
              <w:t>专家验收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验收合格率</w:t>
            </w:r>
          </w:p>
        </w:tc>
        <w:tc>
          <w:tcPr>
            <w:tcW w:w="2551" w:type="dxa"/>
            <w:vAlign w:val="center"/>
          </w:tcPr>
          <w:p>
            <w:pPr>
              <w:pStyle w:val="12"/>
            </w:pPr>
            <w:r>
              <w:t>100</w:t>
            </w:r>
          </w:p>
        </w:tc>
        <w:tc>
          <w:tcPr>
            <w:tcW w:w="2268" w:type="dxa"/>
            <w:vAlign w:val="center"/>
          </w:tcPr>
          <w:p>
            <w:pPr>
              <w:pStyle w:val="12"/>
            </w:pPr>
            <w:r>
              <w:t>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业务处理及时性(％)</w:t>
            </w:r>
          </w:p>
          <w:p>
            <w:pPr>
              <w:pStyle w:val="12"/>
            </w:pPr>
          </w:p>
          <w:p>
            <w:pPr>
              <w:pStyle w:val="12"/>
            </w:pPr>
          </w:p>
        </w:tc>
        <w:tc>
          <w:tcPr>
            <w:tcW w:w="2835" w:type="dxa"/>
            <w:vAlign w:val="center"/>
          </w:tcPr>
          <w:p>
            <w:pPr>
              <w:pStyle w:val="12"/>
            </w:pPr>
            <w:r>
              <w:t>业务处理及时性(％)</w:t>
            </w:r>
          </w:p>
          <w:p>
            <w:pPr>
              <w:pStyle w:val="12"/>
            </w:pPr>
          </w:p>
          <w:p>
            <w:pPr>
              <w:pStyle w:val="12"/>
            </w:pPr>
          </w:p>
        </w:tc>
        <w:tc>
          <w:tcPr>
            <w:tcW w:w="2551" w:type="dxa"/>
            <w:vAlign w:val="center"/>
          </w:tcPr>
          <w:p>
            <w:pPr>
              <w:pStyle w:val="12"/>
            </w:pPr>
            <w:r>
              <w:t>≥98</w:t>
            </w:r>
          </w:p>
        </w:tc>
        <w:tc>
          <w:tcPr>
            <w:tcW w:w="2268" w:type="dxa"/>
            <w:vAlign w:val="center"/>
          </w:tcPr>
          <w:p>
            <w:pPr>
              <w:pStyle w:val="12"/>
            </w:pPr>
            <w:r>
              <w:t>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群众财产保障度</w:t>
            </w:r>
          </w:p>
        </w:tc>
        <w:tc>
          <w:tcPr>
            <w:tcW w:w="2835" w:type="dxa"/>
            <w:vAlign w:val="center"/>
          </w:tcPr>
          <w:p>
            <w:pPr>
              <w:pStyle w:val="12"/>
            </w:pPr>
            <w:r>
              <w:t>群众财产保障度</w:t>
            </w:r>
          </w:p>
        </w:tc>
        <w:tc>
          <w:tcPr>
            <w:tcW w:w="2551" w:type="dxa"/>
            <w:vAlign w:val="center"/>
          </w:tcPr>
          <w:p>
            <w:pPr>
              <w:pStyle w:val="12"/>
            </w:pPr>
            <w:r>
              <w:t>≥95</w:t>
            </w:r>
          </w:p>
        </w:tc>
        <w:tc>
          <w:tcPr>
            <w:tcW w:w="2268" w:type="dxa"/>
            <w:vAlign w:val="center"/>
          </w:tcPr>
          <w:p>
            <w:pPr>
              <w:pStyle w:val="12"/>
            </w:pPr>
            <w:r>
              <w:t>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持续发展作用力</w:t>
            </w:r>
          </w:p>
        </w:tc>
        <w:tc>
          <w:tcPr>
            <w:tcW w:w="2835" w:type="dxa"/>
            <w:vAlign w:val="center"/>
          </w:tcPr>
          <w:p>
            <w:pPr>
              <w:pStyle w:val="12"/>
            </w:pPr>
            <w:r>
              <w:t>持续发展作用力</w:t>
            </w:r>
          </w:p>
        </w:tc>
        <w:tc>
          <w:tcPr>
            <w:tcW w:w="2551" w:type="dxa"/>
            <w:vAlign w:val="center"/>
          </w:tcPr>
          <w:p>
            <w:pPr>
              <w:pStyle w:val="12"/>
            </w:pPr>
            <w:r>
              <w:t>≥95</w:t>
            </w:r>
          </w:p>
        </w:tc>
        <w:tc>
          <w:tcPr>
            <w:tcW w:w="2268" w:type="dxa"/>
            <w:vAlign w:val="center"/>
          </w:tcPr>
          <w:p>
            <w:pPr>
              <w:pStyle w:val="12"/>
            </w:pPr>
            <w:r>
              <w:t>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≥98</w:t>
            </w:r>
          </w:p>
        </w:tc>
        <w:tc>
          <w:tcPr>
            <w:tcW w:w="2268" w:type="dxa"/>
            <w:vAlign w:val="center"/>
          </w:tcPr>
          <w:p>
            <w:pPr>
              <w:pStyle w:val="12"/>
            </w:pPr>
            <w:r>
              <w:t>单位要求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5、购置重型泡沫车及登高车尾款绩效目标表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1.用于增强我县救火能力</w:t>
            </w:r>
          </w:p>
          <w:p>
            <w:pPr>
              <w:pStyle w:val="12"/>
            </w:pPr>
            <w:r>
              <w:t>2.用于增强我县救火能力</w:t>
            </w:r>
          </w:p>
          <w:p>
            <w:pPr>
              <w:pStyle w:val="12"/>
            </w:pPr>
            <w:r>
              <w:t>3.用于增强我县救火能力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项目验收通过率（%）</w:t>
            </w:r>
          </w:p>
        </w:tc>
        <w:tc>
          <w:tcPr>
            <w:tcW w:w="2835" w:type="dxa"/>
            <w:vAlign w:val="center"/>
          </w:tcPr>
          <w:p>
            <w:pPr>
              <w:pStyle w:val="12"/>
            </w:pPr>
            <w:r>
              <w:t>项目验收通过率（%）</w:t>
            </w:r>
          </w:p>
        </w:tc>
        <w:tc>
          <w:tcPr>
            <w:tcW w:w="2551" w:type="dxa"/>
            <w:vAlign w:val="center"/>
          </w:tcPr>
          <w:p>
            <w:pPr>
              <w:pStyle w:val="12"/>
            </w:pPr>
            <w:r>
              <w:t>100</w:t>
            </w:r>
          </w:p>
        </w:tc>
        <w:tc>
          <w:tcPr>
            <w:tcW w:w="2268" w:type="dxa"/>
            <w:vAlign w:val="center"/>
          </w:tcPr>
          <w:p>
            <w:pPr>
              <w:pStyle w:val="12"/>
            </w:pPr>
            <w:r>
              <w:t>专家确认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购置数量</w:t>
            </w:r>
          </w:p>
        </w:tc>
        <w:tc>
          <w:tcPr>
            <w:tcW w:w="2835" w:type="dxa"/>
            <w:vAlign w:val="center"/>
          </w:tcPr>
          <w:p>
            <w:pPr>
              <w:pStyle w:val="12"/>
            </w:pPr>
            <w:r>
              <w:t>购置数量</w:t>
            </w:r>
          </w:p>
        </w:tc>
        <w:tc>
          <w:tcPr>
            <w:tcW w:w="2551" w:type="dxa"/>
            <w:vAlign w:val="center"/>
          </w:tcPr>
          <w:p>
            <w:pPr>
              <w:pStyle w:val="12"/>
            </w:pPr>
            <w:r>
              <w:t>1</w:t>
            </w:r>
          </w:p>
        </w:tc>
        <w:tc>
          <w:tcPr>
            <w:tcW w:w="2268" w:type="dxa"/>
            <w:vAlign w:val="center"/>
          </w:tcPr>
          <w:p>
            <w:pPr>
              <w:pStyle w:val="12"/>
            </w:pPr>
            <w:r>
              <w:t>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2835" w:type="dxa"/>
            <w:vAlign w:val="center"/>
          </w:tcPr>
          <w:p>
            <w:pPr>
              <w:pStyle w:val="12"/>
            </w:pPr>
            <w:r>
              <w:t>各项任务完成及时率（%）</w:t>
            </w:r>
          </w:p>
        </w:tc>
        <w:tc>
          <w:tcPr>
            <w:tcW w:w="2551" w:type="dxa"/>
            <w:vAlign w:val="center"/>
          </w:tcPr>
          <w:p>
            <w:pPr>
              <w:pStyle w:val="12"/>
            </w:pPr>
            <w:r>
              <w:t>≥98</w:t>
            </w:r>
          </w:p>
        </w:tc>
        <w:tc>
          <w:tcPr>
            <w:tcW w:w="2268" w:type="dxa"/>
            <w:vAlign w:val="center"/>
          </w:tcPr>
          <w:p>
            <w:pPr>
              <w:pStyle w:val="12"/>
            </w:pPr>
            <w:r>
              <w:t>单位需要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公众安全感指数(%)</w:t>
            </w:r>
          </w:p>
        </w:tc>
        <w:tc>
          <w:tcPr>
            <w:tcW w:w="2835" w:type="dxa"/>
            <w:vAlign w:val="center"/>
          </w:tcPr>
          <w:p>
            <w:pPr>
              <w:pStyle w:val="12"/>
            </w:pPr>
            <w:r>
              <w:t>公众安全感指数(%)</w:t>
            </w:r>
          </w:p>
        </w:tc>
        <w:tc>
          <w:tcPr>
            <w:tcW w:w="2551" w:type="dxa"/>
            <w:vAlign w:val="center"/>
          </w:tcPr>
          <w:p>
            <w:pPr>
              <w:pStyle w:val="12"/>
            </w:pPr>
            <w:r>
              <w:t>≥95</w:t>
            </w:r>
          </w:p>
        </w:tc>
        <w:tc>
          <w:tcPr>
            <w:tcW w:w="2268" w:type="dxa"/>
            <w:vAlign w:val="center"/>
          </w:tcPr>
          <w:p>
            <w:pPr>
              <w:pStyle w:val="12"/>
            </w:pPr>
            <w:r>
              <w:t>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项目实现功能</w:t>
            </w:r>
          </w:p>
        </w:tc>
        <w:tc>
          <w:tcPr>
            <w:tcW w:w="2835" w:type="dxa"/>
            <w:vAlign w:val="center"/>
          </w:tcPr>
          <w:p>
            <w:pPr>
              <w:pStyle w:val="12"/>
            </w:pPr>
            <w:r>
              <w:t>项目实现功能</w:t>
            </w:r>
          </w:p>
        </w:tc>
        <w:tc>
          <w:tcPr>
            <w:tcW w:w="2551" w:type="dxa"/>
            <w:vAlign w:val="center"/>
          </w:tcPr>
          <w:p>
            <w:pPr>
              <w:pStyle w:val="12"/>
            </w:pPr>
            <w:r>
              <w:t>≥98</w:t>
            </w:r>
          </w:p>
        </w:tc>
        <w:tc>
          <w:tcPr>
            <w:tcW w:w="2268" w:type="dxa"/>
            <w:vAlign w:val="center"/>
          </w:tcPr>
          <w:p>
            <w:pPr>
              <w:pStyle w:val="12"/>
            </w:pPr>
            <w:r>
              <w:t>单位需要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持续发展作用力</w:t>
            </w:r>
          </w:p>
        </w:tc>
        <w:tc>
          <w:tcPr>
            <w:tcW w:w="2835" w:type="dxa"/>
            <w:vAlign w:val="center"/>
          </w:tcPr>
          <w:p>
            <w:pPr>
              <w:pStyle w:val="12"/>
            </w:pPr>
            <w:r>
              <w:t>持续发展作用力</w:t>
            </w:r>
          </w:p>
        </w:tc>
        <w:tc>
          <w:tcPr>
            <w:tcW w:w="2551" w:type="dxa"/>
            <w:vAlign w:val="center"/>
          </w:tcPr>
          <w:p>
            <w:pPr>
              <w:pStyle w:val="12"/>
            </w:pPr>
            <w:r>
              <w:t>≥98</w:t>
            </w:r>
          </w:p>
        </w:tc>
        <w:tc>
          <w:tcPr>
            <w:tcW w:w="2268" w:type="dxa"/>
            <w:vAlign w:val="center"/>
          </w:tcPr>
          <w:p>
            <w:pPr>
              <w:pStyle w:val="12"/>
            </w:pPr>
            <w:r>
              <w:t>单位需要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≥98</w:t>
            </w:r>
          </w:p>
        </w:tc>
        <w:tc>
          <w:tcPr>
            <w:tcW w:w="2268" w:type="dxa"/>
            <w:vAlign w:val="center"/>
          </w:tcPr>
          <w:p>
            <w:pPr>
              <w:pStyle w:val="12"/>
            </w:pPr>
            <w:r>
              <w:t>单位要求</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2022年，乐亭县消防救援大队安排政府采购预算</w:t>
      </w:r>
      <w:r>
        <w:rPr>
          <w:rFonts w:hint="eastAsia" w:eastAsia="方正仿宋_GBK"/>
          <w:color w:val="000000"/>
          <w:sz w:val="28"/>
          <w:lang w:val="en-US" w:eastAsia="zh-CN"/>
        </w:rPr>
        <w:t>171.99</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313002乐亭县消防救援大队</w:t>
            </w:r>
          </w:p>
        </w:tc>
        <w:tc>
          <w:tcPr>
            <w:tcW w:w="8676"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2"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rFonts w:hint="eastAsia" w:ascii="方正书宋_GBK" w:hAnsi="方正书宋_GBK" w:eastAsia="方正书宋_GBK" w:cs="方正书宋_GBK"/>
                <w:sz w:val="21"/>
                <w:szCs w:val="24"/>
                <w:lang w:val="en-US" w:eastAsia="zh-CN" w:bidi="ar-SA"/>
              </w:rPr>
            </w:pPr>
            <w:r>
              <w:rPr>
                <w:rFonts w:hint="eastAsia"/>
                <w:lang w:eastAsia="zh-CN"/>
              </w:rPr>
              <w:t>购置重型泡沫车</w:t>
            </w:r>
          </w:p>
        </w:tc>
        <w:tc>
          <w:tcPr>
            <w:tcW w:w="964"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134.8</w:t>
            </w:r>
          </w:p>
        </w:tc>
        <w:tc>
          <w:tcPr>
            <w:tcW w:w="1134" w:type="dxa"/>
            <w:vAlign w:val="center"/>
          </w:tcPr>
          <w:p>
            <w:pPr>
              <w:pStyle w:val="12"/>
              <w:rPr>
                <w:rFonts w:ascii="方正书宋_GBK" w:hAnsi="方正书宋_GBK" w:eastAsia="方正书宋_GBK" w:cs="方正书宋_GBK"/>
                <w:sz w:val="21"/>
                <w:szCs w:val="24"/>
                <w:lang w:val="en-US" w:eastAsia="uk-UA" w:bidi="ar-SA"/>
              </w:rPr>
            </w:pPr>
            <w:r>
              <w:rPr>
                <w:rFonts w:hint="eastAsia"/>
                <w:lang w:eastAsia="zh-CN"/>
              </w:rPr>
              <w:t>重型泡沫车</w:t>
            </w:r>
          </w:p>
        </w:tc>
        <w:tc>
          <w:tcPr>
            <w:tcW w:w="1134" w:type="dxa"/>
            <w:vAlign w:val="center"/>
          </w:tcPr>
          <w:p>
            <w:pPr>
              <w:pStyle w:val="12"/>
              <w:rPr>
                <w:rFonts w:ascii="方正书宋_GBK" w:hAnsi="方正书宋_GBK" w:eastAsia="方正书宋_GBK" w:cs="方正书宋_GBK"/>
                <w:sz w:val="21"/>
                <w:szCs w:val="24"/>
                <w:lang w:val="en-US" w:eastAsia="uk-UA" w:bidi="ar-SA"/>
              </w:rPr>
            </w:pPr>
          </w:p>
        </w:tc>
        <w:tc>
          <w:tcPr>
            <w:tcW w:w="709" w:type="dxa"/>
            <w:vAlign w:val="center"/>
          </w:tcPr>
          <w:p>
            <w:pPr>
              <w:pStyle w:val="13"/>
              <w:rPr>
                <w:rFonts w:ascii="方正书宋_GBK" w:hAnsi="方正书宋_GBK" w:eastAsia="方正书宋_GBK" w:cs="方正书宋_GBK"/>
                <w:sz w:val="21"/>
                <w:szCs w:val="24"/>
                <w:lang w:val="en-US" w:eastAsia="uk-UA" w:bidi="ar-SA"/>
              </w:rPr>
            </w:pPr>
          </w:p>
        </w:tc>
        <w:tc>
          <w:tcPr>
            <w:tcW w:w="850" w:type="dxa"/>
            <w:vAlign w:val="center"/>
          </w:tcPr>
          <w:p>
            <w:pPr>
              <w:pStyle w:val="11"/>
              <w:rPr>
                <w:rFonts w:hint="eastAsia" w:ascii="方正书宋_GBK" w:hAnsi="方正书宋_GBK" w:eastAsia="方正书宋_GBK" w:cs="方正书宋_GBK"/>
                <w:sz w:val="21"/>
                <w:szCs w:val="24"/>
                <w:lang w:val="en-US" w:eastAsia="zh-CN" w:bidi="ar-SA"/>
              </w:rPr>
            </w:pPr>
            <w:r>
              <w:rPr>
                <w:rFonts w:hint="eastAsia"/>
                <w:lang w:val="en-US" w:eastAsia="zh-CN"/>
              </w:rPr>
              <w:t>1辆</w:t>
            </w:r>
          </w:p>
        </w:tc>
        <w:tc>
          <w:tcPr>
            <w:tcW w:w="850"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134.8</w:t>
            </w:r>
          </w:p>
        </w:tc>
        <w:tc>
          <w:tcPr>
            <w:tcW w:w="964"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134.8</w:t>
            </w:r>
          </w:p>
        </w:tc>
        <w:tc>
          <w:tcPr>
            <w:tcW w:w="964"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134.8</w:t>
            </w:r>
          </w:p>
        </w:tc>
        <w:tc>
          <w:tcPr>
            <w:tcW w:w="964" w:type="dxa"/>
            <w:vAlign w:val="center"/>
          </w:tcPr>
          <w:p>
            <w:pPr>
              <w:pStyle w:val="11"/>
              <w:rPr>
                <w:rFonts w:ascii="方正书宋_GBK" w:hAnsi="方正书宋_GBK" w:eastAsia="方正书宋_GBK" w:cs="方正书宋_GBK"/>
                <w:sz w:val="21"/>
                <w:szCs w:val="24"/>
                <w:lang w:val="en-US" w:eastAsia="uk-UA" w:bidi="ar-SA"/>
              </w:rPr>
            </w:pPr>
          </w:p>
        </w:tc>
        <w:tc>
          <w:tcPr>
            <w:tcW w:w="964" w:type="dxa"/>
            <w:vAlign w:val="center"/>
          </w:tcPr>
          <w:p>
            <w:pPr>
              <w:pStyle w:val="11"/>
              <w:rPr>
                <w:rFonts w:ascii="方正书宋_GBK" w:hAnsi="方正书宋_GBK" w:eastAsia="方正书宋_GBK" w:cs="方正书宋_GBK"/>
                <w:sz w:val="21"/>
                <w:szCs w:val="24"/>
                <w:lang w:val="en-US" w:eastAsia="uk-UA" w:bidi="ar-SA"/>
              </w:rPr>
            </w:pPr>
          </w:p>
        </w:tc>
        <w:tc>
          <w:tcPr>
            <w:tcW w:w="964" w:type="dxa"/>
            <w:vAlign w:val="center"/>
          </w:tcPr>
          <w:p>
            <w:pPr>
              <w:pStyle w:val="11"/>
              <w:rPr>
                <w:rFonts w:ascii="方正书宋_GBK" w:hAnsi="方正书宋_GBK" w:eastAsia="方正书宋_GBK" w:cs="方正书宋_GBK"/>
                <w:sz w:val="21"/>
                <w:szCs w:val="24"/>
                <w:lang w:val="en-US" w:eastAsia="uk-UA" w:bidi="ar-SA"/>
              </w:rPr>
            </w:pPr>
          </w:p>
        </w:tc>
        <w:tc>
          <w:tcPr>
            <w:tcW w:w="964" w:type="dxa"/>
            <w:vAlign w:val="center"/>
          </w:tcPr>
          <w:p>
            <w:pPr>
              <w:pStyle w:val="11"/>
              <w:rPr>
                <w:rFonts w:ascii="方正书宋_GBK" w:hAnsi="方正书宋_GBK" w:eastAsia="方正书宋_GBK" w:cs="方正书宋_GBK"/>
                <w:sz w:val="21"/>
                <w:szCs w:val="24"/>
                <w:lang w:val="en-US" w:eastAsia="uk-UA" w:bidi="ar-SA"/>
              </w:rPr>
            </w:pPr>
          </w:p>
        </w:tc>
        <w:tc>
          <w:tcPr>
            <w:tcW w:w="964" w:type="dxa"/>
            <w:vAlign w:val="center"/>
          </w:tcPr>
          <w:p>
            <w:pPr>
              <w:pStyle w:val="11"/>
              <w:rPr>
                <w:rFonts w:ascii="方正书宋_GBK" w:hAnsi="方正书宋_GBK" w:eastAsia="方正书宋_GBK" w:cs="方正书宋_GBK"/>
                <w:sz w:val="21"/>
                <w:szCs w:val="24"/>
                <w:lang w:val="en-US" w:eastAsia="uk-UA" w:bidi="ar-SA"/>
              </w:rPr>
            </w:pPr>
          </w:p>
        </w:tc>
        <w:tc>
          <w:tcPr>
            <w:tcW w:w="964" w:type="dxa"/>
            <w:vAlign w:val="center"/>
          </w:tcPr>
          <w:p>
            <w:pPr>
              <w:pStyle w:val="11"/>
              <w:rPr>
                <w:rFonts w:ascii="方正书宋_GBK" w:hAnsi="方正书宋_GBK" w:eastAsia="方正书宋_GBK" w:cs="方正书宋_GBK"/>
                <w:sz w:val="21"/>
                <w:szCs w:val="24"/>
                <w:lang w:val="en-US" w:eastAsia="uk-UA" w:bidi="ar-SA"/>
              </w:rPr>
            </w:pPr>
          </w:p>
        </w:tc>
        <w:tc>
          <w:tcPr>
            <w:tcW w:w="964" w:type="dxa"/>
            <w:vAlign w:val="center"/>
          </w:tcPr>
          <w:p>
            <w:pPr>
              <w:pStyle w:val="11"/>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rFonts w:hint="eastAsia" w:ascii="方正书宋_GBK" w:hAnsi="方正书宋_GBK" w:eastAsia="方正书宋_GBK" w:cs="方正书宋_GBK"/>
                <w:sz w:val="21"/>
                <w:szCs w:val="24"/>
                <w:lang w:val="en-US" w:eastAsia="zh-CN" w:bidi="ar-SA"/>
              </w:rPr>
            </w:pPr>
            <w:r>
              <w:rPr>
                <w:rFonts w:hint="eastAsia"/>
                <w:lang w:eastAsia="zh-CN"/>
              </w:rPr>
              <w:t>购置个人防护器材</w:t>
            </w:r>
          </w:p>
        </w:tc>
        <w:tc>
          <w:tcPr>
            <w:tcW w:w="964"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37.19</w:t>
            </w:r>
          </w:p>
        </w:tc>
        <w:tc>
          <w:tcPr>
            <w:tcW w:w="1134" w:type="dxa"/>
            <w:vAlign w:val="center"/>
          </w:tcPr>
          <w:p>
            <w:pPr>
              <w:pStyle w:val="12"/>
              <w:rPr>
                <w:rFonts w:ascii="方正书宋_GBK" w:hAnsi="方正书宋_GBK" w:eastAsia="方正书宋_GBK" w:cs="方正书宋_GBK"/>
                <w:sz w:val="21"/>
                <w:szCs w:val="24"/>
                <w:lang w:val="en-US" w:eastAsia="uk-UA" w:bidi="ar-SA"/>
              </w:rPr>
            </w:pPr>
            <w:r>
              <w:rPr>
                <w:rFonts w:hint="eastAsia"/>
                <w:lang w:eastAsia="zh-CN"/>
              </w:rPr>
              <w:t>防护器材</w:t>
            </w:r>
          </w:p>
        </w:tc>
        <w:tc>
          <w:tcPr>
            <w:tcW w:w="1134" w:type="dxa"/>
            <w:vAlign w:val="center"/>
          </w:tcPr>
          <w:p>
            <w:pPr>
              <w:pStyle w:val="12"/>
              <w:rPr>
                <w:rFonts w:ascii="方正书宋_GBK" w:hAnsi="方正书宋_GBK" w:eastAsia="方正书宋_GBK" w:cs="方正书宋_GBK"/>
                <w:sz w:val="21"/>
                <w:szCs w:val="24"/>
                <w:lang w:val="en-US" w:eastAsia="uk-UA" w:bidi="ar-SA"/>
              </w:rPr>
            </w:pPr>
          </w:p>
        </w:tc>
        <w:tc>
          <w:tcPr>
            <w:tcW w:w="709" w:type="dxa"/>
            <w:vAlign w:val="center"/>
          </w:tcPr>
          <w:p>
            <w:pPr>
              <w:pStyle w:val="13"/>
              <w:rPr>
                <w:rFonts w:ascii="方正书宋_GBK" w:hAnsi="方正书宋_GBK" w:eastAsia="方正书宋_GBK" w:cs="方正书宋_GBK"/>
                <w:sz w:val="21"/>
                <w:szCs w:val="24"/>
                <w:lang w:val="en-US" w:eastAsia="uk-UA" w:bidi="ar-SA"/>
              </w:rPr>
            </w:pPr>
          </w:p>
        </w:tc>
        <w:tc>
          <w:tcPr>
            <w:tcW w:w="850" w:type="dxa"/>
            <w:vAlign w:val="center"/>
          </w:tcPr>
          <w:p>
            <w:pPr>
              <w:pStyle w:val="11"/>
              <w:rPr>
                <w:rFonts w:hint="eastAsia" w:ascii="方正书宋_GBK" w:hAnsi="方正书宋_GBK" w:eastAsia="方正书宋_GBK" w:cs="方正书宋_GBK"/>
                <w:sz w:val="21"/>
                <w:szCs w:val="24"/>
                <w:lang w:val="en-US" w:eastAsia="zh-CN" w:bidi="ar-SA"/>
              </w:rPr>
            </w:pPr>
            <w:r>
              <w:rPr>
                <w:rFonts w:hint="eastAsia"/>
                <w:lang w:val="en-US" w:eastAsia="zh-CN"/>
              </w:rPr>
              <w:t>1批</w:t>
            </w:r>
          </w:p>
        </w:tc>
        <w:tc>
          <w:tcPr>
            <w:tcW w:w="850"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37.19</w:t>
            </w:r>
          </w:p>
        </w:tc>
        <w:tc>
          <w:tcPr>
            <w:tcW w:w="964"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37.19</w:t>
            </w:r>
          </w:p>
        </w:tc>
        <w:tc>
          <w:tcPr>
            <w:tcW w:w="964"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37.19</w:t>
            </w:r>
          </w:p>
        </w:tc>
        <w:tc>
          <w:tcPr>
            <w:tcW w:w="964" w:type="dxa"/>
            <w:vAlign w:val="center"/>
          </w:tcPr>
          <w:p>
            <w:pPr>
              <w:pStyle w:val="11"/>
              <w:rPr>
                <w:rFonts w:ascii="方正书宋_GBK" w:hAnsi="方正书宋_GBK" w:eastAsia="方正书宋_GBK" w:cs="方正书宋_GBK"/>
                <w:sz w:val="21"/>
                <w:szCs w:val="24"/>
                <w:lang w:val="en-US" w:eastAsia="uk-UA" w:bidi="ar-SA"/>
              </w:rPr>
            </w:pPr>
          </w:p>
        </w:tc>
        <w:tc>
          <w:tcPr>
            <w:tcW w:w="964" w:type="dxa"/>
            <w:vAlign w:val="center"/>
          </w:tcPr>
          <w:p>
            <w:pPr>
              <w:pStyle w:val="11"/>
              <w:rPr>
                <w:rFonts w:ascii="方正书宋_GBK" w:hAnsi="方正书宋_GBK" w:eastAsia="方正书宋_GBK" w:cs="方正书宋_GBK"/>
                <w:sz w:val="21"/>
                <w:szCs w:val="24"/>
                <w:lang w:val="en-US" w:eastAsia="uk-UA" w:bidi="ar-SA"/>
              </w:rPr>
            </w:pPr>
          </w:p>
        </w:tc>
        <w:tc>
          <w:tcPr>
            <w:tcW w:w="964" w:type="dxa"/>
            <w:vAlign w:val="center"/>
          </w:tcPr>
          <w:p>
            <w:pPr>
              <w:pStyle w:val="11"/>
              <w:rPr>
                <w:rFonts w:ascii="方正书宋_GBK" w:hAnsi="方正书宋_GBK" w:eastAsia="方正书宋_GBK" w:cs="方正书宋_GBK"/>
                <w:sz w:val="21"/>
                <w:szCs w:val="24"/>
                <w:lang w:val="en-US" w:eastAsia="uk-UA" w:bidi="ar-SA"/>
              </w:rPr>
            </w:pPr>
          </w:p>
        </w:tc>
        <w:tc>
          <w:tcPr>
            <w:tcW w:w="964" w:type="dxa"/>
            <w:vAlign w:val="center"/>
          </w:tcPr>
          <w:p>
            <w:pPr>
              <w:pStyle w:val="11"/>
              <w:rPr>
                <w:rFonts w:ascii="方正书宋_GBK" w:hAnsi="方正书宋_GBK" w:eastAsia="方正书宋_GBK" w:cs="方正书宋_GBK"/>
                <w:sz w:val="21"/>
                <w:szCs w:val="24"/>
                <w:lang w:val="en-US" w:eastAsia="uk-UA" w:bidi="ar-SA"/>
              </w:rPr>
            </w:pPr>
          </w:p>
        </w:tc>
        <w:tc>
          <w:tcPr>
            <w:tcW w:w="964" w:type="dxa"/>
            <w:vAlign w:val="center"/>
          </w:tcPr>
          <w:p>
            <w:pPr>
              <w:pStyle w:val="11"/>
              <w:rPr>
                <w:rFonts w:ascii="方正书宋_GBK" w:hAnsi="方正书宋_GBK" w:eastAsia="方正书宋_GBK" w:cs="方正书宋_GBK"/>
                <w:sz w:val="21"/>
                <w:szCs w:val="24"/>
                <w:lang w:val="en-US" w:eastAsia="uk-UA" w:bidi="ar-SA"/>
              </w:rPr>
            </w:pPr>
          </w:p>
        </w:tc>
        <w:tc>
          <w:tcPr>
            <w:tcW w:w="964" w:type="dxa"/>
            <w:vAlign w:val="center"/>
          </w:tcPr>
          <w:p>
            <w:pPr>
              <w:pStyle w:val="11"/>
              <w:rPr>
                <w:rFonts w:ascii="方正书宋_GBK" w:hAnsi="方正书宋_GBK" w:eastAsia="方正书宋_GBK" w:cs="方正书宋_GBK"/>
                <w:sz w:val="21"/>
                <w:szCs w:val="24"/>
                <w:lang w:val="en-US" w:eastAsia="uk-UA" w:bidi="ar-SA"/>
              </w:rPr>
            </w:pPr>
          </w:p>
        </w:tc>
        <w:tc>
          <w:tcPr>
            <w:tcW w:w="964" w:type="dxa"/>
            <w:vAlign w:val="center"/>
          </w:tcPr>
          <w:p>
            <w:pPr>
              <w:pStyle w:val="11"/>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rFonts w:hint="eastAsia" w:ascii="方正书宋_GBK" w:hAnsi="方正书宋_GBK" w:eastAsia="方正书宋_GBK" w:cs="方正书宋_GBK"/>
                <w:sz w:val="21"/>
                <w:szCs w:val="24"/>
                <w:lang w:val="en-US" w:eastAsia="zh-CN" w:bidi="ar-SA"/>
              </w:rPr>
            </w:pPr>
            <w:r>
              <w:rPr>
                <w:rFonts w:hint="eastAsia"/>
                <w:lang w:eastAsia="zh-CN"/>
              </w:rPr>
              <w:t>合计</w:t>
            </w:r>
          </w:p>
        </w:tc>
        <w:tc>
          <w:tcPr>
            <w:tcW w:w="964" w:type="dxa"/>
            <w:vAlign w:val="center"/>
          </w:tcPr>
          <w:p>
            <w:pPr>
              <w:pStyle w:val="11"/>
              <w:rPr>
                <w:rFonts w:hint="eastAsia" w:ascii="方正书宋_GBK" w:hAnsi="方正书宋_GBK" w:eastAsia="方正书宋_GBK" w:cs="方正书宋_GBK"/>
                <w:sz w:val="21"/>
                <w:szCs w:val="24"/>
                <w:lang w:val="en-US" w:eastAsia="zh-CN" w:bidi="ar-SA"/>
              </w:rPr>
            </w:pPr>
            <w:r>
              <w:rPr>
                <w:rFonts w:hint="eastAsia"/>
                <w:lang w:val="en-US" w:eastAsia="zh-CN"/>
              </w:rPr>
              <w:t>171.99</w:t>
            </w:r>
          </w:p>
        </w:tc>
        <w:tc>
          <w:tcPr>
            <w:tcW w:w="1134" w:type="dxa"/>
            <w:vAlign w:val="center"/>
          </w:tcPr>
          <w:p>
            <w:pPr>
              <w:pStyle w:val="12"/>
              <w:rPr>
                <w:rFonts w:hint="eastAsia" w:ascii="方正书宋_GBK" w:hAnsi="方正书宋_GBK" w:eastAsia="方正书宋_GBK" w:cs="方正书宋_GBK"/>
                <w:sz w:val="21"/>
                <w:szCs w:val="24"/>
                <w:lang w:val="en-US" w:eastAsia="zh-CN" w:bidi="ar-SA"/>
              </w:rPr>
            </w:pPr>
          </w:p>
        </w:tc>
        <w:tc>
          <w:tcPr>
            <w:tcW w:w="1134" w:type="dxa"/>
            <w:vAlign w:val="center"/>
          </w:tcPr>
          <w:p>
            <w:pPr>
              <w:pStyle w:val="12"/>
              <w:rPr>
                <w:rFonts w:ascii="方正书宋_GBK" w:hAnsi="方正书宋_GBK" w:eastAsia="方正书宋_GBK" w:cs="方正书宋_GBK"/>
                <w:sz w:val="21"/>
                <w:szCs w:val="24"/>
                <w:lang w:val="en-US" w:eastAsia="uk-UA" w:bidi="ar-SA"/>
              </w:rPr>
            </w:pPr>
          </w:p>
        </w:tc>
        <w:tc>
          <w:tcPr>
            <w:tcW w:w="709" w:type="dxa"/>
            <w:vAlign w:val="center"/>
          </w:tcPr>
          <w:p>
            <w:pPr>
              <w:pStyle w:val="13"/>
              <w:rPr>
                <w:rFonts w:ascii="方正书宋_GBK" w:hAnsi="方正书宋_GBK" w:eastAsia="方正书宋_GBK" w:cs="方正书宋_GBK"/>
                <w:sz w:val="21"/>
                <w:szCs w:val="24"/>
                <w:lang w:val="en-US" w:eastAsia="uk-UA" w:bidi="ar-SA"/>
              </w:rPr>
            </w:pPr>
          </w:p>
        </w:tc>
        <w:tc>
          <w:tcPr>
            <w:tcW w:w="850" w:type="dxa"/>
            <w:vAlign w:val="center"/>
          </w:tcPr>
          <w:p>
            <w:pPr>
              <w:pStyle w:val="11"/>
              <w:rPr>
                <w:rFonts w:hint="eastAsia" w:ascii="方正书宋_GBK" w:hAnsi="方正书宋_GBK" w:eastAsia="方正书宋_GBK" w:cs="方正书宋_GBK"/>
                <w:sz w:val="21"/>
                <w:szCs w:val="24"/>
                <w:lang w:val="en-US" w:eastAsia="zh-CN" w:bidi="ar-SA"/>
              </w:rPr>
            </w:pPr>
          </w:p>
        </w:tc>
        <w:tc>
          <w:tcPr>
            <w:tcW w:w="850" w:type="dxa"/>
            <w:vAlign w:val="center"/>
          </w:tcPr>
          <w:p>
            <w:pPr>
              <w:pStyle w:val="11"/>
              <w:rPr>
                <w:rFonts w:hint="eastAsia" w:ascii="方正书宋_GBK" w:hAnsi="方正书宋_GBK" w:eastAsia="方正书宋_GBK" w:cs="方正书宋_GBK"/>
                <w:sz w:val="21"/>
                <w:szCs w:val="24"/>
                <w:lang w:val="en-US" w:eastAsia="zh-CN" w:bidi="ar-SA"/>
              </w:rPr>
            </w:pPr>
          </w:p>
        </w:tc>
        <w:tc>
          <w:tcPr>
            <w:tcW w:w="964" w:type="dxa"/>
            <w:vAlign w:val="center"/>
          </w:tcPr>
          <w:p>
            <w:pPr>
              <w:pStyle w:val="11"/>
              <w:rPr>
                <w:rFonts w:hint="eastAsia" w:ascii="方正书宋_GBK" w:hAnsi="方正书宋_GBK" w:eastAsia="方正书宋_GBK" w:cs="方正书宋_GBK"/>
                <w:sz w:val="21"/>
                <w:szCs w:val="24"/>
                <w:lang w:val="en-US" w:eastAsia="zh-CN" w:bidi="ar-SA"/>
              </w:rPr>
            </w:pPr>
            <w:r>
              <w:rPr>
                <w:rFonts w:hint="eastAsia"/>
                <w:lang w:val="en-US" w:eastAsia="zh-CN"/>
              </w:rPr>
              <w:t>171.99</w:t>
            </w:r>
          </w:p>
        </w:tc>
        <w:tc>
          <w:tcPr>
            <w:tcW w:w="964" w:type="dxa"/>
            <w:vAlign w:val="center"/>
          </w:tcPr>
          <w:p>
            <w:pPr>
              <w:pStyle w:val="11"/>
              <w:rPr>
                <w:rFonts w:hint="eastAsia" w:ascii="方正书宋_GBK" w:hAnsi="方正书宋_GBK" w:eastAsia="方正书宋_GBK" w:cs="方正书宋_GBK"/>
                <w:sz w:val="21"/>
                <w:szCs w:val="24"/>
                <w:lang w:val="en-US" w:eastAsia="zh-CN" w:bidi="ar-SA"/>
              </w:rPr>
            </w:pPr>
            <w:r>
              <w:rPr>
                <w:rFonts w:hint="eastAsia"/>
                <w:lang w:val="en-US" w:eastAsia="zh-CN"/>
              </w:rPr>
              <w:t>171.99</w:t>
            </w:r>
          </w:p>
        </w:tc>
        <w:tc>
          <w:tcPr>
            <w:tcW w:w="964" w:type="dxa"/>
            <w:vAlign w:val="center"/>
          </w:tcPr>
          <w:p>
            <w:pPr>
              <w:pStyle w:val="11"/>
              <w:rPr>
                <w:rFonts w:ascii="方正书宋_GBK" w:hAnsi="方正书宋_GBK" w:eastAsia="方正书宋_GBK" w:cs="方正书宋_GBK"/>
                <w:sz w:val="21"/>
                <w:szCs w:val="24"/>
                <w:lang w:val="en-US" w:eastAsia="uk-UA" w:bidi="ar-SA"/>
              </w:rPr>
            </w:pPr>
          </w:p>
        </w:tc>
        <w:tc>
          <w:tcPr>
            <w:tcW w:w="964" w:type="dxa"/>
            <w:vAlign w:val="center"/>
          </w:tcPr>
          <w:p>
            <w:pPr>
              <w:pStyle w:val="11"/>
              <w:rPr>
                <w:rFonts w:ascii="方正书宋_GBK" w:hAnsi="方正书宋_GBK" w:eastAsia="方正书宋_GBK" w:cs="方正书宋_GBK"/>
                <w:sz w:val="21"/>
                <w:szCs w:val="24"/>
                <w:lang w:val="en-US" w:eastAsia="uk-UA" w:bidi="ar-SA"/>
              </w:rPr>
            </w:pPr>
          </w:p>
        </w:tc>
        <w:tc>
          <w:tcPr>
            <w:tcW w:w="964" w:type="dxa"/>
            <w:vAlign w:val="center"/>
          </w:tcPr>
          <w:p>
            <w:pPr>
              <w:pStyle w:val="11"/>
              <w:rPr>
                <w:rFonts w:ascii="方正书宋_GBK" w:hAnsi="方正书宋_GBK" w:eastAsia="方正书宋_GBK" w:cs="方正书宋_GBK"/>
                <w:sz w:val="21"/>
                <w:szCs w:val="24"/>
                <w:lang w:val="en-US" w:eastAsia="uk-UA" w:bidi="ar-SA"/>
              </w:rPr>
            </w:pPr>
          </w:p>
        </w:tc>
        <w:tc>
          <w:tcPr>
            <w:tcW w:w="964" w:type="dxa"/>
            <w:vAlign w:val="center"/>
          </w:tcPr>
          <w:p>
            <w:pPr>
              <w:pStyle w:val="11"/>
              <w:rPr>
                <w:rFonts w:ascii="方正书宋_GBK" w:hAnsi="方正书宋_GBK" w:eastAsia="方正书宋_GBK" w:cs="方正书宋_GBK"/>
                <w:sz w:val="21"/>
                <w:szCs w:val="24"/>
                <w:lang w:val="en-US" w:eastAsia="uk-UA" w:bidi="ar-SA"/>
              </w:rPr>
            </w:pPr>
          </w:p>
        </w:tc>
        <w:tc>
          <w:tcPr>
            <w:tcW w:w="964" w:type="dxa"/>
            <w:vAlign w:val="center"/>
          </w:tcPr>
          <w:p>
            <w:pPr>
              <w:pStyle w:val="11"/>
              <w:rPr>
                <w:rFonts w:ascii="方正书宋_GBK" w:hAnsi="方正书宋_GBK" w:eastAsia="方正书宋_GBK" w:cs="方正书宋_GBK"/>
                <w:sz w:val="21"/>
                <w:szCs w:val="24"/>
                <w:lang w:val="en-US" w:eastAsia="uk-UA" w:bidi="ar-SA"/>
              </w:rPr>
            </w:pPr>
          </w:p>
        </w:tc>
        <w:tc>
          <w:tcPr>
            <w:tcW w:w="964" w:type="dxa"/>
            <w:vAlign w:val="center"/>
          </w:tcPr>
          <w:p>
            <w:pPr>
              <w:pStyle w:val="11"/>
              <w:rPr>
                <w:rFonts w:ascii="方正书宋_GBK" w:hAnsi="方正书宋_GBK" w:eastAsia="方正书宋_GBK" w:cs="方正书宋_GBK"/>
                <w:sz w:val="21"/>
                <w:szCs w:val="24"/>
                <w:lang w:val="en-US" w:eastAsia="uk-UA" w:bidi="ar-SA"/>
              </w:rPr>
            </w:pPr>
          </w:p>
        </w:tc>
        <w:tc>
          <w:tcPr>
            <w:tcW w:w="964" w:type="dxa"/>
            <w:vAlign w:val="center"/>
          </w:tcPr>
          <w:p>
            <w:pPr>
              <w:pStyle w:val="11"/>
              <w:rPr>
                <w:rFonts w:ascii="方正书宋_GBK" w:hAnsi="方正书宋_GBK" w:eastAsia="方正书宋_GBK" w:cs="方正书宋_GBK"/>
                <w:sz w:val="21"/>
                <w:szCs w:val="24"/>
                <w:lang w:val="en-US" w:eastAsia="uk-UA" w:bidi="ar-SA"/>
              </w:rPr>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乐亭县消防救援大队上年末固定资产金额为</w:t>
      </w:r>
      <w:r>
        <w:rPr>
          <w:rFonts w:hint="eastAsia" w:eastAsia="方正仿宋_GBK"/>
          <w:color w:val="000000"/>
          <w:sz w:val="28"/>
          <w:lang w:val="en-US" w:eastAsia="zh-CN"/>
        </w:rPr>
        <w:t>3815.66</w:t>
      </w:r>
      <w:r>
        <w:rPr>
          <w:rFonts w:eastAsia="方正仿宋_GBK"/>
          <w:color w:val="000000"/>
          <w:sz w:val="28"/>
        </w:rPr>
        <w:t>万元（详见下表）。本年度拟购置固定资产总额为</w:t>
      </w:r>
      <w:r>
        <w:rPr>
          <w:rFonts w:hint="eastAsia" w:eastAsia="方正仿宋_GBK"/>
          <w:color w:val="000000"/>
          <w:sz w:val="28"/>
          <w:lang w:val="en-US" w:eastAsia="zh-CN"/>
        </w:rPr>
        <w:t>171.99</w:t>
      </w:r>
      <w:r>
        <w:rPr>
          <w:rFonts w:eastAsia="方正仿宋_GBK"/>
          <w:color w:val="000000"/>
          <w:sz w:val="28"/>
        </w:rPr>
        <w:t>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313002乐亭县消防救援大队</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rPr>
                <w:rFonts w:hint="default" w:eastAsia="方正书宋_GBK"/>
                <w:lang w:val="en-US" w:eastAsia="zh-CN"/>
              </w:rPr>
            </w:pPr>
            <w:r>
              <w:rPr>
                <w:rFonts w:hint="eastAsia"/>
                <w:lang w:val="en-US" w:eastAsia="zh-CN"/>
              </w:rPr>
              <w:t>3815.66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rPr>
                <w:rFonts w:hint="default" w:eastAsia="方正书宋_GBK"/>
                <w:lang w:val="en-US" w:eastAsia="zh-CN"/>
              </w:rPr>
            </w:pPr>
            <w:r>
              <w:rPr>
                <w:rFonts w:hint="eastAsia"/>
                <w:lang w:val="en-US" w:eastAsia="zh-CN"/>
              </w:rPr>
              <w:t>3117</w:t>
            </w:r>
          </w:p>
        </w:tc>
        <w:tc>
          <w:tcPr>
            <w:tcW w:w="2835" w:type="dxa"/>
            <w:vAlign w:val="center"/>
          </w:tcPr>
          <w:p>
            <w:pPr>
              <w:pStyle w:val="11"/>
              <w:rPr>
                <w:rFonts w:hint="default" w:eastAsia="方正书宋_GBK"/>
                <w:lang w:val="en-US" w:eastAsia="zh-CN"/>
              </w:rPr>
            </w:pPr>
            <w:r>
              <w:rPr>
                <w:rFonts w:hint="eastAsia"/>
                <w:lang w:val="en-US" w:eastAsia="zh-CN"/>
              </w:rPr>
              <w:t>1248.11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rPr>
                <w:rFonts w:hint="default" w:eastAsia="方正书宋_GBK"/>
                <w:lang w:val="en-US" w:eastAsia="zh-CN"/>
              </w:rPr>
            </w:pPr>
            <w:r>
              <w:rPr>
                <w:rFonts w:hint="eastAsia"/>
                <w:lang w:val="en-US" w:eastAsia="zh-CN"/>
              </w:rPr>
              <w:t>500</w:t>
            </w:r>
          </w:p>
        </w:tc>
        <w:tc>
          <w:tcPr>
            <w:tcW w:w="2835" w:type="dxa"/>
            <w:vAlign w:val="center"/>
          </w:tcPr>
          <w:p>
            <w:pPr>
              <w:pStyle w:val="11"/>
              <w:rPr>
                <w:rFonts w:hint="default" w:eastAsia="方正书宋_GBK"/>
                <w:lang w:val="en-US" w:eastAsia="zh-CN"/>
              </w:rPr>
            </w:pPr>
            <w:r>
              <w:rPr>
                <w:rFonts w:hint="eastAsia"/>
                <w:lang w:val="en-US"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rPr>
                <w:rFonts w:hint="default" w:eastAsia="方正书宋_GBK"/>
                <w:lang w:val="en-US" w:eastAsia="zh-CN"/>
              </w:rPr>
            </w:pPr>
            <w:r>
              <w:rPr>
                <w:rFonts w:hint="eastAsia"/>
                <w:lang w:val="en-US" w:eastAsia="zh-CN"/>
              </w:rPr>
              <w:t>29</w:t>
            </w:r>
          </w:p>
        </w:tc>
        <w:tc>
          <w:tcPr>
            <w:tcW w:w="2835" w:type="dxa"/>
            <w:vAlign w:val="center"/>
          </w:tcPr>
          <w:p>
            <w:pPr>
              <w:pStyle w:val="11"/>
              <w:rPr>
                <w:rFonts w:hint="default" w:eastAsia="方正书宋_GBK"/>
                <w:lang w:val="en-US" w:eastAsia="zh-CN"/>
              </w:rPr>
            </w:pPr>
            <w:r>
              <w:rPr>
                <w:rFonts w:hint="eastAsia"/>
                <w:lang w:val="en-US" w:eastAsia="zh-CN"/>
              </w:rPr>
              <w:t>2188.4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rPr>
                <w:rFonts w:hint="default" w:eastAsia="方正书宋_GBK"/>
                <w:lang w:val="en-US" w:eastAsia="zh-CN"/>
              </w:rPr>
            </w:pPr>
            <w:r>
              <w:rPr>
                <w:rFonts w:hint="eastAsia"/>
                <w:lang w:val="en-US" w:eastAsia="zh-CN"/>
              </w:rPr>
              <w:t>1287</w:t>
            </w:r>
          </w:p>
        </w:tc>
        <w:tc>
          <w:tcPr>
            <w:tcW w:w="2835" w:type="dxa"/>
            <w:vAlign w:val="center"/>
          </w:tcPr>
          <w:p>
            <w:pPr>
              <w:pStyle w:val="11"/>
              <w:rPr>
                <w:rFonts w:hint="default" w:eastAsia="方正书宋_GBK"/>
                <w:lang w:val="en-US" w:eastAsia="zh-CN"/>
              </w:rPr>
            </w:pPr>
            <w:r>
              <w:rPr>
                <w:rFonts w:hint="eastAsia"/>
                <w:lang w:val="en-US" w:eastAsia="zh-CN"/>
              </w:rPr>
              <w:t>379.15</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本</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本</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8F9EBD"/>
    <w:multiLevelType w:val="singleLevel"/>
    <w:tmpl w:val="488F9EB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TIyOTg0Nzc1NjY3ZjUyMjcyY2VjYjY3OTAwM2JjN2UifQ=="/>
  </w:docVars>
  <w:rsids>
    <w:rsidRoot w:val="00975617"/>
    <w:rsid w:val="000C0D52"/>
    <w:rsid w:val="001045F2"/>
    <w:rsid w:val="001F42DF"/>
    <w:rsid w:val="00287619"/>
    <w:rsid w:val="00373D92"/>
    <w:rsid w:val="00391EA7"/>
    <w:rsid w:val="008371E7"/>
    <w:rsid w:val="008678F1"/>
    <w:rsid w:val="00975617"/>
    <w:rsid w:val="04126860"/>
    <w:rsid w:val="079B592B"/>
    <w:rsid w:val="0D506561"/>
    <w:rsid w:val="0DF259AC"/>
    <w:rsid w:val="15A56D46"/>
    <w:rsid w:val="1E107924"/>
    <w:rsid w:val="295B3703"/>
    <w:rsid w:val="38520BEF"/>
    <w:rsid w:val="43A95C54"/>
    <w:rsid w:val="47A948D5"/>
    <w:rsid w:val="59F50143"/>
    <w:rsid w:val="6F156F35"/>
    <w:rsid w:val="70364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autoRedefine/>
    <w:semiHidden/>
    <w:unhideWhenUsed/>
    <w:uiPriority w:val="99"/>
    <w:pPr>
      <w:tabs>
        <w:tab w:val="center" w:pos="4153"/>
        <w:tab w:val="right" w:pos="8306"/>
      </w:tabs>
      <w:snapToGrid w:val="0"/>
    </w:pPr>
    <w:rPr>
      <w:sz w:val="18"/>
      <w:szCs w:val="18"/>
    </w:rPr>
  </w:style>
  <w:style w:type="paragraph" w:styleId="3">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部门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autoRedefine/>
    <w:qFormat/>
    <w:uiPriority w:val="0"/>
    <w:pPr>
      <w:ind w:left="240"/>
    </w:pPr>
  </w:style>
  <w:style w:type="paragraph" w:customStyle="1" w:styleId="30">
    <w:name w:val="TOC 3"/>
    <w:basedOn w:val="1"/>
    <w:qFormat/>
    <w:uiPriority w:val="0"/>
    <w:pPr>
      <w:ind w:left="480"/>
    </w:pPr>
  </w:style>
  <w:style w:type="paragraph" w:customStyle="1" w:styleId="31">
    <w:name w:val="TOC 4"/>
    <w:basedOn w:val="1"/>
    <w:autoRedefine/>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2022-02-27T18:27:51Z</dcterms:created>
  <dcterms:modified xsi:type="dcterms:W3CDTF">2022-02-27T10:27:51Z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2022-02-27T18:27:50Z</dcterms:created>
  <dcterms:modified xsi:type="dcterms:W3CDTF">2022-02-27T10:27:50Z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2022-02-27T18:27:53Z</dcterms:created>
  <dcterms:modified xsi:type="dcterms:W3CDTF">2022-02-27T10:27:53Z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2022-02-27T18:27:53Z</dcterms:created>
  <dcterms:modified xsi:type="dcterms:W3CDTF">2022-02-27T10:27:53Z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2022-02-27T18:27:50Z</dcterms:created>
  <dcterms:modified xsi:type="dcterms:W3CDTF">2022-02-27T10:27:50Z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2022-02-27T18:27:51Z</dcterms:created>
  <dcterms:modified xsi:type="dcterms:W3CDTF">2022-02-27T10:27:51Z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2022-02-27T18:27:51Z</dcterms:created>
  <dcterms:modified xsi:type="dcterms:W3CDTF">2022-02-27T10:27:51Z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2022-02-27T18:27:53Z</dcterms:created>
  <dcterms:modified xsi:type="dcterms:W3CDTF">2022-02-27T10:27:53Z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2022-02-27T18:27:53Z</dcterms:created>
  <dcterms:modified xsi:type="dcterms:W3CDTF">2022-02-27T10:27:53Z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2022-02-27T18:27:51Z</dcterms:created>
  <dcterms:modified xsi:type="dcterms:W3CDTF">2022-02-27T10:27:51Z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2022-02-27T18:27:53Z</dcterms:created>
  <dcterms:modified xsi:type="dcterms:W3CDTF">2022-02-27T10:27:53Z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2022-02-27T18:27:51Z</dcterms:created>
  <dcterms:modified xsi:type="dcterms:W3CDTF">2022-02-27T10:27:51Z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2022-02-27T18:27:52Z</dcterms:created>
  <dcterms:modified xsi:type="dcterms:W3CDTF">2022-02-27T10:27:52Z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2022-02-27T18:27:51Z</dcterms:created>
  <dcterms:modified xsi:type="dcterms:W3CDTF">2022-02-27T10:27:51Z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2022-02-27T18:27:53Z</dcterms:created>
  <dcterms:modified xsi:type="dcterms:W3CDTF">2022-02-27T10:27:53Z</dcterms:modified>
</cp:coreProperties>
</file>

<file path=customXml/itemProps1.xml><?xml version="1.0" encoding="utf-8"?>
<ds:datastoreItem xmlns:ds="http://schemas.openxmlformats.org/officeDocument/2006/customXml" ds:itemID="{2E76500F-F1A7-4CA4-A391-AB7221E0FD52}">
  <ds:schemaRefs/>
</ds:datastoreItem>
</file>

<file path=customXml/itemProps10.xml><?xml version="1.0" encoding="utf-8"?>
<ds:datastoreItem xmlns:ds="http://schemas.openxmlformats.org/officeDocument/2006/customXml" ds:itemID="{AD898518-FF04-4F7A-86E4-24A6287CAB4E}">
  <ds:schemaRefs/>
</ds:datastoreItem>
</file>

<file path=customXml/itemProps11.xml><?xml version="1.0" encoding="utf-8"?>
<ds:datastoreItem xmlns:ds="http://schemas.openxmlformats.org/officeDocument/2006/customXml" ds:itemID="{69ACA972-4625-4899-955C-74CF2958380A}">
  <ds:schemaRefs/>
</ds:datastoreItem>
</file>

<file path=customXml/itemProps12.xml><?xml version="1.0" encoding="utf-8"?>
<ds:datastoreItem xmlns:ds="http://schemas.openxmlformats.org/officeDocument/2006/customXml" ds:itemID="{902C638D-7B5F-44BC-9F95-B447D578DEF3}">
  <ds:schemaRefs/>
</ds:datastoreItem>
</file>

<file path=customXml/itemProps13.xml><?xml version="1.0" encoding="utf-8"?>
<ds:datastoreItem xmlns:ds="http://schemas.openxmlformats.org/officeDocument/2006/customXml" ds:itemID="{893523FF-82AD-4907-A346-5D485A5A056B}">
  <ds:schemaRefs/>
</ds:datastoreItem>
</file>

<file path=customXml/itemProps14.xml><?xml version="1.0" encoding="utf-8"?>
<ds:datastoreItem xmlns:ds="http://schemas.openxmlformats.org/officeDocument/2006/customXml" ds:itemID="{89A29B55-34F4-4AAD-81C6-3EE27F606081}">
  <ds:schemaRefs/>
</ds:datastoreItem>
</file>

<file path=customXml/itemProps15.xml><?xml version="1.0" encoding="utf-8"?>
<ds:datastoreItem xmlns:ds="http://schemas.openxmlformats.org/officeDocument/2006/customXml" ds:itemID="{BDB2C0A5-C8E9-46AC-84E2-53490C5467F8}">
  <ds:schemaRefs/>
</ds:datastoreItem>
</file>

<file path=customXml/itemProps16.xml><?xml version="1.0" encoding="utf-8"?>
<ds:datastoreItem xmlns:ds="http://schemas.openxmlformats.org/officeDocument/2006/customXml" ds:itemID="{5EFBEEE7-5C8D-4EB5-8CC5-E0197A2E1C29}">
  <ds:schemaRefs/>
</ds:datastoreItem>
</file>

<file path=customXml/itemProps17.xml><?xml version="1.0" encoding="utf-8"?>
<ds:datastoreItem xmlns:ds="http://schemas.openxmlformats.org/officeDocument/2006/customXml" ds:itemID="{4181C21C-510E-440E-AEE5-E6D3793DD784}">
  <ds:schemaRefs/>
</ds:datastoreItem>
</file>

<file path=customXml/itemProps18.xml><?xml version="1.0" encoding="utf-8"?>
<ds:datastoreItem xmlns:ds="http://schemas.openxmlformats.org/officeDocument/2006/customXml" ds:itemID="{C6804356-D8A2-4359-B450-049162CADED6}">
  <ds:schemaRefs/>
</ds:datastoreItem>
</file>

<file path=customXml/itemProps19.xml><?xml version="1.0" encoding="utf-8"?>
<ds:datastoreItem xmlns:ds="http://schemas.openxmlformats.org/officeDocument/2006/customXml" ds:itemID="{0E64D639-C6A9-4AA1-813A-A512487AE1DF}">
  <ds:schemaRefs/>
</ds:datastoreItem>
</file>

<file path=customXml/itemProps2.xml><?xml version="1.0" encoding="utf-8"?>
<ds:datastoreItem xmlns:ds="http://schemas.openxmlformats.org/officeDocument/2006/customXml" ds:itemID="{642CFE7D-86F9-4304-8394-C6FF6F8A7FC9}">
  <ds:schemaRefs/>
</ds:datastoreItem>
</file>

<file path=customXml/itemProps20.xml><?xml version="1.0" encoding="utf-8"?>
<ds:datastoreItem xmlns:ds="http://schemas.openxmlformats.org/officeDocument/2006/customXml" ds:itemID="{4A3BB4CF-23DC-4962-85BD-7E259967B254}">
  <ds:schemaRefs/>
</ds:datastoreItem>
</file>

<file path=customXml/itemProps21.xml><?xml version="1.0" encoding="utf-8"?>
<ds:datastoreItem xmlns:ds="http://schemas.openxmlformats.org/officeDocument/2006/customXml" ds:itemID="{98BB4215-9527-4DE1-A337-E7A07B5FB849}">
  <ds:schemaRefs/>
</ds:datastoreItem>
</file>

<file path=customXml/itemProps22.xml><?xml version="1.0" encoding="utf-8"?>
<ds:datastoreItem xmlns:ds="http://schemas.openxmlformats.org/officeDocument/2006/customXml" ds:itemID="{DCC70B2E-5ECB-4ADB-8363-46594800A26C}">
  <ds:schemaRefs/>
</ds:datastoreItem>
</file>

<file path=customXml/itemProps23.xml><?xml version="1.0" encoding="utf-8"?>
<ds:datastoreItem xmlns:ds="http://schemas.openxmlformats.org/officeDocument/2006/customXml" ds:itemID="{32C9D16D-F0B5-4C3F-BDB9-5D987DA7468F}">
  <ds:schemaRefs/>
</ds:datastoreItem>
</file>

<file path=customXml/itemProps24.xml><?xml version="1.0" encoding="utf-8"?>
<ds:datastoreItem xmlns:ds="http://schemas.openxmlformats.org/officeDocument/2006/customXml" ds:itemID="{CAF1915B-A018-469B-82FC-83D46D736B59}">
  <ds:schemaRefs/>
</ds:datastoreItem>
</file>

<file path=customXml/itemProps25.xml><?xml version="1.0" encoding="utf-8"?>
<ds:datastoreItem xmlns:ds="http://schemas.openxmlformats.org/officeDocument/2006/customXml" ds:itemID="{D8C0ACC5-6448-4662-B801-471AF5B7821E}">
  <ds:schemaRefs/>
</ds:datastoreItem>
</file>

<file path=customXml/itemProps26.xml><?xml version="1.0" encoding="utf-8"?>
<ds:datastoreItem xmlns:ds="http://schemas.openxmlformats.org/officeDocument/2006/customXml" ds:itemID="{4BAFB2FD-E8FF-4836-9CE6-3858B86ABDCF}">
  <ds:schemaRefs/>
</ds:datastoreItem>
</file>

<file path=customXml/itemProps27.xml><?xml version="1.0" encoding="utf-8"?>
<ds:datastoreItem xmlns:ds="http://schemas.openxmlformats.org/officeDocument/2006/customXml" ds:itemID="{5B00BAC9-1DAC-4B4B-B272-9E79A3F91E1E}">
  <ds:schemaRefs/>
</ds:datastoreItem>
</file>

<file path=customXml/itemProps28.xml><?xml version="1.0" encoding="utf-8"?>
<ds:datastoreItem xmlns:ds="http://schemas.openxmlformats.org/officeDocument/2006/customXml" ds:itemID="{C577C42A-AA66-4F14-B36F-4209DDF25BA6}">
  <ds:schemaRefs/>
</ds:datastoreItem>
</file>

<file path=customXml/itemProps29.xml><?xml version="1.0" encoding="utf-8"?>
<ds:datastoreItem xmlns:ds="http://schemas.openxmlformats.org/officeDocument/2006/customXml" ds:itemID="{A58D193A-803C-4EF6-9622-93A390811587}">
  <ds:schemaRefs/>
</ds:datastoreItem>
</file>

<file path=customXml/itemProps3.xml><?xml version="1.0" encoding="utf-8"?>
<ds:datastoreItem xmlns:ds="http://schemas.openxmlformats.org/officeDocument/2006/customXml" ds:itemID="{423EB8CE-803A-4709-AA13-78092C75214A}">
  <ds:schemaRefs/>
</ds:datastoreItem>
</file>

<file path=customXml/itemProps30.xml><?xml version="1.0" encoding="utf-8"?>
<ds:datastoreItem xmlns:ds="http://schemas.openxmlformats.org/officeDocument/2006/customXml" ds:itemID="{85CC3356-AF01-4D6C-8243-AD9C22718302}">
  <ds:schemaRefs/>
</ds:datastoreItem>
</file>

<file path=customXml/itemProps4.xml><?xml version="1.0" encoding="utf-8"?>
<ds:datastoreItem xmlns:ds="http://schemas.openxmlformats.org/officeDocument/2006/customXml" ds:itemID="{3736F292-827E-48E3-9D6C-EBDDE13859E7}">
  <ds:schemaRefs/>
</ds:datastoreItem>
</file>

<file path=customXml/itemProps5.xml><?xml version="1.0" encoding="utf-8"?>
<ds:datastoreItem xmlns:ds="http://schemas.openxmlformats.org/officeDocument/2006/customXml" ds:itemID="{B078E7DD-F5C2-4536-BC37-B7F226A9058D}">
  <ds:schemaRefs/>
</ds:datastoreItem>
</file>

<file path=customXml/itemProps6.xml><?xml version="1.0" encoding="utf-8"?>
<ds:datastoreItem xmlns:ds="http://schemas.openxmlformats.org/officeDocument/2006/customXml" ds:itemID="{05EFC9EC-38BC-4E38-BFC6-74F34D38F2FD}">
  <ds:schemaRefs/>
</ds:datastoreItem>
</file>

<file path=customXml/itemProps7.xml><?xml version="1.0" encoding="utf-8"?>
<ds:datastoreItem xmlns:ds="http://schemas.openxmlformats.org/officeDocument/2006/customXml" ds:itemID="{95B74D27-4E0D-40ED-A4DB-0B5A6C75484A}">
  <ds:schemaRefs/>
</ds:datastoreItem>
</file>

<file path=customXml/itemProps8.xml><?xml version="1.0" encoding="utf-8"?>
<ds:datastoreItem xmlns:ds="http://schemas.openxmlformats.org/officeDocument/2006/customXml" ds:itemID="{92E57CD4-F2B1-463B-8F76-6AA3BDC04F64}">
  <ds:schemaRefs/>
</ds:datastoreItem>
</file>

<file path=customXml/itemProps9.xml><?xml version="1.0" encoding="utf-8"?>
<ds:datastoreItem xmlns:ds="http://schemas.openxmlformats.org/officeDocument/2006/customXml" ds:itemID="{FD856D21-58C8-48A4-8E1F-753F1C2B6E8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2714</Words>
  <Characters>15471</Characters>
  <Lines>128</Lines>
  <Paragraphs>36</Paragraphs>
  <TotalTime>1</TotalTime>
  <ScaleCrop>false</ScaleCrop>
  <LinksUpToDate>false</LinksUpToDate>
  <CharactersWithSpaces>18149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2022-02-28T08:48:00Z</dcterms:created>
  <dc:creator>Administrator</dc:creator>
  <cp:lastModifiedBy>Administrator</cp:lastModifiedBy>
  <dcterms:modified xsi:type="dcterms:W3CDTF">2024-03-19T01:33:37Z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5D337FC5ECC1462F9E0E61B2133917B8</vt:lpwstr>
  </property>
</Properties>
</file>