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r>
        <w:rPr>
          <w:rFonts w:hint="eastAsia" w:ascii="方正小标宋_GBK" w:hAnsi="方正小标宋_GBK" w:eastAsia="方正小标宋_GBK" w:cs="方正小标宋_GBK"/>
          <w:color w:val="000000"/>
          <w:sz w:val="72"/>
        </w:rPr>
        <w:t>住房与城乡建设</w:t>
      </w:r>
    </w:p>
    <w:p>
      <w:pPr>
        <w:jc w:val="center"/>
        <w:rPr>
          <w:rFonts w:eastAsia="Times New Roman"/>
        </w:rPr>
      </w:pPr>
      <w:r>
        <w:rPr>
          <w:rFonts w:ascii="方正小标宋_GBK" w:hAnsi="方正小标宋_GBK" w:eastAsia="方正小标宋_GBK" w:cs="方正小标宋_GBK"/>
          <w:color w:val="000000"/>
          <w:sz w:val="72"/>
        </w:rPr>
        <w:t>2022</w:t>
      </w:r>
      <w:r>
        <w:rPr>
          <w:rFonts w:hint="eastAsia" w:ascii="方正小标宋_GBK" w:hAnsi="方正小标宋_GBK" w:eastAsia="方正小标宋_GBK" w:cs="方正小标宋_GBK"/>
          <w:color w:val="000000"/>
          <w:sz w:val="72"/>
        </w:rPr>
        <w:t>年部门预算绩效文本</w:t>
      </w:r>
    </w:p>
    <w:p>
      <w:pPr>
        <w:jc w:val="center"/>
        <w:rPr>
          <w:rFonts w:eastAsia="Times New Roman"/>
        </w:rPr>
      </w:pPr>
      <w:r>
        <w:rPr>
          <w:rFonts w:hint="eastAsia" w:ascii="方正小标宋_GBK" w:hAnsi="方正小标宋_GBK" w:eastAsia="方正小标宋_GBK" w:cs="方正小标宋_GBK"/>
          <w:color w:val="000000"/>
          <w:sz w:val="52"/>
        </w:rPr>
        <w:t>（草案）</w:t>
      </w: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r>
        <w:rPr>
          <w:rFonts w:hint="eastAsia" w:ascii="方正楷体_GBK" w:hAnsi="方正楷体_GBK" w:eastAsia="方正楷体_GBK" w:cs="方正楷体_GBK"/>
          <w:b/>
          <w:color w:val="000000"/>
          <w:sz w:val="32"/>
        </w:rPr>
        <w:t>住房与城乡建设编制</w:t>
      </w:r>
    </w:p>
    <w:p>
      <w:pPr>
        <w:jc w:val="center"/>
        <w:rPr>
          <w:rFonts w:eastAsia="Times New Roman"/>
        </w:rP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乐亭县财政</w:t>
      </w:r>
      <w:r>
        <w:rPr>
          <w:rFonts w:hint="eastAsia" w:ascii="方正楷体_GBK" w:hAnsi="方正楷体_GBK" w:eastAsia="方正楷体_GBK" w:cs="方正楷体_GBK"/>
          <w:b/>
          <w:color w:val="000000"/>
          <w:sz w:val="32"/>
        </w:rPr>
        <w:t>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hint="eastAsia" w:ascii="方正小标宋_GBK" w:hAnsi="方正小标宋_GBK" w:eastAsia="方正小标宋_GBK" w:cs="方正小标宋_GBK"/>
          <w:color w:val="000000"/>
          <w:sz w:val="36"/>
        </w:rPr>
        <w:t>目</w:t>
      </w:r>
      <w:r>
        <w:rPr>
          <w:rFonts w:ascii="方正小标宋_GBK" w:hAnsi="方正小标宋_GBK" w:eastAsia="方正小标宋_GBK" w:cs="方正小标宋_GBK"/>
          <w:color w:val="000000"/>
          <w:sz w:val="36"/>
        </w:rPr>
        <w:t xml:space="preserve">    </w:t>
      </w:r>
      <w:r>
        <w:rPr>
          <w:rFonts w:hint="eastAsia" w:ascii="方正小标宋_GBK" w:hAnsi="方正小标宋_GBK" w:eastAsia="方正小标宋_GBK" w:cs="方正小标宋_GBK"/>
          <w:color w:val="000000"/>
          <w:sz w:val="36"/>
        </w:rPr>
        <w:t>录</w:t>
      </w:r>
    </w:p>
    <w:p>
      <w:pPr>
        <w:jc w:val="center"/>
      </w:pPr>
    </w:p>
    <w:p>
      <w:pPr>
        <w:jc w:val="center"/>
      </w:pPr>
      <w:r>
        <w:rPr>
          <w:rFonts w:hint="eastAsia" w:ascii="方正小标宋_GBK" w:hAnsi="方正小标宋_GBK" w:eastAsia="方正小标宋_GBK" w:cs="方正小标宋_GBK"/>
          <w:color w:val="000000"/>
          <w:sz w:val="30"/>
        </w:rPr>
        <w:t>第一部分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rPr>
          <w:rFonts w:hint="eastAsia"/>
        </w:rP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rPr>
          <w:rFonts w:hint="eastAsia"/>
        </w:rP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jc w:val="center"/>
      </w:pPr>
      <w:r>
        <w:rPr>
          <w:rFonts w:hint="eastAsia" w:ascii="方正小标宋_GBK" w:hAnsi="方正小标宋_GBK" w:eastAsia="方正小标宋_GBK" w:cs="方正小标宋_GBK"/>
          <w:color w:val="000000"/>
          <w:sz w:val="30"/>
        </w:rPr>
        <w:t>第二部分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1.2019</w:t>
      </w:r>
      <w:r>
        <w:rPr>
          <w:rFonts w:hint="eastAsia"/>
        </w:rPr>
        <w:t>年农村既有建筑节能改造项目绩效目标表</w:t>
      </w:r>
      <w:r>
        <w:tab/>
      </w:r>
      <w:r>
        <w:fldChar w:fldCharType="begin"/>
      </w:r>
      <w:r>
        <w:instrText xml:space="preserve">PAGEREF _Toc_4_4_0000000004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2.2020</w:t>
      </w:r>
      <w:r>
        <w:rPr>
          <w:rFonts w:hint="eastAsia"/>
        </w:rPr>
        <w:t>年老旧小区改造项目绩效目标表</w:t>
      </w:r>
      <w:r>
        <w:tab/>
      </w:r>
      <w:r>
        <w:fldChar w:fldCharType="begin"/>
      </w:r>
      <w:r>
        <w:instrText xml:space="preserve">PAGEREF _Toc_4_4_0000000005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rPr>
          <w:lang w:eastAsia="zh-CN"/>
        </w:rPr>
        <w:t>3</w:t>
      </w:r>
      <w:r>
        <w:t>.2022</w:t>
      </w:r>
      <w:r>
        <w:rPr>
          <w:rFonts w:hint="eastAsia"/>
        </w:rPr>
        <w:t>年老旧小区改造项目绩效目标表</w:t>
      </w:r>
      <w:r>
        <w:tab/>
      </w:r>
      <w:r>
        <w:rPr>
          <w:lang w:eastAsia="zh-CN"/>
        </w:rPr>
        <w:t>9</w:t>
      </w:r>
      <w:r>
        <w:rPr>
          <w:lang w:eastAsia="zh-CN"/>
        </w:rPr>
        <w:fldChar w:fldCharType="end"/>
      </w:r>
    </w:p>
    <w:p>
      <w:pPr>
        <w:pStyle w:val="17"/>
        <w:tabs>
          <w:tab w:val="right" w:leader="dot" w:pos="9282"/>
        </w:tabs>
        <w:rPr>
          <w:lang w:eastAsia="zh-CN"/>
        </w:rPr>
      </w:pPr>
      <w:r>
        <w:fldChar w:fldCharType="begin"/>
      </w:r>
      <w:r>
        <w:instrText xml:space="preserve"> HYPERLINK \l "_Toc_4_4_0000000012" </w:instrText>
      </w:r>
      <w:r>
        <w:fldChar w:fldCharType="separate"/>
      </w:r>
      <w:r>
        <w:rPr>
          <w:lang w:eastAsia="zh-CN"/>
        </w:rPr>
        <w:t>4</w:t>
      </w:r>
      <w:r>
        <w:t>.</w:t>
      </w:r>
      <w:r>
        <w:rPr>
          <w:rFonts w:hint="eastAsia"/>
        </w:rPr>
        <w:t>城区消防栓维护费绩效目标表</w:t>
      </w:r>
      <w:r>
        <w:tab/>
      </w:r>
      <w:r>
        <w:fldChar w:fldCharType="begin"/>
      </w:r>
      <w:r>
        <w:instrText xml:space="preserve">PAGEREF _Toc_4_4_0000000012 \h</w:instrText>
      </w:r>
      <w:r>
        <w:fldChar w:fldCharType="separate"/>
      </w:r>
      <w:r>
        <w:t>1</w:t>
      </w:r>
      <w:r>
        <w:rPr>
          <w:lang w:eastAsia="zh-CN"/>
        </w:rPr>
        <w:t>0</w:t>
      </w:r>
      <w:r>
        <w:fldChar w:fldCharType="end"/>
      </w:r>
      <w:r>
        <w:fldChar w:fldCharType="end"/>
      </w:r>
    </w:p>
    <w:p>
      <w:pPr>
        <w:pStyle w:val="17"/>
        <w:tabs>
          <w:tab w:val="right" w:leader="dot" w:pos="9282"/>
        </w:tabs>
        <w:rPr>
          <w:lang w:eastAsia="zh-CN"/>
        </w:rPr>
      </w:pPr>
      <w:r>
        <w:fldChar w:fldCharType="begin"/>
      </w:r>
      <w:r>
        <w:instrText xml:space="preserve"> HYPERLINK \l "_Toc_4_4_0000000013" </w:instrText>
      </w:r>
      <w:r>
        <w:fldChar w:fldCharType="separate"/>
      </w:r>
      <w:r>
        <w:rPr>
          <w:lang w:eastAsia="zh-CN"/>
        </w:rPr>
        <w:t>5</w:t>
      </w:r>
      <w:r>
        <w:t>.</w:t>
      </w:r>
      <w:r>
        <w:rPr>
          <w:rFonts w:hint="eastAsia"/>
        </w:rPr>
        <w:t>城镇住宅燃气用户加装安全保护装置绩效目标表</w:t>
      </w:r>
      <w:r>
        <w:tab/>
      </w:r>
      <w:r>
        <w:fldChar w:fldCharType="begin"/>
      </w:r>
      <w:r>
        <w:instrText xml:space="preserve">PAGEREF _Toc_4_4_0000000013 \h</w:instrText>
      </w:r>
      <w:r>
        <w:fldChar w:fldCharType="separate"/>
      </w:r>
      <w:r>
        <w:t>1</w:t>
      </w:r>
      <w:r>
        <w:rPr>
          <w:lang w:eastAsia="zh-CN"/>
        </w:rPr>
        <w:t>1</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rPr>
          <w:lang w:eastAsia="zh-CN"/>
        </w:rPr>
        <w:t>6</w:t>
      </w:r>
      <w:r>
        <w:t>.</w:t>
      </w:r>
      <w:r>
        <w:rPr>
          <w:rFonts w:hint="eastAsia"/>
        </w:rPr>
        <w:t>公共设施用水水费绩效目标表</w:t>
      </w:r>
      <w:r>
        <w:tab/>
      </w:r>
      <w:r>
        <w:fldChar w:fldCharType="begin"/>
      </w:r>
      <w:r>
        <w:instrText xml:space="preserve">PAGEREF _Toc_4_4_0000000014 \h</w:instrText>
      </w:r>
      <w:r>
        <w:fldChar w:fldCharType="separate"/>
      </w:r>
      <w:r>
        <w:t>1</w:t>
      </w:r>
      <w:r>
        <w:rPr>
          <w:lang w:eastAsia="zh-CN"/>
        </w:rPr>
        <w:t>2</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rPr>
          <w:lang w:eastAsia="zh-CN"/>
        </w:rPr>
        <w:t>7</w:t>
      </w:r>
      <w:r>
        <w:t>.</w:t>
      </w:r>
      <w:r>
        <w:rPr>
          <w:rFonts w:hint="eastAsia"/>
        </w:rPr>
        <w:t>公租房物业补贴及日常维修绩效目标表</w:t>
      </w:r>
      <w:r>
        <w:tab/>
      </w:r>
      <w:r>
        <w:fldChar w:fldCharType="begin"/>
      </w:r>
      <w:r>
        <w:instrText xml:space="preserve">PAGEREF _Toc_4_4_0000000015 \h</w:instrText>
      </w:r>
      <w:r>
        <w:fldChar w:fldCharType="separate"/>
      </w:r>
      <w:r>
        <w:t>1</w:t>
      </w:r>
      <w:r>
        <w:rPr>
          <w:lang w:eastAsia="zh-CN"/>
        </w:rPr>
        <w:t>3</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rPr>
          <w:lang w:eastAsia="zh-CN"/>
        </w:rPr>
        <w:t>8</w:t>
      </w:r>
      <w:r>
        <w:t>.</w:t>
      </w:r>
      <w:r>
        <w:rPr>
          <w:rFonts w:hint="eastAsia"/>
        </w:rPr>
        <w:t>检测建筑工地起重机械设备项目绩效目标表</w:t>
      </w:r>
      <w:r>
        <w:tab/>
      </w:r>
      <w:r>
        <w:fldChar w:fldCharType="begin"/>
      </w:r>
      <w:r>
        <w:instrText xml:space="preserve">PAGEREF _Toc_4_4_0000000016 \h</w:instrText>
      </w:r>
      <w:r>
        <w:fldChar w:fldCharType="separate"/>
      </w:r>
      <w:r>
        <w:t>1</w:t>
      </w:r>
      <w:r>
        <w:rPr>
          <w:lang w:eastAsia="zh-CN"/>
        </w:rPr>
        <w:t>4</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rPr>
          <w:lang w:eastAsia="zh-CN"/>
        </w:rPr>
        <w:t>9</w:t>
      </w:r>
      <w:r>
        <w:t>.</w:t>
      </w:r>
      <w:r>
        <w:rPr>
          <w:rFonts w:hint="eastAsia"/>
        </w:rPr>
        <w:t>农房抗震改造项目绩效目标表</w:t>
      </w:r>
      <w:r>
        <w:tab/>
      </w:r>
      <w:r>
        <w:rPr>
          <w:lang w:eastAsia="zh-CN"/>
        </w:rPr>
        <w:t>15</w:t>
      </w:r>
      <w:r>
        <w:rPr>
          <w:lang w:eastAsia="zh-CN"/>
        </w:rPr>
        <w:fldChar w:fldCharType="end"/>
      </w:r>
    </w:p>
    <w:p>
      <w:pPr>
        <w:pStyle w:val="17"/>
        <w:tabs>
          <w:tab w:val="right" w:leader="dot" w:pos="9282"/>
        </w:tabs>
      </w:pPr>
      <w:r>
        <w:fldChar w:fldCharType="begin"/>
      </w:r>
      <w:r>
        <w:instrText xml:space="preserve"> HYPERLINK \l "_Toc_4_4_0000000018" </w:instrText>
      </w:r>
      <w:r>
        <w:fldChar w:fldCharType="separate"/>
      </w:r>
      <w:r>
        <w:t>1</w:t>
      </w:r>
      <w:r>
        <w:rPr>
          <w:lang w:eastAsia="zh-CN"/>
        </w:rPr>
        <w:t>0</w:t>
      </w:r>
      <w:r>
        <w:t>.</w:t>
      </w:r>
      <w:r>
        <w:rPr>
          <w:rFonts w:hint="eastAsia"/>
        </w:rPr>
        <w:t>人民防空宣传教育及警报器安装维护绩效目标表</w:t>
      </w:r>
      <w:r>
        <w:tab/>
      </w:r>
      <w:r>
        <w:rPr>
          <w:lang w:eastAsia="zh-CN"/>
        </w:rPr>
        <w:t>16</w:t>
      </w:r>
      <w:r>
        <w:rPr>
          <w:lang w:eastAsia="zh-CN"/>
        </w:rPr>
        <w:fldChar w:fldCharType="end"/>
      </w:r>
    </w:p>
    <w:p>
      <w:pPr>
        <w:pStyle w:val="17"/>
        <w:tabs>
          <w:tab w:val="right" w:leader="dot" w:pos="9282"/>
        </w:tabs>
      </w:pPr>
      <w:r>
        <w:fldChar w:fldCharType="begin"/>
      </w:r>
      <w:r>
        <w:instrText xml:space="preserve"> HYPERLINK \l "_Toc_4_4_0000000019" </w:instrText>
      </w:r>
      <w:r>
        <w:fldChar w:fldCharType="separate"/>
      </w:r>
      <w:r>
        <w:t>1</w:t>
      </w:r>
      <w:r>
        <w:rPr>
          <w:lang w:eastAsia="zh-CN"/>
        </w:rPr>
        <w:t>1</w:t>
      </w:r>
      <w:r>
        <w:t>.</w:t>
      </w:r>
      <w:r>
        <w:rPr>
          <w:rFonts w:hint="eastAsia"/>
        </w:rPr>
        <w:t>双代县级建设补贴绩效目标表</w:t>
      </w:r>
      <w:r>
        <w:tab/>
      </w:r>
      <w:r>
        <w:rPr>
          <w:lang w:eastAsia="zh-CN"/>
        </w:rPr>
        <w:t>17</w:t>
      </w:r>
      <w:r>
        <w:rPr>
          <w:lang w:eastAsia="zh-CN"/>
        </w:rPr>
        <w:fldChar w:fldCharType="end"/>
      </w:r>
    </w:p>
    <w:p>
      <w:pPr>
        <w:pStyle w:val="17"/>
        <w:tabs>
          <w:tab w:val="right" w:leader="dot" w:pos="9282"/>
        </w:tabs>
      </w:pPr>
      <w:r>
        <w:fldChar w:fldCharType="begin"/>
      </w:r>
      <w:r>
        <w:instrText xml:space="preserve"> HYPERLINK \l "_Toc_4_4_0000000020" </w:instrText>
      </w:r>
      <w:r>
        <w:fldChar w:fldCharType="separate"/>
      </w:r>
      <w:r>
        <w:t>1</w:t>
      </w:r>
      <w:r>
        <w:rPr>
          <w:lang w:eastAsia="zh-CN"/>
        </w:rPr>
        <w:t>2</w:t>
      </w:r>
      <w:r>
        <w:t>.</w:t>
      </w:r>
      <w:r>
        <w:rPr>
          <w:rFonts w:hint="eastAsia"/>
        </w:rPr>
        <w:t>双代县级运行补贴绩效目标表</w:t>
      </w:r>
      <w:r>
        <w:tab/>
      </w:r>
      <w:r>
        <w:rPr>
          <w:lang w:eastAsia="zh-CN"/>
        </w:rPr>
        <w:t>18</w:t>
      </w:r>
      <w:r>
        <w:rPr>
          <w:lang w:eastAsia="zh-CN"/>
        </w:rPr>
        <w:fldChar w:fldCharType="end"/>
      </w:r>
    </w:p>
    <w:p>
      <w:pPr>
        <w:pStyle w:val="17"/>
        <w:tabs>
          <w:tab w:val="right" w:leader="dot" w:pos="9282"/>
        </w:tabs>
      </w:pPr>
      <w:r>
        <w:fldChar w:fldCharType="begin"/>
      </w:r>
      <w:r>
        <w:instrText xml:space="preserve"> HYPERLINK \l "_Toc_4_4_0000000021" </w:instrText>
      </w:r>
      <w:r>
        <w:fldChar w:fldCharType="separate"/>
      </w:r>
      <w:r>
        <w:t>1</w:t>
      </w:r>
      <w:r>
        <w:rPr>
          <w:lang w:eastAsia="zh-CN"/>
        </w:rPr>
        <w:t>3</w:t>
      </w:r>
      <w:r>
        <w:t>.</w:t>
      </w:r>
      <w:r>
        <w:rPr>
          <w:rFonts w:hint="eastAsia"/>
        </w:rPr>
        <w:t>提前下达</w:t>
      </w:r>
      <w:r>
        <w:t>2022</w:t>
      </w:r>
      <w:r>
        <w:rPr>
          <w:rFonts w:hint="eastAsia"/>
        </w:rPr>
        <w:t>年部分中央财政城镇保障性安居工程补助资金绩效目标表</w:t>
      </w:r>
      <w:r>
        <w:tab/>
      </w:r>
      <w:r>
        <w:rPr>
          <w:lang w:eastAsia="zh-CN"/>
        </w:rPr>
        <w:t>19</w:t>
      </w:r>
      <w:r>
        <w:rPr>
          <w:lang w:eastAsia="zh-CN"/>
        </w:rPr>
        <w:fldChar w:fldCharType="end"/>
      </w:r>
    </w:p>
    <w:p>
      <w:pPr>
        <w:pStyle w:val="17"/>
        <w:tabs>
          <w:tab w:val="right" w:leader="dot" w:pos="9282"/>
        </w:tabs>
      </w:pPr>
      <w:r>
        <w:fldChar w:fldCharType="begin"/>
      </w:r>
      <w:r>
        <w:instrText xml:space="preserve"> HYPERLINK \l "_Toc_4_4_0000000022" </w:instrText>
      </w:r>
      <w:r>
        <w:fldChar w:fldCharType="separate"/>
      </w:r>
      <w:r>
        <w:t>1</w:t>
      </w:r>
      <w:r>
        <w:rPr>
          <w:lang w:eastAsia="zh-CN"/>
        </w:rPr>
        <w:t>4</w:t>
      </w:r>
      <w:r>
        <w:t>.</w:t>
      </w:r>
      <w:r>
        <w:rPr>
          <w:rFonts w:hint="eastAsia"/>
        </w:rPr>
        <w:t>提前下达</w:t>
      </w:r>
      <w:r>
        <w:t>2022</w:t>
      </w:r>
      <w:r>
        <w:rPr>
          <w:rFonts w:hint="eastAsia"/>
        </w:rPr>
        <w:t>年省级大气污染防治资金预算（用于农村地区清洁取暖改造设备、管线补助）绩效目标表</w:t>
      </w:r>
      <w:r>
        <w:tab/>
      </w:r>
      <w:r>
        <w:rPr>
          <w:lang w:eastAsia="zh-CN"/>
        </w:rPr>
        <w:t>20</w:t>
      </w:r>
      <w:r>
        <w:rPr>
          <w:lang w:eastAsia="zh-CN"/>
        </w:rPr>
        <w:fldChar w:fldCharType="end"/>
      </w:r>
    </w:p>
    <w:p>
      <w:pPr>
        <w:pStyle w:val="17"/>
        <w:tabs>
          <w:tab w:val="right" w:leader="dot" w:pos="9282"/>
        </w:tabs>
      </w:pPr>
      <w:r>
        <w:fldChar w:fldCharType="begin"/>
      </w:r>
      <w:r>
        <w:instrText xml:space="preserve"> HYPERLINK \l "_Toc_4_4_0000000023" </w:instrText>
      </w:r>
      <w:r>
        <w:fldChar w:fldCharType="separate"/>
      </w:r>
      <w:r>
        <w:rPr>
          <w:lang w:eastAsia="zh-CN"/>
        </w:rPr>
        <w:t>15</w:t>
      </w:r>
      <w:r>
        <w:t>.</w:t>
      </w:r>
      <w:r>
        <w:rPr>
          <w:rFonts w:hint="eastAsia"/>
        </w:rPr>
        <w:t>提前下达</w:t>
      </w:r>
      <w:r>
        <w:t>2022</w:t>
      </w:r>
      <w:r>
        <w:rPr>
          <w:rFonts w:hint="eastAsia"/>
        </w:rPr>
        <w:t>年中央大气污染防治资金（用于农村地区清洁取暖任务运行补贴）绩效目标表</w:t>
      </w:r>
      <w:r>
        <w:tab/>
      </w:r>
      <w:r>
        <w:rPr>
          <w:lang w:eastAsia="zh-CN"/>
        </w:rPr>
        <w:t>21</w:t>
      </w:r>
      <w:r>
        <w:rPr>
          <w:lang w:eastAsia="zh-CN"/>
        </w:rPr>
        <w:fldChar w:fldCharType="end"/>
      </w:r>
    </w:p>
    <w:p>
      <w:pPr>
        <w:pStyle w:val="17"/>
        <w:tabs>
          <w:tab w:val="right" w:leader="dot" w:pos="9282"/>
        </w:tabs>
        <w:rPr>
          <w:lang w:eastAsia="zh-CN"/>
        </w:rPr>
      </w:pPr>
      <w:r>
        <w:fldChar w:fldCharType="begin"/>
      </w:r>
      <w:r>
        <w:instrText xml:space="preserve"> HYPERLINK \l "_Toc_4_4_0000000024" </w:instrText>
      </w:r>
      <w:r>
        <w:fldChar w:fldCharType="separate"/>
      </w:r>
      <w:r>
        <w:rPr>
          <w:lang w:eastAsia="zh-CN"/>
        </w:rPr>
        <w:t>16</w:t>
      </w:r>
      <w:r>
        <w:t>.</w:t>
      </w:r>
      <w:r>
        <w:rPr>
          <w:rFonts w:hint="eastAsia"/>
        </w:rPr>
        <w:t>提前下达</w:t>
      </w:r>
      <w:r>
        <w:t>2022</w:t>
      </w:r>
      <w:r>
        <w:rPr>
          <w:rFonts w:hint="eastAsia"/>
        </w:rPr>
        <w:t>年中央大气污染防治资金（用于农村地区清洁取暖任务运行补贴）绩效目标表</w:t>
      </w:r>
      <w:r>
        <w:tab/>
      </w:r>
      <w:r>
        <w:rPr>
          <w:lang w:eastAsia="zh-CN"/>
        </w:rPr>
        <w:t>22</w:t>
      </w:r>
      <w:r>
        <w:rPr>
          <w:lang w:eastAsia="zh-CN"/>
        </w:rPr>
        <w:fldChar w:fldCharType="end"/>
      </w:r>
    </w:p>
    <w:p>
      <w:pPr>
        <w:pStyle w:val="17"/>
        <w:tabs>
          <w:tab w:val="right" w:leader="dot" w:pos="9282"/>
        </w:tabs>
        <w:rPr>
          <w:lang w:eastAsia="zh-CN"/>
        </w:rPr>
      </w:pPr>
      <w:r>
        <w:fldChar w:fldCharType="begin"/>
      </w:r>
      <w:r>
        <w:instrText xml:space="preserve"> HYPERLINK \l "_Toc_4_4_0000000025" </w:instrText>
      </w:r>
      <w:r>
        <w:fldChar w:fldCharType="separate"/>
      </w:r>
      <w:r>
        <w:rPr>
          <w:lang w:eastAsia="zh-CN"/>
        </w:rPr>
        <w:t>17</w:t>
      </w:r>
      <w:r>
        <w:t>.</w:t>
      </w:r>
      <w:r>
        <w:rPr>
          <w:rFonts w:hint="eastAsia"/>
        </w:rPr>
        <w:t>增加供热成本的补贴绩效目标表</w:t>
      </w:r>
      <w:r>
        <w:tab/>
      </w:r>
      <w:r>
        <w:fldChar w:fldCharType="begin"/>
      </w:r>
      <w:r>
        <w:instrText xml:space="preserve">PAGEREF _Toc_4_4_0000000025 \h</w:instrText>
      </w:r>
      <w:r>
        <w:fldChar w:fldCharType="separate"/>
      </w:r>
      <w:r>
        <w:t>2</w:t>
      </w:r>
      <w:r>
        <w:fldChar w:fldCharType="end"/>
      </w:r>
      <w:r>
        <w:fldChar w:fldCharType="end"/>
      </w:r>
      <w:r>
        <w:rPr>
          <w:lang w:eastAsia="zh-CN"/>
        </w:rPr>
        <w:t>3</w:t>
      </w:r>
    </w:p>
    <w:p>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pPr>
        <w:jc w:val="center"/>
      </w:pPr>
    </w:p>
    <w:p>
      <w:pPr>
        <w:jc w:val="center"/>
      </w:pPr>
      <w:r>
        <w:rPr>
          <w:rFonts w:hint="eastAsia" w:ascii="方正小标宋_GBK" w:hAnsi="方正小标宋_GBK" w:eastAsia="方正小标宋_GBK" w:cs="方正小标宋_GBK"/>
          <w:color w:val="000000"/>
          <w:sz w:val="44"/>
        </w:rPr>
        <w:t>第一部分</w:t>
      </w:r>
    </w:p>
    <w:p>
      <w:pPr>
        <w:jc w:val="center"/>
        <w:outlineLvl w:val="0"/>
      </w:pPr>
      <w:r>
        <w:rPr>
          <w:rFonts w:hint="eastAsia"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hint="eastAsia" w:ascii="方正黑体_GBK" w:hAnsi="方正黑体_GBK" w:eastAsia="方正黑体_GBK" w:cs="方正黑体_GBK"/>
          <w:color w:val="000000"/>
          <w:sz w:val="28"/>
        </w:rPr>
        <w:t>一、总体绩效目标</w:t>
      </w:r>
      <w:bookmarkEnd w:id="0"/>
    </w:p>
    <w:p>
      <w:pPr>
        <w:pStyle w:val="7"/>
      </w:pPr>
      <w:r>
        <w:rPr>
          <w:rFonts w:hint="eastAsia"/>
        </w:rPr>
        <w:t>我部门按照县委县政府安排部署，贯彻落实党中央和省委、市委、县委关于住房城乡建设工作、城市管理工作和人防工作的方针政策和决策部署，坚持和加强党对住房城乡建设和人防工作的集中统一领导紧密结合全县重点工作任务，立足本职，真抓实干，负责全县城镇低收入家庭住房保障工作，推进房地产行业发展规划，监督管理建筑市场，规范市场主体行为工作，统筹负责住房城乡建设领域范围内大气污染防治相关工作，负责城市燃气、供热、供气、排水、污水、公共设施运行管理工作，清理建设领域农民工工资拖欠工作及农民工预储金清理工作，全力推进年初制定的工作目标和任务。</w:t>
      </w:r>
    </w:p>
    <w:p>
      <w:pPr>
        <w:spacing w:before="10" w:after="10"/>
        <w:ind w:firstLine="560"/>
        <w:outlineLvl w:val="1"/>
      </w:pPr>
      <w:bookmarkStart w:id="1" w:name="_Toc_2_2_0000000002"/>
      <w:r>
        <w:rPr>
          <w:rFonts w:hint="eastAsia" w:ascii="方正黑体_GBK" w:hAnsi="方正黑体_GBK" w:eastAsia="方正黑体_GBK" w:cs="方正黑体_GBK"/>
          <w:color w:val="000000"/>
          <w:sz w:val="28"/>
        </w:rPr>
        <w:t>二、分项绩效目标</w:t>
      </w:r>
      <w:bookmarkEnd w:id="1"/>
    </w:p>
    <w:p>
      <w:pPr>
        <w:pStyle w:val="8"/>
      </w:pPr>
      <w:r>
        <w:rPr>
          <w:rFonts w:hint="eastAsia"/>
        </w:rPr>
        <w:t>（一）老旧小区改造项目</w:t>
      </w:r>
    </w:p>
    <w:p>
      <w:pPr>
        <w:pStyle w:val="8"/>
      </w:pPr>
      <w:r>
        <w:rPr>
          <w:rFonts w:hint="eastAsia"/>
        </w:rPr>
        <w:t>绩效目标：</w:t>
      </w:r>
      <w:r>
        <w:t xml:space="preserve"> 2022</w:t>
      </w:r>
      <w:r>
        <w:rPr>
          <w:rFonts w:hint="eastAsia"/>
        </w:rPr>
        <w:t>年乐亭县老旧小区改造项目共涉及</w:t>
      </w:r>
      <w:r>
        <w:t>6</w:t>
      </w:r>
      <w:r>
        <w:rPr>
          <w:rFonts w:hint="eastAsia"/>
        </w:rPr>
        <w:t>个小区</w:t>
      </w:r>
      <w:r>
        <w:t>,</w:t>
      </w:r>
      <w:r>
        <w:rPr>
          <w:rFonts w:hint="eastAsia"/>
        </w:rPr>
        <w:t>共改造住宅楼</w:t>
      </w:r>
      <w:r>
        <w:t>66</w:t>
      </w:r>
      <w:r>
        <w:rPr>
          <w:rFonts w:hint="eastAsia"/>
        </w:rPr>
        <w:t>栋，建筑面积</w:t>
      </w:r>
      <w:r>
        <w:t>22.79</w:t>
      </w:r>
      <w:r>
        <w:rPr>
          <w:rFonts w:hint="eastAsia"/>
        </w:rPr>
        <w:t>万平方米，</w:t>
      </w:r>
      <w:r>
        <w:t>2190</w:t>
      </w:r>
      <w:r>
        <w:rPr>
          <w:rFonts w:hint="eastAsia"/>
        </w:rPr>
        <w:t>户。其中新光社区税务、职校家属楼共</w:t>
      </w:r>
      <w:r>
        <w:t>7</w:t>
      </w:r>
      <w:r>
        <w:rPr>
          <w:rFonts w:hint="eastAsia"/>
        </w:rPr>
        <w:t>栋，建筑面积</w:t>
      </w:r>
      <w:r>
        <w:t>1.7</w:t>
      </w:r>
      <w:r>
        <w:rPr>
          <w:rFonts w:hint="eastAsia"/>
        </w:rPr>
        <w:t>万平方米，</w:t>
      </w:r>
      <w:r>
        <w:t>184</w:t>
      </w:r>
      <w:r>
        <w:rPr>
          <w:rFonts w:hint="eastAsia"/>
        </w:rPr>
        <w:t>户；河西社区隆盛楼</w:t>
      </w:r>
      <w:r>
        <w:t>,</w:t>
      </w:r>
      <w:r>
        <w:rPr>
          <w:rFonts w:hint="eastAsia"/>
        </w:rPr>
        <w:t>共</w:t>
      </w:r>
      <w:r>
        <w:t>3</w:t>
      </w:r>
      <w:r>
        <w:rPr>
          <w:rFonts w:hint="eastAsia"/>
        </w:rPr>
        <w:t>栋，建筑面积</w:t>
      </w:r>
      <w:r>
        <w:t>0.55</w:t>
      </w:r>
      <w:r>
        <w:rPr>
          <w:rFonts w:hint="eastAsia"/>
        </w:rPr>
        <w:t>万平方米，</w:t>
      </w:r>
      <w:r>
        <w:t>72</w:t>
      </w:r>
      <w:r>
        <w:rPr>
          <w:rFonts w:hint="eastAsia"/>
        </w:rPr>
        <w:t>户；茂源社区南、北片区，共</w:t>
      </w:r>
      <w:r>
        <w:t>51</w:t>
      </w:r>
      <w:r>
        <w:rPr>
          <w:rFonts w:hint="eastAsia"/>
        </w:rPr>
        <w:t>栋，建筑面积</w:t>
      </w:r>
      <w:r>
        <w:t>19.81</w:t>
      </w:r>
      <w:r>
        <w:rPr>
          <w:rFonts w:hint="eastAsia"/>
        </w:rPr>
        <w:t>万平方米，</w:t>
      </w:r>
      <w:r>
        <w:t>1805</w:t>
      </w:r>
      <w:r>
        <w:rPr>
          <w:rFonts w:hint="eastAsia"/>
        </w:rPr>
        <w:t>户；东南社区建设楼，共</w:t>
      </w:r>
      <w:r>
        <w:t>3</w:t>
      </w:r>
      <w:r>
        <w:rPr>
          <w:rFonts w:hint="eastAsia"/>
        </w:rPr>
        <w:t>栋，建筑面积</w:t>
      </w:r>
      <w:r>
        <w:t>0.46</w:t>
      </w:r>
      <w:r>
        <w:rPr>
          <w:rFonts w:hint="eastAsia"/>
        </w:rPr>
        <w:t>万平方米，</w:t>
      </w:r>
      <w:r>
        <w:t>81</w:t>
      </w:r>
      <w:r>
        <w:rPr>
          <w:rFonts w:hint="eastAsia"/>
        </w:rPr>
        <w:t>户；中心社区迎春楼，共</w:t>
      </w:r>
      <w:r>
        <w:t>2</w:t>
      </w:r>
      <w:r>
        <w:rPr>
          <w:rFonts w:hint="eastAsia"/>
        </w:rPr>
        <w:t>栋，建筑面积</w:t>
      </w:r>
      <w:r>
        <w:t>0.28</w:t>
      </w:r>
      <w:r>
        <w:rPr>
          <w:rFonts w:hint="eastAsia"/>
        </w:rPr>
        <w:t>万平方米，</w:t>
      </w:r>
      <w:r>
        <w:t>48</w:t>
      </w:r>
      <w:r>
        <w:rPr>
          <w:rFonts w:hint="eastAsia"/>
        </w:rPr>
        <w:t>户。上述六个小区因建成时间较长，现小区排水管道老化，墙体有脱落现象</w:t>
      </w:r>
      <w:r>
        <w:t>,</w:t>
      </w:r>
      <w:r>
        <w:rPr>
          <w:rFonts w:hint="eastAsia"/>
        </w:rPr>
        <w:t>楼道内墙面、扶手损坏严重，屋顶漏水严重，道路破损严重，各种用电线路杂乱无章。项目总投资额：</w:t>
      </w:r>
      <w:r>
        <w:t>11399</w:t>
      </w:r>
      <w:r>
        <w:rPr>
          <w:rFonts w:hint="eastAsia"/>
        </w:rPr>
        <w:t>万元，资金来源：自筹</w:t>
      </w:r>
      <w:r>
        <w:t>456</w:t>
      </w:r>
      <w:r>
        <w:rPr>
          <w:rFonts w:hint="eastAsia"/>
        </w:rPr>
        <w:t>万元；县财政配套</w:t>
      </w:r>
      <w:r>
        <w:t>2343</w:t>
      </w:r>
      <w:r>
        <w:rPr>
          <w:rFonts w:hint="eastAsia"/>
        </w:rPr>
        <w:t>万元。</w:t>
      </w:r>
      <w:r>
        <w:t>2019</w:t>
      </w:r>
      <w:r>
        <w:rPr>
          <w:rFonts w:hint="eastAsia"/>
        </w:rPr>
        <w:t>年乐亭县农村既有建筑节能改造项目、</w:t>
      </w:r>
      <w:r>
        <w:t>2020</w:t>
      </w:r>
      <w:r>
        <w:rPr>
          <w:rFonts w:hint="eastAsia"/>
        </w:rPr>
        <w:t>年老旧小区改造项目目前已竣工验收，待决算审计完成后根据合同约定拨付剩余工程款，项目预算安排</w:t>
      </w:r>
      <w:r>
        <w:t>300</w:t>
      </w:r>
      <w:r>
        <w:rPr>
          <w:rFonts w:hint="eastAsia"/>
        </w:rPr>
        <w:t>万元。</w:t>
      </w:r>
    </w:p>
    <w:p>
      <w:pPr>
        <w:pStyle w:val="8"/>
      </w:pPr>
      <w:r>
        <w:rPr>
          <w:rFonts w:hint="eastAsia"/>
        </w:rPr>
        <w:t>绩效指标：根据年初工作计划安排，改造完成以后提升居民的居住环境，比改造前能效大幅提升。</w:t>
      </w:r>
    </w:p>
    <w:p>
      <w:pPr>
        <w:pStyle w:val="8"/>
      </w:pPr>
      <w:r>
        <w:rPr>
          <w:rFonts w:hint="eastAsia"/>
        </w:rPr>
        <w:t>（二）检测建筑起重机械设备</w:t>
      </w:r>
    </w:p>
    <w:p>
      <w:pPr>
        <w:pStyle w:val="8"/>
      </w:pPr>
      <w:r>
        <w:rPr>
          <w:rFonts w:hint="eastAsia"/>
        </w:rPr>
        <w:t>绩效目标：预计检测建筑起重设备</w:t>
      </w:r>
      <w:r>
        <w:t>100</w:t>
      </w:r>
      <w:r>
        <w:rPr>
          <w:rFonts w:hint="eastAsia"/>
        </w:rPr>
        <w:t>台，每台检测费用为</w:t>
      </w:r>
      <w:r>
        <w:t>1000</w:t>
      </w:r>
      <w:r>
        <w:rPr>
          <w:rFonts w:hint="eastAsia"/>
        </w:rPr>
        <w:t>元，预算安排检测费用</w:t>
      </w:r>
      <w:r>
        <w:t>10</w:t>
      </w:r>
      <w:r>
        <w:rPr>
          <w:rFonts w:hint="eastAsia"/>
        </w:rPr>
        <w:t>万元。</w:t>
      </w:r>
    </w:p>
    <w:p>
      <w:pPr>
        <w:pStyle w:val="8"/>
      </w:pPr>
      <w:r>
        <w:rPr>
          <w:rFonts w:hint="eastAsia"/>
        </w:rPr>
        <w:t>绩效指标：该项目根据年初工作计划安排预计</w:t>
      </w:r>
      <w:r>
        <w:t>2022</w:t>
      </w:r>
      <w:r>
        <w:rPr>
          <w:rFonts w:hint="eastAsia"/>
        </w:rPr>
        <w:t>年</w:t>
      </w:r>
      <w:r>
        <w:t>12</w:t>
      </w:r>
      <w:r>
        <w:rPr>
          <w:rFonts w:hint="eastAsia"/>
        </w:rPr>
        <w:t>月底完成，聘请第三方检测机构检测建筑起重机械，能有效遏制建筑起重机械安全事故。</w:t>
      </w:r>
    </w:p>
    <w:p>
      <w:pPr>
        <w:pStyle w:val="8"/>
      </w:pPr>
      <w:r>
        <w:rPr>
          <w:rFonts w:hint="eastAsia"/>
        </w:rPr>
        <w:t>（三）城镇住宅燃气用户加装安全保护装置</w:t>
      </w:r>
    </w:p>
    <w:p>
      <w:pPr>
        <w:pStyle w:val="8"/>
      </w:pPr>
      <w:r>
        <w:rPr>
          <w:rFonts w:hint="eastAsia"/>
        </w:rPr>
        <w:t>绩效目标：我县城镇居民用户未安装燃气安全保护装置共计</w:t>
      </w:r>
      <w:r>
        <w:t>41431</w:t>
      </w:r>
      <w:r>
        <w:rPr>
          <w:rFonts w:hint="eastAsia"/>
        </w:rPr>
        <w:t>户，按照《唐山市既有城镇住宅燃气用户加装安全保护装置工作方案》要求，每户补贴</w:t>
      </w:r>
      <w:r>
        <w:t>200</w:t>
      </w:r>
      <w:r>
        <w:rPr>
          <w:rFonts w:hint="eastAsia"/>
        </w:rPr>
        <w:t>元计算，预算安排数</w:t>
      </w:r>
      <w:r>
        <w:t>178</w:t>
      </w:r>
      <w:r>
        <w:rPr>
          <w:rFonts w:hint="eastAsia"/>
        </w:rPr>
        <w:t>万元。</w:t>
      </w:r>
    </w:p>
    <w:p>
      <w:pPr>
        <w:pStyle w:val="8"/>
      </w:pPr>
      <w:r>
        <w:rPr>
          <w:rFonts w:hint="eastAsia"/>
        </w:rPr>
        <w:t>绩效指标：为进一步强化燃气用户端管理，防止因用户户内燃气设施泄露造成的爆炸事故，从源头上杜绝户内燃气隐患发生。</w:t>
      </w:r>
    </w:p>
    <w:p>
      <w:pPr>
        <w:pStyle w:val="8"/>
      </w:pPr>
      <w:r>
        <w:rPr>
          <w:rFonts w:hint="eastAsia"/>
        </w:rPr>
        <w:t>（四）双代县级运行补贴</w:t>
      </w:r>
    </w:p>
    <w:p>
      <w:pPr>
        <w:pStyle w:val="8"/>
      </w:pPr>
      <w:r>
        <w:rPr>
          <w:rFonts w:hint="eastAsia"/>
        </w:rPr>
        <w:t>绩效目标：为贯彻落实省委、省政府《关于强力推进大气污染综合治理的意见》，最大限度减少燃煤散烧造成的环境污染，持续改善全县空气质量，推动我西县农村地区清洁取暖顺利实施。我县</w:t>
      </w:r>
      <w:r>
        <w:t>2021-2022</w:t>
      </w:r>
      <w:r>
        <w:rPr>
          <w:rFonts w:hint="eastAsia"/>
        </w:rPr>
        <w:t>采暖季农村气代煤</w:t>
      </w:r>
      <w:r>
        <w:t>149823</w:t>
      </w:r>
      <w:r>
        <w:rPr>
          <w:rFonts w:hint="eastAsia"/>
        </w:rPr>
        <w:t>户，农村电代煤</w:t>
      </w:r>
      <w:r>
        <w:t>2061</w:t>
      </w:r>
      <w:r>
        <w:rPr>
          <w:rFonts w:hint="eastAsia"/>
        </w:rPr>
        <w:t>户，在河北省统一规定的补贴政策基础上，我县决定对</w:t>
      </w:r>
      <w:r>
        <w:t>“</w:t>
      </w:r>
      <w:r>
        <w:rPr>
          <w:rFonts w:hint="eastAsia"/>
        </w:rPr>
        <w:t>气代煤</w:t>
      </w:r>
      <w:r>
        <w:t>”</w:t>
      </w:r>
      <w:r>
        <w:rPr>
          <w:rFonts w:hint="eastAsia"/>
        </w:rPr>
        <w:t>用气进行进一步补贴。</w:t>
      </w:r>
    </w:p>
    <w:p>
      <w:pPr>
        <w:pStyle w:val="8"/>
      </w:pPr>
      <w:r>
        <w:t>2021</w:t>
      </w:r>
      <w:r>
        <w:rPr>
          <w:rFonts w:hint="eastAsia"/>
        </w:rPr>
        <w:t>年</w:t>
      </w:r>
      <w:r>
        <w:t>11</w:t>
      </w:r>
      <w:r>
        <w:rPr>
          <w:rFonts w:hint="eastAsia"/>
        </w:rPr>
        <w:t>月</w:t>
      </w:r>
      <w:r>
        <w:t>15</w:t>
      </w:r>
      <w:r>
        <w:rPr>
          <w:rFonts w:hint="eastAsia"/>
        </w:rPr>
        <w:t>日至</w:t>
      </w:r>
      <w:r>
        <w:t>2021</w:t>
      </w:r>
      <w:r>
        <w:rPr>
          <w:rFonts w:hint="eastAsia"/>
        </w:rPr>
        <w:t>年</w:t>
      </w:r>
      <w:r>
        <w:t>12</w:t>
      </w:r>
      <w:r>
        <w:rPr>
          <w:rFonts w:hint="eastAsia"/>
        </w:rPr>
        <w:t>月</w:t>
      </w:r>
      <w:r>
        <w:t>31</w:t>
      </w:r>
      <w:r>
        <w:rPr>
          <w:rFonts w:hint="eastAsia"/>
        </w:rPr>
        <w:t>日，用气量超过</w:t>
      </w:r>
      <w:r>
        <w:t>50</w:t>
      </w:r>
      <w:r>
        <w:rPr>
          <w:rFonts w:hint="eastAsia"/>
        </w:rPr>
        <w:t>立方米的，</w:t>
      </w:r>
      <w:r>
        <w:t>50</w:t>
      </w:r>
      <w:r>
        <w:rPr>
          <w:rFonts w:hint="eastAsia"/>
        </w:rPr>
        <w:t>立方米费用由县负担，多出部分本户承担；用气量不足</w:t>
      </w:r>
      <w:r>
        <w:t>50</w:t>
      </w:r>
      <w:r>
        <w:rPr>
          <w:rFonts w:hint="eastAsia"/>
        </w:rPr>
        <w:t>立方米的，全部由用户承担。</w:t>
      </w:r>
    </w:p>
    <w:p>
      <w:pPr>
        <w:pStyle w:val="8"/>
      </w:pPr>
      <w:r>
        <w:rPr>
          <w:rFonts w:hint="eastAsia"/>
        </w:rPr>
        <w:t>采暖期用气量达</w:t>
      </w:r>
      <w:r>
        <w:t>300</w:t>
      </w:r>
      <w:r>
        <w:rPr>
          <w:rFonts w:hint="eastAsia"/>
        </w:rPr>
        <w:t>立方米及以上，县级再补贴</w:t>
      </w:r>
      <w:r>
        <w:t>50</w:t>
      </w:r>
      <w:r>
        <w:rPr>
          <w:rFonts w:hint="eastAsia"/>
        </w:rPr>
        <w:t>立方米。县级预算安排</w:t>
      </w:r>
      <w:r>
        <w:t>1000</w:t>
      </w:r>
      <w:r>
        <w:rPr>
          <w:rFonts w:hint="eastAsia"/>
        </w:rPr>
        <w:t>万元。</w:t>
      </w:r>
    </w:p>
    <w:p>
      <w:pPr>
        <w:pStyle w:val="8"/>
      </w:pPr>
      <w:r>
        <w:rPr>
          <w:rFonts w:hint="eastAsia"/>
        </w:rPr>
        <w:t>绩效指标：用电、气来代替煤的使用，共同打赢蓝天保卫战，增强我们的蓝天幸福感。</w:t>
      </w:r>
    </w:p>
    <w:p>
      <w:pPr>
        <w:pStyle w:val="8"/>
      </w:pPr>
      <w:r>
        <w:rPr>
          <w:rFonts w:hint="eastAsia"/>
        </w:rPr>
        <w:t>（五）农房抗震改造项目</w:t>
      </w:r>
    </w:p>
    <w:p>
      <w:pPr>
        <w:pStyle w:val="8"/>
      </w:pPr>
      <w:r>
        <w:rPr>
          <w:rFonts w:hint="eastAsia"/>
        </w:rPr>
        <w:t>绩效目标：根据农户贫困程度、房屋危险程度和改造方式等，制定对本户的具体分类补助标准。农房抗震改造试点的支持范围由抗震设防裂度</w:t>
      </w:r>
      <w:r>
        <w:t>8</w:t>
      </w:r>
      <w:r>
        <w:rPr>
          <w:rFonts w:hint="eastAsia"/>
        </w:rPr>
        <w:t>度及以上地区扩大至</w:t>
      </w:r>
      <w:r>
        <w:t>7</w:t>
      </w:r>
      <w:r>
        <w:rPr>
          <w:rFonts w:hint="eastAsia"/>
        </w:rPr>
        <w:t>度及以上地区，我县农房抗震改造试点户</w:t>
      </w:r>
      <w:r>
        <w:t>1000</w:t>
      </w:r>
      <w:r>
        <w:rPr>
          <w:rFonts w:hint="eastAsia"/>
        </w:rPr>
        <w:t>户，县财政需筹措资金</w:t>
      </w:r>
      <w:r>
        <w:t>500</w:t>
      </w:r>
      <w:r>
        <w:rPr>
          <w:rFonts w:hint="eastAsia"/>
        </w:rPr>
        <w:t>万。</w:t>
      </w:r>
    </w:p>
    <w:p>
      <w:pPr>
        <w:pStyle w:val="8"/>
      </w:pPr>
      <w:r>
        <w:rPr>
          <w:rFonts w:hint="eastAsia"/>
        </w:rPr>
        <w:t>绩效指标：改造完成以后提升农村房屋抗震能效。</w:t>
      </w:r>
    </w:p>
    <w:p>
      <w:pPr>
        <w:pStyle w:val="8"/>
      </w:pPr>
      <w:r>
        <w:rPr>
          <w:rFonts w:hint="eastAsia"/>
        </w:rPr>
        <w:t>（六）公共设施用水水费</w:t>
      </w:r>
    </w:p>
    <w:p>
      <w:pPr>
        <w:pStyle w:val="8"/>
      </w:pPr>
      <w:r>
        <w:rPr>
          <w:rFonts w:hint="eastAsia"/>
        </w:rPr>
        <w:t>绩效目标：为了保障城市供水系统正常运营，满足公共设施用水需要，预算安排数</w:t>
      </w:r>
      <w:r>
        <w:t>200</w:t>
      </w:r>
      <w:r>
        <w:rPr>
          <w:rFonts w:hint="eastAsia"/>
        </w:rPr>
        <w:t>万元。</w:t>
      </w:r>
    </w:p>
    <w:p>
      <w:pPr>
        <w:pStyle w:val="8"/>
      </w:pPr>
      <w:r>
        <w:rPr>
          <w:rFonts w:hint="eastAsia"/>
        </w:rPr>
        <w:t>绩效指标：合理利用预算资金，确保公共绿地绿化、城区公厕、道路洒扫、消防等公共用水。</w:t>
      </w:r>
    </w:p>
    <w:p>
      <w:pPr>
        <w:pStyle w:val="8"/>
      </w:pPr>
      <w:r>
        <w:rPr>
          <w:rFonts w:hint="eastAsia"/>
        </w:rPr>
        <w:t>（七）城区消防栓维护费</w:t>
      </w:r>
    </w:p>
    <w:p>
      <w:pPr>
        <w:pStyle w:val="8"/>
      </w:pPr>
      <w:r>
        <w:rPr>
          <w:rFonts w:hint="eastAsia"/>
        </w:rPr>
        <w:t>绩效目标：全年对城区主干道及住宅小区</w:t>
      </w:r>
      <w:r>
        <w:t>288</w:t>
      </w:r>
      <w:r>
        <w:rPr>
          <w:rFonts w:hint="eastAsia"/>
        </w:rPr>
        <w:t>座市政消防栓进行维护及时排除故障隐患，更换维修消防栓</w:t>
      </w:r>
      <w:r>
        <w:t>29</w:t>
      </w:r>
      <w:r>
        <w:rPr>
          <w:rFonts w:hint="eastAsia"/>
        </w:rPr>
        <w:t>座。预算安排</w:t>
      </w:r>
      <w:r>
        <w:t>10</w:t>
      </w:r>
      <w:r>
        <w:rPr>
          <w:rFonts w:hint="eastAsia"/>
        </w:rPr>
        <w:t>万元。</w:t>
      </w:r>
    </w:p>
    <w:p>
      <w:pPr>
        <w:pStyle w:val="8"/>
      </w:pPr>
      <w:r>
        <w:rPr>
          <w:rFonts w:hint="eastAsia"/>
        </w:rPr>
        <w:t>绩效指标：保障城区公共消防栓正常使用，日常巡查维护与消防部门监督检查相结合，确保消防栓完好。</w:t>
      </w:r>
    </w:p>
    <w:p>
      <w:pPr>
        <w:pStyle w:val="8"/>
      </w:pPr>
      <w:r>
        <w:rPr>
          <w:rFonts w:hint="eastAsia"/>
        </w:rPr>
        <w:t>（八）公租房物业补贴及日常维修</w:t>
      </w:r>
    </w:p>
    <w:p>
      <w:pPr>
        <w:pStyle w:val="8"/>
      </w:pPr>
      <w:r>
        <w:rPr>
          <w:rFonts w:hint="eastAsia"/>
        </w:rPr>
        <w:t>绩效目标：主要涉及物业费补贴、屋顶防水维修、卫生间渗漏维修、卫生间和厨房间瓷砖维修、外墙保温维修及日常维护等。安排预算资金</w:t>
      </w:r>
      <w:r>
        <w:t>14</w:t>
      </w:r>
      <w:r>
        <w:rPr>
          <w:rFonts w:hint="eastAsia"/>
        </w:rPr>
        <w:t>万元。</w:t>
      </w:r>
    </w:p>
    <w:p>
      <w:pPr>
        <w:pStyle w:val="8"/>
      </w:pPr>
      <w:r>
        <w:rPr>
          <w:rFonts w:hint="eastAsia"/>
        </w:rPr>
        <w:t>绩效指标：通过加强公租房物业管理，改善了公租房住户的居住环境。</w:t>
      </w:r>
    </w:p>
    <w:p>
      <w:pPr>
        <w:pStyle w:val="8"/>
      </w:pPr>
      <w:r>
        <w:rPr>
          <w:rFonts w:hint="eastAsia"/>
        </w:rPr>
        <w:t>（九）人防防空宣传教育及警报器安装维护</w:t>
      </w:r>
    </w:p>
    <w:p>
      <w:pPr>
        <w:pStyle w:val="8"/>
      </w:pPr>
      <w:r>
        <w:rPr>
          <w:rFonts w:hint="eastAsia"/>
        </w:rPr>
        <w:t>绩效目标：保障人防通信畅通，人防预警报知、指挥控制、防护救援、综合保障能力不断提高；确保设施设备运转正常，软硬件更新及时，信息传输畅通；协调利用军队和地方通信网保障人民防空通信警报工作；对人民防空指挥通信专网、空情接收网和警报网建设实施技术和质量管理；实施人民防空无线电管理；组织实施防空警报试鸣；建设维护人民防空信息系统和信息数据库。加强人民防空应战应急防灾能力建设，履行战时防空、平时服务、应急支援职责。预算安排数</w:t>
      </w:r>
      <w:r>
        <w:t>15</w:t>
      </w:r>
      <w:r>
        <w:rPr>
          <w:rFonts w:hint="eastAsia"/>
        </w:rPr>
        <w:t>万元。</w:t>
      </w:r>
    </w:p>
    <w:p>
      <w:pPr>
        <w:pStyle w:val="8"/>
      </w:pPr>
      <w:r>
        <w:rPr>
          <w:rFonts w:hint="eastAsia"/>
        </w:rPr>
        <w:t>绩效指标：强化居民的安全教育，提高居民防范自救能力和应对突发事件的综合处置能力，组织实施防空警报试鸣；建设维护人民防空信息系统和信息数据库。</w:t>
      </w:r>
    </w:p>
    <w:p>
      <w:pPr>
        <w:spacing w:before="10" w:after="10"/>
        <w:ind w:firstLine="560"/>
        <w:outlineLvl w:val="1"/>
      </w:pPr>
      <w:bookmarkStart w:id="2" w:name="_Toc_2_2_0000000003"/>
      <w:r>
        <w:rPr>
          <w:rFonts w:hint="eastAsia" w:ascii="方正黑体_GBK" w:hAnsi="方正黑体_GBK" w:eastAsia="方正黑体_GBK" w:cs="方正黑体_GBK"/>
          <w:color w:val="000000"/>
          <w:sz w:val="28"/>
        </w:rPr>
        <w:t>三、工作保障措施</w:t>
      </w:r>
      <w:bookmarkEnd w:id="2"/>
    </w:p>
    <w:p>
      <w:pPr>
        <w:pStyle w:val="9"/>
      </w:pPr>
      <w:r>
        <w:rPr>
          <w:rFonts w:hint="eastAsia"/>
        </w:rPr>
        <w:t>（一）强对建筑行业的安全监管力度。在日常监督检查的基础上，组织全面、细致、深入的安全检查，对查出的事故隐患，要严格按照原则及时进行整改，确保安全生产工作顺利进行。</w:t>
      </w:r>
    </w:p>
    <w:p>
      <w:pPr>
        <w:pStyle w:val="9"/>
      </w:pPr>
      <w:r>
        <w:rPr>
          <w:rFonts w:hint="eastAsia"/>
        </w:rPr>
        <w:t>（二）对供热、燃气、城市供水行业依法实施特许经营管理，规范市场经营行为；指导行业安全工作；负责行业服务质量的监督管理；负责城市供热、燃气、城市供水行业相关行政执法监督和管理；配合相关部门负责全县供热、燃气、城市供水体制改革工作；推进供热计量工作；指导公用事业统计工作；统筹指导全县农村气代煤、电代煤工作。</w:t>
      </w:r>
    </w:p>
    <w:p>
      <w:pPr>
        <w:pStyle w:val="9"/>
      </w:pPr>
      <w:r>
        <w:rPr>
          <w:rFonts w:hint="eastAsia"/>
        </w:rPr>
        <w:t>（三）加强物业管理工作，一是借鉴其他地区（如秦皇岛地区）先进经验，协调联动各相关部门，推进己制订的相关制度实施；二是对物业公司严格管理，核定收费标准，提升管理水平，实现社区市场化管理，减轻政府财政负担。</w:t>
      </w:r>
    </w:p>
    <w:p>
      <w:pPr>
        <w:pStyle w:val="9"/>
      </w:pPr>
      <w:r>
        <w:rPr>
          <w:rFonts w:hint="eastAsia"/>
        </w:rPr>
        <w:t>完善制度建设。制定完善预算绩效管理制度、资金管理办法、工作保障制度等，为全年预算绩效目标的实现奠定制度基础。</w:t>
      </w:r>
    </w:p>
    <w:p>
      <w:pPr>
        <w:pStyle w:val="9"/>
      </w:pPr>
      <w:r>
        <w:rPr>
          <w:rFonts w:hint="eastAsia"/>
        </w:rPr>
        <w:t>加强支出管理。通过优化支出结构、编细编实预算、加快履行政府采购手续、尽快启动项目、及时支付资金、</w:t>
      </w:r>
      <w:r>
        <w:t>6</w:t>
      </w:r>
      <w:r>
        <w:rPr>
          <w:rFonts w:hint="eastAsia"/>
        </w:rPr>
        <w:t>月底前细化代编预算、按规定及时下达资金等多种措施，确保支出进度达标。</w:t>
      </w:r>
    </w:p>
    <w:p>
      <w:pPr>
        <w:pStyle w:val="9"/>
      </w:pPr>
      <w:r>
        <w:rPr>
          <w:rFonts w:hint="eastAsia"/>
        </w:rPr>
        <w:t>加强绩效运行监控。按要求开展绩效运行监控，发现问题及时采取措施，确保绩效目标如期保质实现。</w:t>
      </w:r>
    </w:p>
    <w:p>
      <w:pPr>
        <w:pStyle w:val="9"/>
      </w:pPr>
      <w:r>
        <w:rPr>
          <w:rFonts w:hint="eastAsia"/>
        </w:rPr>
        <w:t>做好绩效自评。按要求开展上年度部门预算绩效自评和重点评价工作，对评价中发现的问题及时整改，调整优化支出结构，提高财政资金使用效益。</w:t>
      </w:r>
    </w:p>
    <w:p>
      <w:pPr>
        <w:pStyle w:val="9"/>
      </w:pPr>
      <w:r>
        <w:rPr>
          <w:rFonts w:hint="eastAsia"/>
        </w:rPr>
        <w:t>规范财务资产管理。完善财务管理制度，严格审批程序，加强固定资产登记、使用和报废处置管理，做到支出合理，物尽其用。</w:t>
      </w:r>
    </w:p>
    <w:p>
      <w:pPr>
        <w:pStyle w:val="9"/>
      </w:pP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9"/>
      </w:pPr>
      <w:r>
        <w:rPr>
          <w:rFonts w:hint="eastAsia"/>
        </w:rPr>
        <w:t>加强宣传培训调研等。加强人员培训，提高本部门职工业务素质；加强调研，提出优化财政资金配置、提高资金使用效益的意见</w:t>
      </w:r>
      <w:bookmarkStart w:id="20" w:name="_GoBack"/>
      <w:bookmarkEnd w:id="20"/>
      <w:r>
        <w:rPr>
          <w:rFonts w:hint="eastAsia"/>
        </w:rPr>
        <w:t>；加大宣传力度，强化预算绩效管理意识，促进预算绩效管理水平进一步提升。</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hint="eastAsia" w:ascii="方正小标宋_GBK" w:hAnsi="方正小标宋_GBK" w:eastAsia="方正小标宋_GBK" w:cs="方正小标宋_GBK"/>
          <w:color w:val="000000"/>
          <w:sz w:val="44"/>
        </w:rPr>
        <w:t>第二部分</w:t>
      </w:r>
    </w:p>
    <w:p>
      <w:pPr>
        <w:jc w:val="center"/>
      </w:pPr>
    </w:p>
    <w:p>
      <w:pPr>
        <w:jc w:val="center"/>
        <w:outlineLvl w:val="0"/>
      </w:pPr>
      <w:r>
        <w:rPr>
          <w:rFonts w:hint="eastAsia"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1.2019</w:t>
      </w:r>
      <w:r>
        <w:rPr>
          <w:rFonts w:hint="eastAsia" w:ascii="方正仿宋_GBK" w:hAnsi="方正仿宋_GBK" w:eastAsia="方正仿宋_GBK" w:cs="方正仿宋_GBK"/>
          <w:color w:val="000000"/>
          <w:sz w:val="28"/>
        </w:rPr>
        <w:t>年农村既有建筑节能改造项目绩效目标表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13022522P00861410008F</w:t>
            </w:r>
          </w:p>
        </w:tc>
        <w:tc>
          <w:tcPr>
            <w:tcW w:w="1587" w:type="dxa"/>
            <w:vAlign w:val="center"/>
          </w:tcPr>
          <w:p>
            <w:pPr>
              <w:pStyle w:val="13"/>
            </w:pPr>
            <w:r>
              <w:rPr>
                <w:rFonts w:hint="eastAsia"/>
              </w:rPr>
              <w:t>项目名称</w:t>
            </w:r>
          </w:p>
        </w:tc>
        <w:tc>
          <w:tcPr>
            <w:tcW w:w="4422" w:type="dxa"/>
            <w:gridSpan w:val="3"/>
            <w:vAlign w:val="center"/>
          </w:tcPr>
          <w:p>
            <w:pPr>
              <w:pStyle w:val="12"/>
            </w:pPr>
            <w:r>
              <w:t>2019</w:t>
            </w:r>
            <w:r>
              <w:rPr>
                <w:rFonts w:hint="eastAsia"/>
              </w:rPr>
              <w:t>年农村既有建筑节能改造项目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150.00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150.00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用于</w:t>
            </w:r>
            <w:r>
              <w:t>20219</w:t>
            </w:r>
            <w:r>
              <w:rPr>
                <w:rFonts w:hint="eastAsia"/>
              </w:rPr>
              <w:t>年农村既有建筑节能改造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50%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用于支付</w:t>
            </w:r>
            <w:r>
              <w:t>2019</w:t>
            </w:r>
            <w:r>
              <w:rPr>
                <w:rFonts w:hint="eastAsia"/>
              </w:rPr>
              <w:t>年农村既有建筑节能改造项目剩余工程款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农村住房改造面积</w:t>
            </w:r>
          </w:p>
        </w:tc>
        <w:tc>
          <w:tcPr>
            <w:tcW w:w="2891" w:type="dxa"/>
            <w:vAlign w:val="center"/>
          </w:tcPr>
          <w:p>
            <w:pPr>
              <w:pStyle w:val="12"/>
            </w:pPr>
            <w:r>
              <w:rPr>
                <w:rFonts w:hint="eastAsia"/>
              </w:rPr>
              <w:t>农村住房改造面积</w:t>
            </w:r>
          </w:p>
        </w:tc>
        <w:tc>
          <w:tcPr>
            <w:tcW w:w="1276" w:type="dxa"/>
            <w:vAlign w:val="center"/>
          </w:tcPr>
          <w:p>
            <w:pPr>
              <w:pStyle w:val="12"/>
            </w:pPr>
            <w:r>
              <w:t>14.62</w:t>
            </w:r>
            <w:r>
              <w:rPr>
                <w:rFonts w:hint="eastAsia"/>
              </w:rPr>
              <w:t>万平方米</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工程质量合格率</w:t>
            </w:r>
          </w:p>
        </w:tc>
        <w:tc>
          <w:tcPr>
            <w:tcW w:w="2891" w:type="dxa"/>
            <w:vAlign w:val="center"/>
          </w:tcPr>
          <w:p>
            <w:pPr>
              <w:pStyle w:val="12"/>
            </w:pPr>
            <w:r>
              <w:rPr>
                <w:rFonts w:hint="eastAsia"/>
              </w:rPr>
              <w:t>工程质量合格率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12</w:t>
            </w:r>
            <w:r>
              <w:rPr>
                <w:rFonts w:hint="eastAsia"/>
              </w:rPr>
              <w:t>月底前</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无涉及</w:t>
            </w:r>
          </w:p>
        </w:tc>
        <w:tc>
          <w:tcPr>
            <w:tcW w:w="2891" w:type="dxa"/>
            <w:vAlign w:val="center"/>
          </w:tcPr>
          <w:p>
            <w:pPr>
              <w:pStyle w:val="12"/>
            </w:pPr>
            <w:r>
              <w:rPr>
                <w:rFonts w:hint="eastAsia"/>
              </w:rPr>
              <w:t>无涉及</w:t>
            </w:r>
          </w:p>
        </w:tc>
        <w:tc>
          <w:tcPr>
            <w:tcW w:w="1276" w:type="dxa"/>
            <w:vAlign w:val="center"/>
          </w:tcPr>
          <w:p>
            <w:pPr>
              <w:pStyle w:val="12"/>
            </w:pPr>
            <w:r>
              <w:rPr>
                <w:rFonts w:hint="eastAsia"/>
              </w:rPr>
              <w:t>无涉及</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改善农村居住环境</w:t>
            </w:r>
          </w:p>
        </w:tc>
        <w:tc>
          <w:tcPr>
            <w:tcW w:w="2891" w:type="dxa"/>
            <w:vAlign w:val="center"/>
          </w:tcPr>
          <w:p>
            <w:pPr>
              <w:pStyle w:val="12"/>
            </w:pPr>
            <w:r>
              <w:rPr>
                <w:rFonts w:hint="eastAsia"/>
              </w:rPr>
              <w:t>改善农村居住环境</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节约成本</w:t>
            </w:r>
          </w:p>
        </w:tc>
        <w:tc>
          <w:tcPr>
            <w:tcW w:w="2891" w:type="dxa"/>
            <w:vAlign w:val="center"/>
          </w:tcPr>
          <w:p>
            <w:pPr>
              <w:pStyle w:val="12"/>
            </w:pPr>
            <w:r>
              <w:rPr>
                <w:rFonts w:hint="eastAsia"/>
              </w:rPr>
              <w:t>节约水、电等资源，降低能耗</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提高居住环境</w:t>
            </w:r>
          </w:p>
        </w:tc>
        <w:tc>
          <w:tcPr>
            <w:tcW w:w="2891" w:type="dxa"/>
            <w:vAlign w:val="center"/>
          </w:tcPr>
          <w:p>
            <w:pPr>
              <w:pStyle w:val="12"/>
            </w:pPr>
            <w:r>
              <w:rPr>
                <w:rFonts w:hint="eastAsia"/>
              </w:rPr>
              <w:t>提高居住环境</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85%</w:t>
            </w:r>
          </w:p>
        </w:tc>
        <w:tc>
          <w:tcPr>
            <w:tcW w:w="1843" w:type="dxa"/>
            <w:vAlign w:val="center"/>
          </w:tcPr>
          <w:p>
            <w:pPr>
              <w:pStyle w:val="12"/>
            </w:pPr>
            <w:r>
              <w:rPr>
                <w:rFonts w:hint="eastAsia"/>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2.2020</w:t>
      </w:r>
      <w:r>
        <w:rPr>
          <w:rFonts w:hint="eastAsia" w:ascii="方正仿宋_GBK" w:hAnsi="方正仿宋_GBK" w:eastAsia="方正仿宋_GBK" w:cs="方正仿宋_GBK"/>
          <w:color w:val="000000"/>
          <w:sz w:val="28"/>
        </w:rPr>
        <w:t>年老旧小区改造项目绩效目标表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13022522P00861410005L</w:t>
            </w:r>
          </w:p>
        </w:tc>
        <w:tc>
          <w:tcPr>
            <w:tcW w:w="1587" w:type="dxa"/>
            <w:vAlign w:val="center"/>
          </w:tcPr>
          <w:p>
            <w:pPr>
              <w:pStyle w:val="13"/>
            </w:pPr>
            <w:r>
              <w:rPr>
                <w:rFonts w:hint="eastAsia"/>
              </w:rPr>
              <w:t>项目名称</w:t>
            </w:r>
          </w:p>
        </w:tc>
        <w:tc>
          <w:tcPr>
            <w:tcW w:w="4422" w:type="dxa"/>
            <w:gridSpan w:val="3"/>
            <w:vAlign w:val="center"/>
          </w:tcPr>
          <w:p>
            <w:pPr>
              <w:pStyle w:val="12"/>
            </w:pPr>
            <w:r>
              <w:t>2020</w:t>
            </w:r>
            <w:r>
              <w:rPr>
                <w:rFonts w:hint="eastAsia"/>
              </w:rPr>
              <w:t>年老旧小区改造项目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150.00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150.00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主要用于</w:t>
            </w:r>
            <w:r>
              <w:t>2020</w:t>
            </w:r>
            <w:r>
              <w:rPr>
                <w:rFonts w:hint="eastAsia"/>
              </w:rPr>
              <w:t>年老旧小区改造项目剩余工程款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50%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用于支付</w:t>
            </w:r>
            <w:r>
              <w:t>2020</w:t>
            </w:r>
            <w:r>
              <w:rPr>
                <w:rFonts w:hint="eastAsia"/>
              </w:rPr>
              <w:t>年老旧小区改造项目剩余工程款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老旧小区改造面积</w:t>
            </w:r>
          </w:p>
        </w:tc>
        <w:tc>
          <w:tcPr>
            <w:tcW w:w="2891" w:type="dxa"/>
            <w:vAlign w:val="center"/>
          </w:tcPr>
          <w:p>
            <w:pPr>
              <w:pStyle w:val="12"/>
            </w:pPr>
            <w:r>
              <w:rPr>
                <w:rFonts w:hint="eastAsia"/>
              </w:rPr>
              <w:t>老旧小区改造面积</w:t>
            </w:r>
          </w:p>
        </w:tc>
        <w:tc>
          <w:tcPr>
            <w:tcW w:w="1276" w:type="dxa"/>
            <w:vAlign w:val="center"/>
          </w:tcPr>
          <w:p>
            <w:pPr>
              <w:pStyle w:val="12"/>
            </w:pPr>
            <w:r>
              <w:t>5.48</w:t>
            </w:r>
            <w:r>
              <w:rPr>
                <w:rFonts w:hint="eastAsia"/>
              </w:rPr>
              <w:t>万平方米</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工程质量合格率</w:t>
            </w:r>
          </w:p>
        </w:tc>
        <w:tc>
          <w:tcPr>
            <w:tcW w:w="2891" w:type="dxa"/>
            <w:vAlign w:val="center"/>
          </w:tcPr>
          <w:p>
            <w:pPr>
              <w:pStyle w:val="12"/>
            </w:pPr>
            <w:r>
              <w:rPr>
                <w:rFonts w:hint="eastAsia"/>
              </w:rPr>
              <w:t>工程质量合格率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12</w:t>
            </w:r>
            <w:r>
              <w:rPr>
                <w:rFonts w:hint="eastAsia"/>
              </w:rPr>
              <w:t>月底前</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无涉及</w:t>
            </w:r>
          </w:p>
        </w:tc>
        <w:tc>
          <w:tcPr>
            <w:tcW w:w="2891" w:type="dxa"/>
            <w:vAlign w:val="center"/>
          </w:tcPr>
          <w:p>
            <w:pPr>
              <w:pStyle w:val="12"/>
            </w:pPr>
            <w:r>
              <w:rPr>
                <w:rFonts w:hint="eastAsia"/>
              </w:rPr>
              <w:t>无涉及</w:t>
            </w:r>
          </w:p>
        </w:tc>
        <w:tc>
          <w:tcPr>
            <w:tcW w:w="1276" w:type="dxa"/>
            <w:vAlign w:val="center"/>
          </w:tcPr>
          <w:p>
            <w:pPr>
              <w:pStyle w:val="12"/>
            </w:pPr>
            <w:r>
              <w:rPr>
                <w:rFonts w:hint="eastAsia"/>
              </w:rPr>
              <w:t>无涉及</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改善老旧小区住户的居住环境</w:t>
            </w:r>
          </w:p>
        </w:tc>
        <w:tc>
          <w:tcPr>
            <w:tcW w:w="2891" w:type="dxa"/>
            <w:vAlign w:val="center"/>
          </w:tcPr>
          <w:p>
            <w:pPr>
              <w:pStyle w:val="12"/>
            </w:pPr>
            <w:r>
              <w:rPr>
                <w:rFonts w:hint="eastAsia"/>
              </w:rPr>
              <w:t>改善老旧小区住户的居住环境</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节约成本</w:t>
            </w:r>
          </w:p>
        </w:tc>
        <w:tc>
          <w:tcPr>
            <w:tcW w:w="2891" w:type="dxa"/>
            <w:vAlign w:val="center"/>
          </w:tcPr>
          <w:p>
            <w:pPr>
              <w:pStyle w:val="12"/>
            </w:pPr>
            <w:r>
              <w:rPr>
                <w:rFonts w:hint="eastAsia"/>
              </w:rPr>
              <w:t>节约水、电等资源，减低能耗</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提高居住环境</w:t>
            </w:r>
          </w:p>
        </w:tc>
        <w:tc>
          <w:tcPr>
            <w:tcW w:w="2891" w:type="dxa"/>
            <w:vAlign w:val="center"/>
          </w:tcPr>
          <w:p>
            <w:pPr>
              <w:pStyle w:val="12"/>
            </w:pPr>
            <w:r>
              <w:rPr>
                <w:rFonts w:hint="eastAsia"/>
              </w:rPr>
              <w:t>提高居住环境</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85%</w:t>
            </w:r>
          </w:p>
        </w:tc>
        <w:tc>
          <w:tcPr>
            <w:tcW w:w="1843" w:type="dxa"/>
            <w:vAlign w:val="center"/>
          </w:tcPr>
          <w:p>
            <w:pPr>
              <w:pStyle w:val="12"/>
            </w:pPr>
            <w:r>
              <w:rPr>
                <w:rFonts w:hint="eastAsia"/>
              </w:rPr>
              <w:t>根据年初工作计划安排</w:t>
            </w:r>
          </w:p>
        </w:tc>
      </w:tr>
    </w:tbl>
    <w:p>
      <w:pPr>
        <w:rPr>
          <w:lang w:eastAsia="zh-CN"/>
        </w:rPr>
        <w:sectPr>
          <w:pgSz w:w="11900" w:h="16840"/>
          <w:pgMar w:top="1984" w:right="1304" w:bottom="1134" w:left="1304" w:header="720" w:footer="720" w:gutter="0"/>
          <w:cols w:space="720" w:num="1"/>
        </w:sectPr>
      </w:pPr>
    </w:p>
    <w:p>
      <w:pPr>
        <w:rPr>
          <w:lang w:eastAsia="zh-CN"/>
        </w:rPr>
      </w:pPr>
    </w:p>
    <w:p>
      <w:pPr>
        <w:rPr>
          <w:lang w:eastAsia="zh-CN"/>
        </w:rPr>
      </w:pPr>
    </w:p>
    <w:p>
      <w:pPr>
        <w:ind w:firstLine="560"/>
        <w:outlineLvl w:val="3"/>
      </w:pPr>
      <w:bookmarkStart w:id="5" w:name="_Toc_4_4_0000000011"/>
      <w:r>
        <w:rPr>
          <w:rFonts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年老旧小区改造项目绩效目标表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13022522P008614100068</w:t>
            </w:r>
          </w:p>
        </w:tc>
        <w:tc>
          <w:tcPr>
            <w:tcW w:w="1587" w:type="dxa"/>
            <w:vAlign w:val="center"/>
          </w:tcPr>
          <w:p>
            <w:pPr>
              <w:pStyle w:val="13"/>
            </w:pPr>
            <w:r>
              <w:rPr>
                <w:rFonts w:hint="eastAsia"/>
              </w:rPr>
              <w:t>项目名称</w:t>
            </w:r>
          </w:p>
        </w:tc>
        <w:tc>
          <w:tcPr>
            <w:tcW w:w="4422" w:type="dxa"/>
            <w:gridSpan w:val="3"/>
            <w:vAlign w:val="center"/>
          </w:tcPr>
          <w:p>
            <w:pPr>
              <w:pStyle w:val="12"/>
            </w:pPr>
            <w:r>
              <w:t>2022</w:t>
            </w:r>
            <w:r>
              <w:rPr>
                <w:rFonts w:hint="eastAsia"/>
              </w:rPr>
              <w:t>年老旧小区改造项目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2343.00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2343.00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主要用于</w:t>
            </w:r>
            <w:r>
              <w:t>2022</w:t>
            </w:r>
            <w:r>
              <w:rPr>
                <w:rFonts w:hint="eastAsia"/>
              </w:rPr>
              <w:t>年老旧小区改造项目工程款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50%</w:t>
            </w:r>
          </w:p>
        </w:tc>
        <w:tc>
          <w:tcPr>
            <w:tcW w:w="1304" w:type="dxa"/>
            <w:vAlign w:val="center"/>
          </w:tcPr>
          <w:p>
            <w:pPr>
              <w:pStyle w:val="14"/>
            </w:pPr>
            <w:r>
              <w:t>80%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全面完成老旧小区改造工程，通过改造大道雨污分流、破损道路整治、楼体外墙及屋顶保温等工程建设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老旧小区改造面积</w:t>
            </w:r>
          </w:p>
        </w:tc>
        <w:tc>
          <w:tcPr>
            <w:tcW w:w="2891" w:type="dxa"/>
            <w:vAlign w:val="center"/>
          </w:tcPr>
          <w:p>
            <w:pPr>
              <w:pStyle w:val="12"/>
            </w:pPr>
            <w:r>
              <w:rPr>
                <w:rFonts w:hint="eastAsia"/>
              </w:rPr>
              <w:t>老旧小区改造面积</w:t>
            </w:r>
          </w:p>
        </w:tc>
        <w:tc>
          <w:tcPr>
            <w:tcW w:w="1276" w:type="dxa"/>
            <w:vAlign w:val="center"/>
          </w:tcPr>
          <w:p>
            <w:pPr>
              <w:pStyle w:val="12"/>
            </w:pPr>
            <w:r>
              <w:t>22.79</w:t>
            </w:r>
            <w:r>
              <w:rPr>
                <w:rFonts w:hint="eastAsia"/>
              </w:rPr>
              <w:t>万平方米</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工程质量合格率</w:t>
            </w:r>
          </w:p>
        </w:tc>
        <w:tc>
          <w:tcPr>
            <w:tcW w:w="2891" w:type="dxa"/>
            <w:vAlign w:val="center"/>
          </w:tcPr>
          <w:p>
            <w:pPr>
              <w:pStyle w:val="12"/>
            </w:pPr>
            <w:r>
              <w:rPr>
                <w:rFonts w:hint="eastAsia"/>
              </w:rPr>
              <w:t>工程质量合格率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12</w:t>
            </w:r>
            <w:r>
              <w:rPr>
                <w:rFonts w:hint="eastAsia"/>
              </w:rPr>
              <w:t>月底前</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无涉及</w:t>
            </w:r>
          </w:p>
        </w:tc>
        <w:tc>
          <w:tcPr>
            <w:tcW w:w="2891" w:type="dxa"/>
            <w:vAlign w:val="center"/>
          </w:tcPr>
          <w:p>
            <w:pPr>
              <w:pStyle w:val="12"/>
            </w:pPr>
            <w:r>
              <w:rPr>
                <w:rFonts w:hint="eastAsia"/>
              </w:rPr>
              <w:t>无涉及</w:t>
            </w:r>
          </w:p>
        </w:tc>
        <w:tc>
          <w:tcPr>
            <w:tcW w:w="1276" w:type="dxa"/>
            <w:vAlign w:val="center"/>
          </w:tcPr>
          <w:p>
            <w:pPr>
              <w:pStyle w:val="12"/>
            </w:pPr>
            <w:r>
              <w:rPr>
                <w:rFonts w:hint="eastAsia"/>
              </w:rPr>
              <w:t>无涉及</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改善老旧小区住户的居住环境</w:t>
            </w:r>
          </w:p>
        </w:tc>
        <w:tc>
          <w:tcPr>
            <w:tcW w:w="2891" w:type="dxa"/>
            <w:vAlign w:val="center"/>
          </w:tcPr>
          <w:p>
            <w:pPr>
              <w:pStyle w:val="12"/>
            </w:pPr>
            <w:r>
              <w:rPr>
                <w:rFonts w:hint="eastAsia"/>
              </w:rPr>
              <w:t>改善老旧小区住户的居住环境</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节约成本</w:t>
            </w:r>
          </w:p>
        </w:tc>
        <w:tc>
          <w:tcPr>
            <w:tcW w:w="2891" w:type="dxa"/>
            <w:vAlign w:val="center"/>
          </w:tcPr>
          <w:p>
            <w:pPr>
              <w:pStyle w:val="12"/>
            </w:pPr>
            <w:r>
              <w:rPr>
                <w:rFonts w:hint="eastAsia"/>
              </w:rPr>
              <w:t>节约水、电等资源，降低能耗</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提高居住环境</w:t>
            </w:r>
          </w:p>
        </w:tc>
        <w:tc>
          <w:tcPr>
            <w:tcW w:w="2891" w:type="dxa"/>
            <w:vAlign w:val="center"/>
          </w:tcPr>
          <w:p>
            <w:pPr>
              <w:pStyle w:val="12"/>
            </w:pPr>
            <w:r>
              <w:rPr>
                <w:rFonts w:hint="eastAsia"/>
              </w:rPr>
              <w:t>提高居住环境</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85%</w:t>
            </w:r>
          </w:p>
        </w:tc>
        <w:tc>
          <w:tcPr>
            <w:tcW w:w="1843" w:type="dxa"/>
            <w:vAlign w:val="center"/>
          </w:tcPr>
          <w:p>
            <w:pPr>
              <w:pStyle w:val="12"/>
            </w:pPr>
            <w:r>
              <w:rPr>
                <w:rFonts w:hint="eastAsia"/>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2"/>
      <w:r>
        <w:rPr>
          <w:rFonts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城区消防栓维护费绩效目标表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13022522P002DT4100121</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城区消防栓维护费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10.00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10.00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主要用于城区公共消防栓维护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合理利用预算资金，日常进行巡查维护，确保消防栓完好正常使用。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城区消防栓维护</w:t>
            </w:r>
          </w:p>
        </w:tc>
        <w:tc>
          <w:tcPr>
            <w:tcW w:w="2891" w:type="dxa"/>
            <w:vAlign w:val="center"/>
          </w:tcPr>
          <w:p>
            <w:pPr>
              <w:pStyle w:val="12"/>
            </w:pPr>
            <w:r>
              <w:rPr>
                <w:rFonts w:hint="eastAsia"/>
              </w:rPr>
              <w:t>城区消防栓维护个数</w:t>
            </w:r>
          </w:p>
        </w:tc>
        <w:tc>
          <w:tcPr>
            <w:tcW w:w="1276" w:type="dxa"/>
            <w:vAlign w:val="center"/>
          </w:tcPr>
          <w:p>
            <w:pPr>
              <w:pStyle w:val="12"/>
            </w:pPr>
            <w:r>
              <w:t>451</w:t>
            </w:r>
            <w:r>
              <w:rPr>
                <w:rFonts w:hint="eastAsia"/>
              </w:rPr>
              <w:t>座</w:t>
            </w:r>
          </w:p>
        </w:tc>
        <w:tc>
          <w:tcPr>
            <w:tcW w:w="1843" w:type="dxa"/>
            <w:vAlign w:val="center"/>
          </w:tcPr>
          <w:p>
            <w:pPr>
              <w:pStyle w:val="12"/>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项目完成率</w:t>
            </w:r>
          </w:p>
        </w:tc>
        <w:tc>
          <w:tcPr>
            <w:tcW w:w="2891" w:type="dxa"/>
            <w:vAlign w:val="center"/>
          </w:tcPr>
          <w:p>
            <w:pPr>
              <w:pStyle w:val="12"/>
            </w:pPr>
            <w:r>
              <w:rPr>
                <w:rFonts w:hint="eastAsia"/>
              </w:rPr>
              <w:t>项目完成率</w:t>
            </w:r>
          </w:p>
        </w:tc>
        <w:tc>
          <w:tcPr>
            <w:tcW w:w="1276" w:type="dxa"/>
            <w:vAlign w:val="center"/>
          </w:tcPr>
          <w:p>
            <w:pPr>
              <w:pStyle w:val="12"/>
            </w:pPr>
            <w:r>
              <w:t>100%</w:t>
            </w:r>
          </w:p>
        </w:tc>
        <w:tc>
          <w:tcPr>
            <w:tcW w:w="1843" w:type="dxa"/>
            <w:vAlign w:val="center"/>
          </w:tcPr>
          <w:p>
            <w:pPr>
              <w:pStyle w:val="12"/>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12</w:t>
            </w:r>
            <w:r>
              <w:rPr>
                <w:rFonts w:hint="eastAsia"/>
              </w:rPr>
              <w:t>月底前</w:t>
            </w:r>
          </w:p>
        </w:tc>
        <w:tc>
          <w:tcPr>
            <w:tcW w:w="1843" w:type="dxa"/>
            <w:vAlign w:val="center"/>
          </w:tcPr>
          <w:p>
            <w:pPr>
              <w:pStyle w:val="12"/>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成本利用率</w:t>
            </w:r>
          </w:p>
        </w:tc>
        <w:tc>
          <w:tcPr>
            <w:tcW w:w="2891" w:type="dxa"/>
            <w:vAlign w:val="center"/>
          </w:tcPr>
          <w:p>
            <w:pPr>
              <w:pStyle w:val="12"/>
            </w:pPr>
            <w:r>
              <w:rPr>
                <w:rFonts w:hint="eastAsia"/>
              </w:rPr>
              <w:t>有效利用各项支出成本，提高工作效能</w:t>
            </w:r>
          </w:p>
        </w:tc>
        <w:tc>
          <w:tcPr>
            <w:tcW w:w="1276" w:type="dxa"/>
            <w:vAlign w:val="center"/>
          </w:tcPr>
          <w:p>
            <w:pPr>
              <w:pStyle w:val="12"/>
            </w:pPr>
            <w:r>
              <w:rPr>
                <w:rFonts w:hint="eastAsia"/>
              </w:rPr>
              <w:t>≥</w:t>
            </w:r>
            <w:r>
              <w:t>98%</w:t>
            </w:r>
          </w:p>
        </w:tc>
        <w:tc>
          <w:tcPr>
            <w:tcW w:w="1843" w:type="dxa"/>
            <w:vAlign w:val="center"/>
          </w:tcPr>
          <w:p>
            <w:pPr>
              <w:pStyle w:val="12"/>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保证城区公共消防栓正常使用</w:t>
            </w:r>
          </w:p>
        </w:tc>
        <w:tc>
          <w:tcPr>
            <w:tcW w:w="2891" w:type="dxa"/>
            <w:vAlign w:val="center"/>
          </w:tcPr>
          <w:p>
            <w:pPr>
              <w:pStyle w:val="12"/>
            </w:pPr>
            <w:r>
              <w:rPr>
                <w:rFonts w:hint="eastAsia"/>
              </w:rPr>
              <w:t>日常巡查维护与消防部门监督检查相结合，去报消防栓完好</w:t>
            </w:r>
          </w:p>
        </w:tc>
        <w:tc>
          <w:tcPr>
            <w:tcW w:w="1276" w:type="dxa"/>
            <w:vAlign w:val="center"/>
          </w:tcPr>
          <w:p>
            <w:pPr>
              <w:pStyle w:val="12"/>
            </w:pPr>
            <w:r>
              <w:t>100%</w:t>
            </w:r>
          </w:p>
        </w:tc>
        <w:tc>
          <w:tcPr>
            <w:tcW w:w="1843" w:type="dxa"/>
            <w:vAlign w:val="center"/>
          </w:tcPr>
          <w:p>
            <w:pPr>
              <w:pStyle w:val="12"/>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优化环境</w:t>
            </w:r>
          </w:p>
        </w:tc>
        <w:tc>
          <w:tcPr>
            <w:tcW w:w="2891" w:type="dxa"/>
            <w:vAlign w:val="center"/>
          </w:tcPr>
          <w:p>
            <w:pPr>
              <w:pStyle w:val="12"/>
            </w:pPr>
            <w:r>
              <w:rPr>
                <w:rFonts w:hint="eastAsia"/>
              </w:rPr>
              <w:t>优化居住环境</w:t>
            </w:r>
          </w:p>
        </w:tc>
        <w:tc>
          <w:tcPr>
            <w:tcW w:w="1276" w:type="dxa"/>
            <w:vAlign w:val="center"/>
          </w:tcPr>
          <w:p>
            <w:pPr>
              <w:pStyle w:val="12"/>
            </w:pPr>
            <w:r>
              <w:rPr>
                <w:rFonts w:hint="eastAsia"/>
              </w:rPr>
              <w:t>大幅提升</w:t>
            </w:r>
          </w:p>
        </w:tc>
        <w:tc>
          <w:tcPr>
            <w:tcW w:w="1843" w:type="dxa"/>
            <w:vAlign w:val="center"/>
          </w:tcPr>
          <w:p>
            <w:pPr>
              <w:pStyle w:val="12"/>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环境整洁</w:t>
            </w:r>
          </w:p>
        </w:tc>
        <w:tc>
          <w:tcPr>
            <w:tcW w:w="2891" w:type="dxa"/>
            <w:vAlign w:val="center"/>
          </w:tcPr>
          <w:p>
            <w:pPr>
              <w:pStyle w:val="12"/>
            </w:pPr>
            <w:r>
              <w:rPr>
                <w:rFonts w:hint="eastAsia"/>
              </w:rPr>
              <w:t>合理用水，环境整洁</w:t>
            </w:r>
          </w:p>
        </w:tc>
        <w:tc>
          <w:tcPr>
            <w:tcW w:w="1276" w:type="dxa"/>
            <w:vAlign w:val="center"/>
          </w:tcPr>
          <w:p>
            <w:pPr>
              <w:pStyle w:val="12"/>
            </w:pPr>
            <w:r>
              <w:rPr>
                <w:rFonts w:hint="eastAsia"/>
              </w:rPr>
              <w:t>逐年改善</w:t>
            </w:r>
          </w:p>
        </w:tc>
        <w:tc>
          <w:tcPr>
            <w:tcW w:w="1843" w:type="dxa"/>
            <w:vAlign w:val="center"/>
          </w:tcPr>
          <w:p>
            <w:pPr>
              <w:pStyle w:val="12"/>
            </w:pPr>
            <w:r>
              <w:rPr>
                <w:rFonts w:hint="eastAsia"/>
              </w:rPr>
              <w:t>根据年初工作安排计划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85%</w:t>
            </w:r>
          </w:p>
        </w:tc>
        <w:tc>
          <w:tcPr>
            <w:tcW w:w="1843" w:type="dxa"/>
            <w:vAlign w:val="center"/>
          </w:tcPr>
          <w:p>
            <w:pPr>
              <w:pStyle w:val="12"/>
            </w:pPr>
            <w:r>
              <w:rPr>
                <w:rFonts w:hint="eastAsia"/>
              </w:rPr>
              <w:t>根据年初工作安排计划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3"/>
      <w:r>
        <w:rPr>
          <w:rFonts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城镇住宅燃气用户加装安全保护装置绩效目标表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13022522P002DT410009E</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城镇住宅燃气用户加装安全保护装置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178.00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178.00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主要用于补贴加装燃气自闭阀及波纹管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50%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主要用于给城区燃气用户安装燃气自闭阀及波纹管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自闭阀加装补贴</w:t>
            </w:r>
          </w:p>
        </w:tc>
        <w:tc>
          <w:tcPr>
            <w:tcW w:w="2891" w:type="dxa"/>
            <w:vAlign w:val="center"/>
          </w:tcPr>
          <w:p>
            <w:pPr>
              <w:pStyle w:val="12"/>
            </w:pPr>
            <w:r>
              <w:rPr>
                <w:rFonts w:hint="eastAsia"/>
              </w:rPr>
              <w:t>自闭阀加装补贴标准</w:t>
            </w:r>
          </w:p>
        </w:tc>
        <w:tc>
          <w:tcPr>
            <w:tcW w:w="1276" w:type="dxa"/>
            <w:vAlign w:val="center"/>
          </w:tcPr>
          <w:p>
            <w:pPr>
              <w:pStyle w:val="12"/>
            </w:pPr>
            <w:r>
              <w:t>169.5</w:t>
            </w:r>
            <w:r>
              <w:rPr>
                <w:rFonts w:hint="eastAsia"/>
              </w:rPr>
              <w:t>元</w:t>
            </w:r>
            <w:r>
              <w:t>/</w:t>
            </w:r>
            <w:r>
              <w:rPr>
                <w:rFonts w:hint="eastAsia"/>
              </w:rPr>
              <w:t>户</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工程完成率</w:t>
            </w:r>
          </w:p>
        </w:tc>
        <w:tc>
          <w:tcPr>
            <w:tcW w:w="2891" w:type="dxa"/>
            <w:vAlign w:val="center"/>
          </w:tcPr>
          <w:p>
            <w:pPr>
              <w:pStyle w:val="12"/>
            </w:pPr>
            <w:r>
              <w:rPr>
                <w:rFonts w:hint="eastAsia"/>
              </w:rPr>
              <w:t>工程完成率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12</w:t>
            </w:r>
            <w:r>
              <w:rPr>
                <w:rFonts w:hint="eastAsia"/>
              </w:rPr>
              <w:t>月底前</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不涉及</w:t>
            </w:r>
          </w:p>
        </w:tc>
        <w:tc>
          <w:tcPr>
            <w:tcW w:w="2891" w:type="dxa"/>
            <w:vAlign w:val="center"/>
          </w:tcPr>
          <w:p>
            <w:pPr>
              <w:pStyle w:val="12"/>
            </w:pPr>
            <w:r>
              <w:rPr>
                <w:rFonts w:hint="eastAsia"/>
              </w:rPr>
              <w:t>不涉及</w:t>
            </w:r>
          </w:p>
        </w:tc>
        <w:tc>
          <w:tcPr>
            <w:tcW w:w="1276" w:type="dxa"/>
            <w:vAlign w:val="center"/>
          </w:tcPr>
          <w:p>
            <w:pPr>
              <w:pStyle w:val="12"/>
            </w:pPr>
            <w:r>
              <w:rPr>
                <w:rFonts w:hint="eastAsia"/>
              </w:rPr>
              <w:t>不涉及</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强化燃气用户端管理，防止因用户户内燃气设施泄露造成事故</w:t>
            </w:r>
          </w:p>
        </w:tc>
        <w:tc>
          <w:tcPr>
            <w:tcW w:w="2891" w:type="dxa"/>
            <w:vAlign w:val="center"/>
          </w:tcPr>
          <w:p>
            <w:pPr>
              <w:pStyle w:val="12"/>
            </w:pPr>
            <w:r>
              <w:rPr>
                <w:rFonts w:hint="eastAsia"/>
              </w:rPr>
              <w:t>强化燃气用户端管理，防止因用户户内燃气设施泄露造成事故</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节能减排，保护环境</w:t>
            </w:r>
          </w:p>
        </w:tc>
        <w:tc>
          <w:tcPr>
            <w:tcW w:w="2891" w:type="dxa"/>
            <w:vAlign w:val="center"/>
          </w:tcPr>
          <w:p>
            <w:pPr>
              <w:pStyle w:val="12"/>
            </w:pPr>
            <w:r>
              <w:rPr>
                <w:rFonts w:hint="eastAsia"/>
              </w:rPr>
              <w:t>使得燃气能够充分有效地燃烧，减少有害气体的释出，做到节能减排</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提高居住安全环境</w:t>
            </w:r>
          </w:p>
        </w:tc>
        <w:tc>
          <w:tcPr>
            <w:tcW w:w="2891" w:type="dxa"/>
            <w:vAlign w:val="center"/>
          </w:tcPr>
          <w:p>
            <w:pPr>
              <w:pStyle w:val="12"/>
            </w:pPr>
            <w:r>
              <w:rPr>
                <w:rFonts w:hint="eastAsia"/>
              </w:rPr>
              <w:t>提高居住安全环境</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85%</w:t>
            </w:r>
          </w:p>
        </w:tc>
        <w:tc>
          <w:tcPr>
            <w:tcW w:w="1843" w:type="dxa"/>
            <w:vAlign w:val="center"/>
          </w:tcPr>
          <w:p>
            <w:pPr>
              <w:pStyle w:val="12"/>
            </w:pPr>
            <w:r>
              <w:rPr>
                <w:rFonts w:hint="eastAsia"/>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4"/>
      <w:r>
        <w:rPr>
          <w:rFonts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公共设施用水水费绩效目标表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13022522P002DT410011D</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公共设施用水水费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200.00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200.00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主要用于公共绿地绿化、城区公厕、道路洒扫、消防等公共用水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40%</w:t>
            </w:r>
          </w:p>
        </w:tc>
        <w:tc>
          <w:tcPr>
            <w:tcW w:w="1304" w:type="dxa"/>
            <w:vAlign w:val="center"/>
          </w:tcPr>
          <w:p>
            <w:pPr>
              <w:pStyle w:val="14"/>
            </w:pPr>
            <w:r>
              <w:t>80%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合理利用预算资金，确保公共绿地绿化、城区公厕、道路洒扫、消防等公共用水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当年用水总量控制数</w:t>
            </w:r>
          </w:p>
        </w:tc>
        <w:tc>
          <w:tcPr>
            <w:tcW w:w="2891" w:type="dxa"/>
            <w:vAlign w:val="center"/>
          </w:tcPr>
          <w:p>
            <w:pPr>
              <w:pStyle w:val="12"/>
            </w:pPr>
            <w:r>
              <w:rPr>
                <w:rFonts w:hint="eastAsia"/>
              </w:rPr>
              <w:t>当年用水总量控制数</w:t>
            </w:r>
          </w:p>
        </w:tc>
        <w:tc>
          <w:tcPr>
            <w:tcW w:w="1276" w:type="dxa"/>
            <w:vAlign w:val="center"/>
          </w:tcPr>
          <w:p>
            <w:pPr>
              <w:pStyle w:val="12"/>
            </w:pPr>
            <w:r>
              <w:t>147.62</w:t>
            </w:r>
            <w:r>
              <w:rPr>
                <w:rFonts w:hint="eastAsia"/>
              </w:rPr>
              <w:t>万吨</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项目完成率</w:t>
            </w:r>
          </w:p>
        </w:tc>
        <w:tc>
          <w:tcPr>
            <w:tcW w:w="2891" w:type="dxa"/>
            <w:vAlign w:val="center"/>
          </w:tcPr>
          <w:p>
            <w:pPr>
              <w:pStyle w:val="12"/>
            </w:pPr>
            <w:r>
              <w:rPr>
                <w:rFonts w:hint="eastAsia"/>
              </w:rPr>
              <w:t>项目完成率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12</w:t>
            </w:r>
            <w:r>
              <w:rPr>
                <w:rFonts w:hint="eastAsia"/>
              </w:rPr>
              <w:t>月底前</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水资源利用率</w:t>
            </w:r>
          </w:p>
        </w:tc>
        <w:tc>
          <w:tcPr>
            <w:tcW w:w="2891" w:type="dxa"/>
            <w:vAlign w:val="center"/>
          </w:tcPr>
          <w:p>
            <w:pPr>
              <w:pStyle w:val="12"/>
            </w:pPr>
            <w:r>
              <w:rPr>
                <w:rFonts w:hint="eastAsia"/>
              </w:rPr>
              <w:t>水资源利用率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城市维护用水</w:t>
            </w:r>
          </w:p>
        </w:tc>
        <w:tc>
          <w:tcPr>
            <w:tcW w:w="2891" w:type="dxa"/>
            <w:vAlign w:val="center"/>
          </w:tcPr>
          <w:p>
            <w:pPr>
              <w:pStyle w:val="12"/>
            </w:pPr>
            <w:r>
              <w:rPr>
                <w:rFonts w:hint="eastAsia"/>
              </w:rPr>
              <w:t>城市维护用水</w:t>
            </w:r>
          </w:p>
        </w:tc>
        <w:tc>
          <w:tcPr>
            <w:tcW w:w="1276" w:type="dxa"/>
            <w:vAlign w:val="center"/>
          </w:tcPr>
          <w:p>
            <w:pPr>
              <w:pStyle w:val="12"/>
            </w:pPr>
            <w:r>
              <w:rPr>
                <w:rFonts w:hint="eastAsia"/>
              </w:rPr>
              <w:t>确保绿化、公厕、洒扫、消防用水</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优化环境</w:t>
            </w:r>
          </w:p>
        </w:tc>
        <w:tc>
          <w:tcPr>
            <w:tcW w:w="2891" w:type="dxa"/>
            <w:vAlign w:val="center"/>
          </w:tcPr>
          <w:p>
            <w:pPr>
              <w:pStyle w:val="12"/>
            </w:pPr>
            <w:r>
              <w:rPr>
                <w:rFonts w:hint="eastAsia"/>
              </w:rPr>
              <w:t>优化城市环境</w:t>
            </w:r>
          </w:p>
        </w:tc>
        <w:tc>
          <w:tcPr>
            <w:tcW w:w="1276" w:type="dxa"/>
            <w:vAlign w:val="center"/>
          </w:tcPr>
          <w:p>
            <w:pPr>
              <w:pStyle w:val="12"/>
            </w:pPr>
            <w:r>
              <w:rPr>
                <w:rFonts w:hint="eastAsia"/>
              </w:rPr>
              <w:t>大幅提升</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用水整洁</w:t>
            </w:r>
          </w:p>
        </w:tc>
        <w:tc>
          <w:tcPr>
            <w:tcW w:w="2891" w:type="dxa"/>
            <w:vAlign w:val="center"/>
          </w:tcPr>
          <w:p>
            <w:pPr>
              <w:pStyle w:val="12"/>
            </w:pPr>
            <w:r>
              <w:rPr>
                <w:rFonts w:hint="eastAsia"/>
              </w:rPr>
              <w:t>合理用水、环境整洁</w:t>
            </w:r>
          </w:p>
        </w:tc>
        <w:tc>
          <w:tcPr>
            <w:tcW w:w="1276" w:type="dxa"/>
            <w:vAlign w:val="center"/>
          </w:tcPr>
          <w:p>
            <w:pPr>
              <w:pStyle w:val="12"/>
            </w:pPr>
            <w:r>
              <w:rPr>
                <w:rFonts w:hint="eastAsia"/>
              </w:rPr>
              <w:t>逐年改善</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5"/>
      <w:r>
        <w:rPr>
          <w:rFonts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公租房物业补贴及日常维修绩效目标表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13022522P002DT410010R</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公租房物业补贴及日常维修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14.00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14.00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主要用于公租房维修及物业补贴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p>
        </w:tc>
        <w:tc>
          <w:tcPr>
            <w:tcW w:w="1304" w:type="dxa"/>
            <w:vAlign w:val="center"/>
          </w:tcPr>
          <w:p>
            <w:pPr>
              <w:pStyle w:val="14"/>
            </w:pPr>
            <w:r>
              <w:t>50%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主要涉及物业费补贴、屋顶防水维修、卫生间渗漏维修、卫生间和厨房间瓷砖维修、外墙保温维修及日常维护等。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物业费补贴</w:t>
            </w:r>
          </w:p>
        </w:tc>
        <w:tc>
          <w:tcPr>
            <w:tcW w:w="2891" w:type="dxa"/>
            <w:vAlign w:val="center"/>
          </w:tcPr>
          <w:p>
            <w:pPr>
              <w:pStyle w:val="12"/>
            </w:pPr>
            <w:r>
              <w:rPr>
                <w:rFonts w:hint="eastAsia"/>
              </w:rPr>
              <w:t>物业费补贴</w:t>
            </w:r>
          </w:p>
        </w:tc>
        <w:tc>
          <w:tcPr>
            <w:tcW w:w="1276" w:type="dxa"/>
            <w:vAlign w:val="center"/>
          </w:tcPr>
          <w:p>
            <w:pPr>
              <w:pStyle w:val="12"/>
            </w:pPr>
            <w:r>
              <w:t>8304.43</w:t>
            </w:r>
            <w:r>
              <w:rPr>
                <w:rFonts w:hint="eastAsia"/>
              </w:rPr>
              <w:t>元</w:t>
            </w:r>
          </w:p>
        </w:tc>
        <w:tc>
          <w:tcPr>
            <w:tcW w:w="1843" w:type="dxa"/>
            <w:vAlign w:val="center"/>
          </w:tcPr>
          <w:p>
            <w:pPr>
              <w:pStyle w:val="12"/>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项目完成率</w:t>
            </w:r>
          </w:p>
        </w:tc>
        <w:tc>
          <w:tcPr>
            <w:tcW w:w="2891" w:type="dxa"/>
            <w:vAlign w:val="center"/>
          </w:tcPr>
          <w:p>
            <w:pPr>
              <w:pStyle w:val="12"/>
            </w:pPr>
            <w:r>
              <w:rPr>
                <w:rFonts w:hint="eastAsia"/>
              </w:rPr>
              <w:t>项目完成率</w:t>
            </w:r>
          </w:p>
        </w:tc>
        <w:tc>
          <w:tcPr>
            <w:tcW w:w="1276" w:type="dxa"/>
            <w:vAlign w:val="center"/>
          </w:tcPr>
          <w:p>
            <w:pPr>
              <w:pStyle w:val="12"/>
            </w:pPr>
            <w:r>
              <w:t>100%</w:t>
            </w:r>
          </w:p>
        </w:tc>
        <w:tc>
          <w:tcPr>
            <w:tcW w:w="1843" w:type="dxa"/>
            <w:vAlign w:val="center"/>
          </w:tcPr>
          <w:p>
            <w:pPr>
              <w:pStyle w:val="12"/>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12</w:t>
            </w:r>
            <w:r>
              <w:rPr>
                <w:rFonts w:hint="eastAsia"/>
              </w:rPr>
              <w:t>月底前</w:t>
            </w:r>
          </w:p>
        </w:tc>
        <w:tc>
          <w:tcPr>
            <w:tcW w:w="1843" w:type="dxa"/>
            <w:vAlign w:val="center"/>
          </w:tcPr>
          <w:p>
            <w:pPr>
              <w:pStyle w:val="12"/>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成本利用率</w:t>
            </w:r>
          </w:p>
        </w:tc>
        <w:tc>
          <w:tcPr>
            <w:tcW w:w="2891" w:type="dxa"/>
            <w:vAlign w:val="center"/>
          </w:tcPr>
          <w:p>
            <w:pPr>
              <w:pStyle w:val="12"/>
            </w:pPr>
            <w:r>
              <w:rPr>
                <w:rFonts w:hint="eastAsia"/>
              </w:rPr>
              <w:t>有限利用各项支出成本，提高工作效能</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改善公租房住户的居住环境</w:t>
            </w:r>
          </w:p>
        </w:tc>
        <w:tc>
          <w:tcPr>
            <w:tcW w:w="2891" w:type="dxa"/>
            <w:vAlign w:val="center"/>
          </w:tcPr>
          <w:p>
            <w:pPr>
              <w:pStyle w:val="12"/>
            </w:pPr>
            <w:r>
              <w:rPr>
                <w:rFonts w:hint="eastAsia"/>
              </w:rPr>
              <w:t>改善公租房住户的居住环境</w:t>
            </w:r>
          </w:p>
        </w:tc>
        <w:tc>
          <w:tcPr>
            <w:tcW w:w="1276" w:type="dxa"/>
            <w:vAlign w:val="center"/>
          </w:tcPr>
          <w:p>
            <w:pPr>
              <w:pStyle w:val="12"/>
            </w:pPr>
            <w:r>
              <w:t>100%</w:t>
            </w:r>
          </w:p>
        </w:tc>
        <w:tc>
          <w:tcPr>
            <w:tcW w:w="1843" w:type="dxa"/>
            <w:vAlign w:val="center"/>
          </w:tcPr>
          <w:p>
            <w:pPr>
              <w:pStyle w:val="12"/>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优化居住环境</w:t>
            </w:r>
          </w:p>
        </w:tc>
        <w:tc>
          <w:tcPr>
            <w:tcW w:w="2891" w:type="dxa"/>
            <w:vAlign w:val="center"/>
          </w:tcPr>
          <w:p>
            <w:pPr>
              <w:pStyle w:val="12"/>
            </w:pPr>
            <w:r>
              <w:rPr>
                <w:rFonts w:hint="eastAsia"/>
              </w:rPr>
              <w:t>优化居住环境</w:t>
            </w:r>
          </w:p>
        </w:tc>
        <w:tc>
          <w:tcPr>
            <w:tcW w:w="1276" w:type="dxa"/>
            <w:vAlign w:val="center"/>
          </w:tcPr>
          <w:p>
            <w:pPr>
              <w:pStyle w:val="12"/>
            </w:pPr>
            <w:r>
              <w:rPr>
                <w:rFonts w:hint="eastAsia"/>
              </w:rPr>
              <w:t>逐年改善</w:t>
            </w:r>
          </w:p>
        </w:tc>
        <w:tc>
          <w:tcPr>
            <w:tcW w:w="1843" w:type="dxa"/>
            <w:vAlign w:val="center"/>
          </w:tcPr>
          <w:p>
            <w:pPr>
              <w:pStyle w:val="12"/>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可持续影响力</w:t>
            </w:r>
          </w:p>
        </w:tc>
        <w:tc>
          <w:tcPr>
            <w:tcW w:w="2891" w:type="dxa"/>
            <w:vAlign w:val="center"/>
          </w:tcPr>
          <w:p>
            <w:pPr>
              <w:pStyle w:val="12"/>
            </w:pPr>
            <w:r>
              <w:rPr>
                <w:rFonts w:hint="eastAsia"/>
              </w:rPr>
              <w:t>持续保持环境整洁</w:t>
            </w:r>
          </w:p>
        </w:tc>
        <w:tc>
          <w:tcPr>
            <w:tcW w:w="1276" w:type="dxa"/>
            <w:vAlign w:val="center"/>
          </w:tcPr>
          <w:p>
            <w:pPr>
              <w:pStyle w:val="12"/>
            </w:pPr>
            <w:r>
              <w:rPr>
                <w:rFonts w:hint="eastAsia"/>
              </w:rPr>
              <w:t>保持整洁</w:t>
            </w:r>
          </w:p>
        </w:tc>
        <w:tc>
          <w:tcPr>
            <w:tcW w:w="1843" w:type="dxa"/>
            <w:vAlign w:val="center"/>
          </w:tcPr>
          <w:p>
            <w:pPr>
              <w:pStyle w:val="12"/>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85%</w:t>
            </w:r>
          </w:p>
        </w:tc>
        <w:tc>
          <w:tcPr>
            <w:tcW w:w="1843" w:type="dxa"/>
            <w:vAlign w:val="center"/>
          </w:tcPr>
          <w:p>
            <w:pPr>
              <w:pStyle w:val="12"/>
            </w:pPr>
            <w:r>
              <w:rPr>
                <w:rFonts w:hint="eastAsia"/>
              </w:rPr>
              <w:t>根据年初工作安排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6"/>
      <w:r>
        <w:rPr>
          <w:rFonts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检测建筑工地起重机械设备项目绩效目标表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13022522P002DT410008T</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检测建筑工地起重机械设备项目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10.00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10.00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主要用于检测建筑工地起重设备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50%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主要用于聘请第三方检测机构检测建筑起重机械设备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检测建筑起重接卸设备数量</w:t>
            </w:r>
          </w:p>
        </w:tc>
        <w:tc>
          <w:tcPr>
            <w:tcW w:w="2891" w:type="dxa"/>
            <w:vAlign w:val="center"/>
          </w:tcPr>
          <w:p>
            <w:pPr>
              <w:pStyle w:val="12"/>
            </w:pPr>
            <w:r>
              <w:rPr>
                <w:rFonts w:hint="eastAsia"/>
              </w:rPr>
              <w:t>检测建筑起重接卸设备数量</w:t>
            </w:r>
          </w:p>
        </w:tc>
        <w:tc>
          <w:tcPr>
            <w:tcW w:w="1276" w:type="dxa"/>
            <w:vAlign w:val="center"/>
          </w:tcPr>
          <w:p>
            <w:pPr>
              <w:pStyle w:val="12"/>
            </w:pPr>
            <w:r>
              <w:t>100</w:t>
            </w:r>
            <w:r>
              <w:rPr>
                <w:rFonts w:hint="eastAsia"/>
              </w:rPr>
              <w:t>台</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工程完成率</w:t>
            </w:r>
          </w:p>
        </w:tc>
        <w:tc>
          <w:tcPr>
            <w:tcW w:w="2891" w:type="dxa"/>
            <w:vAlign w:val="center"/>
          </w:tcPr>
          <w:p>
            <w:pPr>
              <w:pStyle w:val="12"/>
            </w:pPr>
            <w:r>
              <w:rPr>
                <w:rFonts w:hint="eastAsia"/>
              </w:rPr>
              <w:t>工程完成率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12</w:t>
            </w:r>
            <w:r>
              <w:rPr>
                <w:rFonts w:hint="eastAsia"/>
              </w:rPr>
              <w:t>月底前</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检测每天起重设备金额</w:t>
            </w:r>
          </w:p>
        </w:tc>
        <w:tc>
          <w:tcPr>
            <w:tcW w:w="2891" w:type="dxa"/>
            <w:vAlign w:val="center"/>
          </w:tcPr>
          <w:p>
            <w:pPr>
              <w:pStyle w:val="12"/>
            </w:pPr>
            <w:r>
              <w:rPr>
                <w:rFonts w:hint="eastAsia"/>
              </w:rPr>
              <w:t>检测每天起重设备金额</w:t>
            </w:r>
          </w:p>
        </w:tc>
        <w:tc>
          <w:tcPr>
            <w:tcW w:w="1276" w:type="dxa"/>
            <w:vAlign w:val="center"/>
          </w:tcPr>
          <w:p>
            <w:pPr>
              <w:pStyle w:val="12"/>
            </w:pPr>
            <w:r>
              <w:t>1000</w:t>
            </w:r>
            <w:r>
              <w:rPr>
                <w:rFonts w:hint="eastAsia"/>
              </w:rPr>
              <w:t>元</w:t>
            </w:r>
            <w:r>
              <w:t>/</w:t>
            </w:r>
            <w:r>
              <w:rPr>
                <w:rFonts w:hint="eastAsia"/>
              </w:rPr>
              <w:t>台</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无涉及</w:t>
            </w:r>
          </w:p>
        </w:tc>
        <w:tc>
          <w:tcPr>
            <w:tcW w:w="2891" w:type="dxa"/>
            <w:vAlign w:val="center"/>
          </w:tcPr>
          <w:p>
            <w:pPr>
              <w:pStyle w:val="12"/>
            </w:pPr>
            <w:r>
              <w:rPr>
                <w:rFonts w:hint="eastAsia"/>
              </w:rPr>
              <w:t>无涉及</w:t>
            </w:r>
          </w:p>
        </w:tc>
        <w:tc>
          <w:tcPr>
            <w:tcW w:w="1276" w:type="dxa"/>
            <w:vAlign w:val="center"/>
          </w:tcPr>
          <w:p>
            <w:pPr>
              <w:pStyle w:val="12"/>
            </w:pPr>
            <w:r>
              <w:rPr>
                <w:rFonts w:hint="eastAsia"/>
              </w:rPr>
              <w:t>无涉及</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有效遏制建筑起重机械安全事故</w:t>
            </w:r>
          </w:p>
        </w:tc>
        <w:tc>
          <w:tcPr>
            <w:tcW w:w="2891" w:type="dxa"/>
            <w:vAlign w:val="center"/>
          </w:tcPr>
          <w:p>
            <w:pPr>
              <w:pStyle w:val="12"/>
            </w:pPr>
            <w:r>
              <w:rPr>
                <w:rFonts w:hint="eastAsia"/>
              </w:rPr>
              <w:t>有效遏制建筑起重机械安全事故</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业务保障能力提升情况</w:t>
            </w:r>
          </w:p>
        </w:tc>
        <w:tc>
          <w:tcPr>
            <w:tcW w:w="2891" w:type="dxa"/>
            <w:vAlign w:val="center"/>
          </w:tcPr>
          <w:p>
            <w:pPr>
              <w:pStyle w:val="12"/>
            </w:pPr>
            <w:r>
              <w:rPr>
                <w:rFonts w:hint="eastAsia"/>
              </w:rPr>
              <w:t>业务保障能力提升情况</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提高起重设备安全使用率</w:t>
            </w:r>
          </w:p>
        </w:tc>
        <w:tc>
          <w:tcPr>
            <w:tcW w:w="2891" w:type="dxa"/>
            <w:vAlign w:val="center"/>
          </w:tcPr>
          <w:p>
            <w:pPr>
              <w:pStyle w:val="12"/>
            </w:pPr>
            <w:r>
              <w:rPr>
                <w:rFonts w:hint="eastAsia"/>
              </w:rPr>
              <w:t>提高起重设备安全使用率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85%</w:t>
            </w:r>
          </w:p>
        </w:tc>
        <w:tc>
          <w:tcPr>
            <w:tcW w:w="1843" w:type="dxa"/>
            <w:vAlign w:val="center"/>
          </w:tcPr>
          <w:p>
            <w:pPr>
              <w:pStyle w:val="12"/>
            </w:pPr>
            <w:r>
              <w:rPr>
                <w:rFonts w:hint="eastAsia"/>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7"/>
      <w:r>
        <w:rPr>
          <w:rFonts w:ascii="方正仿宋_GBK" w:hAnsi="方正仿宋_GBK" w:eastAsia="方正仿宋_GBK" w:cs="方正仿宋_GBK"/>
          <w:color w:val="000000"/>
          <w:sz w:val="28"/>
          <w:lang w:eastAsia="zh-CN"/>
        </w:rPr>
        <w:t>9</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农房抗震改造项目绩效目标表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13022522P00861410007U</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农房抗震改造项目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500.00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500.00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1000</w:t>
            </w:r>
            <w:r>
              <w:rPr>
                <w:rFonts w:hint="eastAsia"/>
              </w:rPr>
              <w:t>户农村房屋抗震改造县级配套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50%</w:t>
            </w:r>
          </w:p>
        </w:tc>
        <w:tc>
          <w:tcPr>
            <w:tcW w:w="1587" w:type="dxa"/>
            <w:vAlign w:val="center"/>
          </w:tcPr>
          <w:p>
            <w:pPr>
              <w:pStyle w:val="14"/>
            </w:pPr>
            <w:r>
              <w:t>100%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按照省农房抗震改造工作部署，完成</w:t>
            </w:r>
            <w:r>
              <w:t>1000</w:t>
            </w:r>
            <w:r>
              <w:rPr>
                <w:rFonts w:hint="eastAsia"/>
              </w:rPr>
              <w:t>户任务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农村房屋抗震改造户数</w:t>
            </w:r>
          </w:p>
        </w:tc>
        <w:tc>
          <w:tcPr>
            <w:tcW w:w="2891" w:type="dxa"/>
            <w:vAlign w:val="center"/>
          </w:tcPr>
          <w:p>
            <w:pPr>
              <w:pStyle w:val="12"/>
            </w:pPr>
            <w:r>
              <w:rPr>
                <w:rFonts w:hint="eastAsia"/>
              </w:rPr>
              <w:t>农村房屋抗震改造户数</w:t>
            </w:r>
          </w:p>
        </w:tc>
        <w:tc>
          <w:tcPr>
            <w:tcW w:w="1276" w:type="dxa"/>
            <w:vAlign w:val="center"/>
          </w:tcPr>
          <w:p>
            <w:pPr>
              <w:pStyle w:val="12"/>
            </w:pPr>
            <w:r>
              <w:t>1000</w:t>
            </w:r>
            <w:r>
              <w:rPr>
                <w:rFonts w:hint="eastAsia"/>
              </w:rPr>
              <w:t>户</w:t>
            </w:r>
          </w:p>
        </w:tc>
        <w:tc>
          <w:tcPr>
            <w:tcW w:w="1843" w:type="dxa"/>
            <w:vAlign w:val="center"/>
          </w:tcPr>
          <w:p>
            <w:pPr>
              <w:pStyle w:val="12"/>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改造房屋验收合格</w:t>
            </w:r>
          </w:p>
        </w:tc>
        <w:tc>
          <w:tcPr>
            <w:tcW w:w="2891" w:type="dxa"/>
            <w:vAlign w:val="center"/>
          </w:tcPr>
          <w:p>
            <w:pPr>
              <w:pStyle w:val="12"/>
            </w:pPr>
            <w:r>
              <w:rPr>
                <w:rFonts w:hint="eastAsia"/>
              </w:rPr>
              <w:t>改善房屋验收合格率</w:t>
            </w:r>
          </w:p>
        </w:tc>
        <w:tc>
          <w:tcPr>
            <w:tcW w:w="1276" w:type="dxa"/>
            <w:vAlign w:val="center"/>
          </w:tcPr>
          <w:p>
            <w:pPr>
              <w:pStyle w:val="12"/>
            </w:pPr>
            <w:r>
              <w:t>100%</w:t>
            </w:r>
          </w:p>
        </w:tc>
        <w:tc>
          <w:tcPr>
            <w:tcW w:w="1843" w:type="dxa"/>
            <w:vAlign w:val="center"/>
          </w:tcPr>
          <w:p>
            <w:pPr>
              <w:pStyle w:val="12"/>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四类重点对象农房抗震改造开工率</w:t>
            </w:r>
          </w:p>
        </w:tc>
        <w:tc>
          <w:tcPr>
            <w:tcW w:w="2891" w:type="dxa"/>
            <w:vAlign w:val="center"/>
          </w:tcPr>
          <w:p>
            <w:pPr>
              <w:pStyle w:val="12"/>
            </w:pPr>
            <w:r>
              <w:rPr>
                <w:rFonts w:hint="eastAsia"/>
              </w:rPr>
              <w:t>四类重点对象农房看诊改造开工率</w:t>
            </w:r>
          </w:p>
        </w:tc>
        <w:tc>
          <w:tcPr>
            <w:tcW w:w="1276" w:type="dxa"/>
            <w:vAlign w:val="center"/>
          </w:tcPr>
          <w:p>
            <w:pPr>
              <w:pStyle w:val="12"/>
            </w:pPr>
            <w:r>
              <w:t>100%</w:t>
            </w:r>
          </w:p>
        </w:tc>
        <w:tc>
          <w:tcPr>
            <w:tcW w:w="1843" w:type="dxa"/>
            <w:vAlign w:val="center"/>
          </w:tcPr>
          <w:p>
            <w:pPr>
              <w:pStyle w:val="12"/>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经济发展影响力</w:t>
            </w:r>
          </w:p>
        </w:tc>
        <w:tc>
          <w:tcPr>
            <w:tcW w:w="2891" w:type="dxa"/>
            <w:vAlign w:val="center"/>
          </w:tcPr>
          <w:p>
            <w:pPr>
              <w:pStyle w:val="12"/>
            </w:pPr>
            <w:r>
              <w:rPr>
                <w:rFonts w:hint="eastAsia"/>
              </w:rPr>
              <w:t>经济发展影响力</w:t>
            </w:r>
          </w:p>
        </w:tc>
        <w:tc>
          <w:tcPr>
            <w:tcW w:w="1276" w:type="dxa"/>
            <w:vAlign w:val="center"/>
          </w:tcPr>
          <w:p>
            <w:pPr>
              <w:pStyle w:val="12"/>
            </w:pPr>
            <w:r>
              <w:t>100%</w:t>
            </w:r>
          </w:p>
        </w:tc>
        <w:tc>
          <w:tcPr>
            <w:tcW w:w="1843" w:type="dxa"/>
            <w:vAlign w:val="center"/>
          </w:tcPr>
          <w:p>
            <w:pPr>
              <w:pStyle w:val="12"/>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改造完成以后提升农村房屋抗震能效</w:t>
            </w:r>
          </w:p>
        </w:tc>
        <w:tc>
          <w:tcPr>
            <w:tcW w:w="2891" w:type="dxa"/>
            <w:vAlign w:val="center"/>
          </w:tcPr>
          <w:p>
            <w:pPr>
              <w:pStyle w:val="12"/>
            </w:pPr>
            <w:r>
              <w:rPr>
                <w:rFonts w:hint="eastAsia"/>
              </w:rPr>
              <w:t>改造完成以后提升农村房屋抗震能效</w:t>
            </w:r>
          </w:p>
        </w:tc>
        <w:tc>
          <w:tcPr>
            <w:tcW w:w="1276" w:type="dxa"/>
            <w:vAlign w:val="center"/>
          </w:tcPr>
          <w:p>
            <w:pPr>
              <w:pStyle w:val="12"/>
            </w:pPr>
            <w:r>
              <w:t>100%</w:t>
            </w:r>
          </w:p>
        </w:tc>
        <w:tc>
          <w:tcPr>
            <w:tcW w:w="1843" w:type="dxa"/>
            <w:vAlign w:val="center"/>
          </w:tcPr>
          <w:p>
            <w:pPr>
              <w:pStyle w:val="12"/>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节约成本</w:t>
            </w:r>
          </w:p>
        </w:tc>
        <w:tc>
          <w:tcPr>
            <w:tcW w:w="2891" w:type="dxa"/>
            <w:vAlign w:val="center"/>
          </w:tcPr>
          <w:p>
            <w:pPr>
              <w:pStyle w:val="12"/>
            </w:pPr>
            <w:r>
              <w:rPr>
                <w:rFonts w:hint="eastAsia"/>
              </w:rPr>
              <w:t>节约水、电等资源，降低能耗</w:t>
            </w:r>
          </w:p>
        </w:tc>
        <w:tc>
          <w:tcPr>
            <w:tcW w:w="1276" w:type="dxa"/>
            <w:vAlign w:val="center"/>
          </w:tcPr>
          <w:p>
            <w:pPr>
              <w:pStyle w:val="12"/>
            </w:pPr>
            <w:r>
              <w:t>100%</w:t>
            </w:r>
          </w:p>
        </w:tc>
        <w:tc>
          <w:tcPr>
            <w:tcW w:w="1843" w:type="dxa"/>
            <w:vAlign w:val="center"/>
          </w:tcPr>
          <w:p>
            <w:pPr>
              <w:pStyle w:val="12"/>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改造后房屋保证安全期限</w:t>
            </w:r>
          </w:p>
        </w:tc>
        <w:tc>
          <w:tcPr>
            <w:tcW w:w="2891" w:type="dxa"/>
            <w:vAlign w:val="center"/>
          </w:tcPr>
          <w:p>
            <w:pPr>
              <w:pStyle w:val="12"/>
            </w:pPr>
            <w:r>
              <w:rPr>
                <w:rFonts w:hint="eastAsia"/>
              </w:rPr>
              <w:t>改造后房屋保证安全期限</w:t>
            </w:r>
          </w:p>
        </w:tc>
        <w:tc>
          <w:tcPr>
            <w:tcW w:w="1276" w:type="dxa"/>
            <w:vAlign w:val="center"/>
          </w:tcPr>
          <w:p>
            <w:pPr>
              <w:pStyle w:val="12"/>
            </w:pPr>
            <w:r>
              <w:rPr>
                <w:rFonts w:hint="eastAsia"/>
              </w:rPr>
              <w:t>≥</w:t>
            </w:r>
            <w:r>
              <w:t>15</w:t>
            </w:r>
            <w:r>
              <w:rPr>
                <w:rFonts w:hint="eastAsia"/>
              </w:rPr>
              <w:t>年</w:t>
            </w:r>
          </w:p>
        </w:tc>
        <w:tc>
          <w:tcPr>
            <w:tcW w:w="1843" w:type="dxa"/>
            <w:vAlign w:val="center"/>
          </w:tcPr>
          <w:p>
            <w:pPr>
              <w:pStyle w:val="12"/>
            </w:pPr>
            <w:r>
              <w:rPr>
                <w:rFonts w:hint="eastAsia"/>
              </w:rP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85%</w:t>
            </w:r>
          </w:p>
        </w:tc>
        <w:tc>
          <w:tcPr>
            <w:tcW w:w="1843" w:type="dxa"/>
            <w:vAlign w:val="center"/>
          </w:tcPr>
          <w:p>
            <w:pPr>
              <w:pStyle w:val="12"/>
            </w:pPr>
            <w:r>
              <w:rPr>
                <w:rFonts w:hint="eastAsia"/>
              </w:rPr>
              <w:t>根据年初工作计划</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8"/>
      <w:r>
        <w:rPr>
          <w:rFonts w:ascii="方正仿宋_GBK" w:hAnsi="方正仿宋_GBK" w:eastAsia="方正仿宋_GBK" w:cs="方正仿宋_GBK"/>
          <w:color w:val="000000"/>
          <w:sz w:val="28"/>
        </w:rPr>
        <w:t>1</w:t>
      </w:r>
      <w:r>
        <w:rPr>
          <w:rFonts w:ascii="方正仿宋_GBK" w:hAnsi="方正仿宋_GBK" w:eastAsia="方正仿宋_GBK" w:cs="方正仿宋_GBK"/>
          <w:color w:val="000000"/>
          <w:sz w:val="28"/>
          <w:lang w:eastAsia="zh-CN"/>
        </w:rPr>
        <w:t>0</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人民防空宣传教育及警报器安装维护绩效目标表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13022522P00683U10003Q</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人民防空宣传教育及警报器安装维护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15.00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15.00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组织实施防空警报，人防宣传教育印制宣传手册、演练、设置宣传橱窗等。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50%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保障人防通信畅通，人防预警报知、指挥控制、防护救援、综合保障能力不断提高；确保设施设备运转正常，软硬件更新及时，信息传输畅通。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新增警报器</w:t>
            </w:r>
          </w:p>
        </w:tc>
        <w:tc>
          <w:tcPr>
            <w:tcW w:w="2891" w:type="dxa"/>
            <w:vAlign w:val="center"/>
          </w:tcPr>
          <w:p>
            <w:pPr>
              <w:pStyle w:val="12"/>
            </w:pPr>
            <w:r>
              <w:rPr>
                <w:rFonts w:hint="eastAsia"/>
              </w:rPr>
              <w:t>新增警报器</w:t>
            </w:r>
          </w:p>
        </w:tc>
        <w:tc>
          <w:tcPr>
            <w:tcW w:w="1276" w:type="dxa"/>
            <w:vAlign w:val="center"/>
          </w:tcPr>
          <w:p>
            <w:pPr>
              <w:pStyle w:val="12"/>
            </w:pPr>
            <w:r>
              <w:t>1</w:t>
            </w:r>
            <w:r>
              <w:rPr>
                <w:rFonts w:hint="eastAsia"/>
              </w:rPr>
              <w:t>台</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数量指标</w:t>
            </w:r>
          </w:p>
        </w:tc>
        <w:tc>
          <w:tcPr>
            <w:tcW w:w="1332" w:type="dxa"/>
            <w:vAlign w:val="center"/>
          </w:tcPr>
          <w:p>
            <w:pPr>
              <w:pStyle w:val="12"/>
            </w:pPr>
            <w:r>
              <w:rPr>
                <w:rFonts w:hint="eastAsia"/>
              </w:rPr>
              <w:t>新增宣传橱窗</w:t>
            </w:r>
          </w:p>
        </w:tc>
        <w:tc>
          <w:tcPr>
            <w:tcW w:w="2891" w:type="dxa"/>
            <w:vAlign w:val="center"/>
          </w:tcPr>
          <w:p>
            <w:pPr>
              <w:pStyle w:val="12"/>
            </w:pPr>
            <w:r>
              <w:rPr>
                <w:rFonts w:hint="eastAsia"/>
              </w:rPr>
              <w:t>新增宣传橱窗</w:t>
            </w:r>
          </w:p>
        </w:tc>
        <w:tc>
          <w:tcPr>
            <w:tcW w:w="1276" w:type="dxa"/>
            <w:vAlign w:val="center"/>
          </w:tcPr>
          <w:p>
            <w:pPr>
              <w:pStyle w:val="12"/>
            </w:pPr>
            <w:r>
              <w:t>30</w:t>
            </w:r>
            <w:r>
              <w:rPr>
                <w:rFonts w:hint="eastAsia"/>
              </w:rPr>
              <w:t>平方米</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数量指标</w:t>
            </w:r>
          </w:p>
        </w:tc>
        <w:tc>
          <w:tcPr>
            <w:tcW w:w="1332" w:type="dxa"/>
            <w:vAlign w:val="center"/>
          </w:tcPr>
          <w:p>
            <w:pPr>
              <w:pStyle w:val="12"/>
            </w:pPr>
            <w:r>
              <w:rPr>
                <w:rFonts w:hint="eastAsia"/>
              </w:rPr>
              <w:t>印制宣传手册</w:t>
            </w:r>
          </w:p>
        </w:tc>
        <w:tc>
          <w:tcPr>
            <w:tcW w:w="2891" w:type="dxa"/>
            <w:vAlign w:val="center"/>
          </w:tcPr>
          <w:p>
            <w:pPr>
              <w:pStyle w:val="12"/>
            </w:pPr>
            <w:r>
              <w:rPr>
                <w:rFonts w:hint="eastAsia"/>
              </w:rPr>
              <w:t>印制宣传手册</w:t>
            </w:r>
          </w:p>
        </w:tc>
        <w:tc>
          <w:tcPr>
            <w:tcW w:w="1276" w:type="dxa"/>
            <w:vAlign w:val="center"/>
          </w:tcPr>
          <w:p>
            <w:pPr>
              <w:pStyle w:val="12"/>
            </w:pPr>
            <w:r>
              <w:t>1500</w:t>
            </w:r>
            <w:r>
              <w:rPr>
                <w:rFonts w:hint="eastAsia"/>
              </w:rPr>
              <w:t>本</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工程完成率</w:t>
            </w:r>
          </w:p>
        </w:tc>
        <w:tc>
          <w:tcPr>
            <w:tcW w:w="2891" w:type="dxa"/>
            <w:vAlign w:val="center"/>
          </w:tcPr>
          <w:p>
            <w:pPr>
              <w:pStyle w:val="12"/>
            </w:pPr>
            <w:r>
              <w:rPr>
                <w:rFonts w:hint="eastAsia"/>
              </w:rPr>
              <w:t>工程完成率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12</w:t>
            </w:r>
            <w:r>
              <w:rPr>
                <w:rFonts w:hint="eastAsia"/>
              </w:rPr>
              <w:t>月底前</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不涉及</w:t>
            </w:r>
          </w:p>
        </w:tc>
        <w:tc>
          <w:tcPr>
            <w:tcW w:w="2891" w:type="dxa"/>
            <w:vAlign w:val="center"/>
          </w:tcPr>
          <w:p>
            <w:pPr>
              <w:pStyle w:val="12"/>
            </w:pPr>
            <w:r>
              <w:rPr>
                <w:rFonts w:hint="eastAsia"/>
              </w:rPr>
              <w:t>不涉及</w:t>
            </w:r>
          </w:p>
        </w:tc>
        <w:tc>
          <w:tcPr>
            <w:tcW w:w="1276" w:type="dxa"/>
            <w:vAlign w:val="center"/>
          </w:tcPr>
          <w:p>
            <w:pPr>
              <w:pStyle w:val="12"/>
            </w:pPr>
            <w:r>
              <w:rPr>
                <w:rFonts w:hint="eastAsia"/>
              </w:rPr>
              <w:t>不涉及</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强化居民的安全教育</w:t>
            </w:r>
          </w:p>
        </w:tc>
        <w:tc>
          <w:tcPr>
            <w:tcW w:w="2891" w:type="dxa"/>
            <w:vAlign w:val="center"/>
          </w:tcPr>
          <w:p>
            <w:pPr>
              <w:pStyle w:val="12"/>
            </w:pPr>
            <w:r>
              <w:rPr>
                <w:rFonts w:hint="eastAsia"/>
              </w:rPr>
              <w:t>提高居民防范自救能力和应对突发时间的综合处置能力</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试鸣覆盖率</w:t>
            </w:r>
          </w:p>
        </w:tc>
        <w:tc>
          <w:tcPr>
            <w:tcW w:w="2891" w:type="dxa"/>
            <w:vAlign w:val="center"/>
          </w:tcPr>
          <w:p>
            <w:pPr>
              <w:pStyle w:val="12"/>
            </w:pPr>
            <w:r>
              <w:rPr>
                <w:rFonts w:hint="eastAsia"/>
              </w:rPr>
              <w:t>组织实施防空警报试鸣，建设维护人民防空信息系统和信息数据库</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长期使用性</w:t>
            </w:r>
          </w:p>
        </w:tc>
        <w:tc>
          <w:tcPr>
            <w:tcW w:w="2891" w:type="dxa"/>
            <w:vAlign w:val="center"/>
          </w:tcPr>
          <w:p>
            <w:pPr>
              <w:pStyle w:val="12"/>
            </w:pPr>
            <w:r>
              <w:rPr>
                <w:rFonts w:hint="eastAsia"/>
              </w:rPr>
              <w:t>能够长期较好的开展展演、展映、展播、展示，提高居民防范意识</w:t>
            </w:r>
          </w:p>
        </w:tc>
        <w:tc>
          <w:tcPr>
            <w:tcW w:w="1276" w:type="dxa"/>
            <w:vAlign w:val="center"/>
          </w:tcPr>
          <w:p>
            <w:pPr>
              <w:pStyle w:val="12"/>
            </w:pPr>
            <w:r>
              <w:rPr>
                <w:rFonts w:hint="eastAsia"/>
              </w:rPr>
              <w:t>长期使用</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9"/>
      <w:r>
        <w:rPr>
          <w:rFonts w:ascii="方正仿宋_GBK" w:hAnsi="方正仿宋_GBK" w:eastAsia="方正仿宋_GBK" w:cs="方正仿宋_GBK"/>
          <w:color w:val="000000"/>
          <w:sz w:val="28"/>
        </w:rPr>
        <w:t>1</w:t>
      </w:r>
      <w:r>
        <w:rPr>
          <w:rFonts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双代县级建设补贴绩效目标表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13022522P004095100034</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双代县级建设补贴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5000.00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5000.00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主要用于我县双代改造建设补贴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w:t>
            </w:r>
          </w:p>
        </w:tc>
        <w:tc>
          <w:tcPr>
            <w:tcW w:w="1587" w:type="dxa"/>
            <w:vAlign w:val="center"/>
          </w:tcPr>
          <w:p>
            <w:pPr>
              <w:pStyle w:val="14"/>
            </w:pPr>
            <w:r>
              <w:t>30%</w:t>
            </w:r>
          </w:p>
        </w:tc>
        <w:tc>
          <w:tcPr>
            <w:tcW w:w="1304" w:type="dxa"/>
            <w:vAlign w:val="center"/>
          </w:tcPr>
          <w:p>
            <w:pPr>
              <w:pStyle w:val="14"/>
            </w:pPr>
            <w:r>
              <w:t>70%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最大限度减少燃煤散烧造成的环境污染，持续改善全县空气质量，推动我市农村地区清洁取暖顺利实施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农村双代清洁取暖任务数</w:t>
            </w:r>
          </w:p>
        </w:tc>
        <w:tc>
          <w:tcPr>
            <w:tcW w:w="2891" w:type="dxa"/>
            <w:vAlign w:val="center"/>
          </w:tcPr>
          <w:p>
            <w:pPr>
              <w:pStyle w:val="12"/>
            </w:pPr>
            <w:r>
              <w:rPr>
                <w:rFonts w:hint="eastAsia"/>
              </w:rPr>
              <w:t>农村双代清洁取暖任务数</w:t>
            </w:r>
          </w:p>
        </w:tc>
        <w:tc>
          <w:tcPr>
            <w:tcW w:w="1276" w:type="dxa"/>
            <w:vAlign w:val="center"/>
          </w:tcPr>
          <w:p>
            <w:pPr>
              <w:pStyle w:val="12"/>
            </w:pPr>
            <w:r>
              <w:t>151884</w:t>
            </w:r>
            <w:r>
              <w:rPr>
                <w:rFonts w:hint="eastAsia"/>
              </w:rPr>
              <w:t>户</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项目完成率</w:t>
            </w:r>
          </w:p>
        </w:tc>
        <w:tc>
          <w:tcPr>
            <w:tcW w:w="2891" w:type="dxa"/>
            <w:vAlign w:val="center"/>
          </w:tcPr>
          <w:p>
            <w:pPr>
              <w:pStyle w:val="12"/>
            </w:pPr>
            <w:r>
              <w:rPr>
                <w:rFonts w:hint="eastAsia"/>
              </w:rPr>
              <w:t>项目完成率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6</w:t>
            </w:r>
            <w:r>
              <w:rPr>
                <w:rFonts w:hint="eastAsia"/>
              </w:rPr>
              <w:t>月底前</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不涉及</w:t>
            </w:r>
          </w:p>
        </w:tc>
        <w:tc>
          <w:tcPr>
            <w:tcW w:w="2891" w:type="dxa"/>
            <w:vAlign w:val="center"/>
          </w:tcPr>
          <w:p>
            <w:pPr>
              <w:pStyle w:val="12"/>
            </w:pPr>
            <w:r>
              <w:rPr>
                <w:rFonts w:hint="eastAsia"/>
              </w:rPr>
              <w:t>不涉及</w:t>
            </w:r>
          </w:p>
        </w:tc>
        <w:tc>
          <w:tcPr>
            <w:tcW w:w="1276" w:type="dxa"/>
            <w:vAlign w:val="center"/>
          </w:tcPr>
          <w:p>
            <w:pPr>
              <w:pStyle w:val="12"/>
            </w:pPr>
            <w:r>
              <w:rPr>
                <w:rFonts w:hint="eastAsia"/>
              </w:rPr>
              <w:t>不涉及</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改善群众居住环境</w:t>
            </w:r>
          </w:p>
        </w:tc>
        <w:tc>
          <w:tcPr>
            <w:tcW w:w="2891" w:type="dxa"/>
            <w:vAlign w:val="center"/>
          </w:tcPr>
          <w:p>
            <w:pPr>
              <w:pStyle w:val="12"/>
            </w:pPr>
            <w:r>
              <w:rPr>
                <w:rFonts w:hint="eastAsia"/>
              </w:rPr>
              <w:t>改善群众居住环境</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减少大气污染，增强蓝天幸福感</w:t>
            </w:r>
          </w:p>
        </w:tc>
        <w:tc>
          <w:tcPr>
            <w:tcW w:w="2891" w:type="dxa"/>
            <w:vAlign w:val="center"/>
          </w:tcPr>
          <w:p>
            <w:pPr>
              <w:pStyle w:val="12"/>
            </w:pPr>
            <w:r>
              <w:rPr>
                <w:rFonts w:hint="eastAsia"/>
              </w:rPr>
              <w:t>用电、气来代替煤的使用，共同打赢蓝天保卫战，增强我们的蓝天幸福感</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可持续影响力</w:t>
            </w:r>
          </w:p>
        </w:tc>
        <w:tc>
          <w:tcPr>
            <w:tcW w:w="2891" w:type="dxa"/>
            <w:vAlign w:val="center"/>
          </w:tcPr>
          <w:p>
            <w:pPr>
              <w:pStyle w:val="12"/>
            </w:pPr>
            <w:r>
              <w:rPr>
                <w:rFonts w:hint="eastAsia"/>
              </w:rPr>
              <w:t>持续保持环境整洁</w:t>
            </w:r>
          </w:p>
        </w:tc>
        <w:tc>
          <w:tcPr>
            <w:tcW w:w="1276" w:type="dxa"/>
            <w:vAlign w:val="center"/>
          </w:tcPr>
          <w:p>
            <w:pPr>
              <w:pStyle w:val="12"/>
            </w:pPr>
            <w:r>
              <w:rPr>
                <w:rFonts w:hint="eastAsia"/>
              </w:rPr>
              <w:t>保持整洁</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85%</w:t>
            </w:r>
          </w:p>
        </w:tc>
        <w:tc>
          <w:tcPr>
            <w:tcW w:w="1843" w:type="dxa"/>
            <w:vAlign w:val="center"/>
          </w:tcPr>
          <w:p>
            <w:pPr>
              <w:pStyle w:val="12"/>
            </w:pPr>
            <w:r>
              <w:rPr>
                <w:rFonts w:hint="eastAsia"/>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20"/>
      <w:r>
        <w:rPr>
          <w:rFonts w:ascii="方正仿宋_GBK" w:hAnsi="方正仿宋_GBK" w:eastAsia="方正仿宋_GBK" w:cs="方正仿宋_GBK"/>
          <w:color w:val="000000"/>
          <w:sz w:val="28"/>
        </w:rPr>
        <w:t>1</w:t>
      </w:r>
      <w:r>
        <w:rPr>
          <w:rFonts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双代县级运行补贴绩效目标表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13022522P00409510002G</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双代县级运行补贴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1000.00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1000.00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主要用于我县农村双代改造户运行补贴发放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p>
        </w:tc>
        <w:tc>
          <w:tcPr>
            <w:tcW w:w="1587" w:type="dxa"/>
            <w:vAlign w:val="center"/>
          </w:tcPr>
          <w:p>
            <w:pPr>
              <w:pStyle w:val="14"/>
            </w:pPr>
            <w:r>
              <w:t>100%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主要用于最大限度减少燃煤散烧造成的环境污染，持续改善全县空气质量，推动我市农村地区清洁取暖顺利实施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农村双代</w:t>
            </w:r>
            <w:r>
              <w:t>151884</w:t>
            </w:r>
            <w:r>
              <w:rPr>
                <w:rFonts w:hint="eastAsia"/>
              </w:rPr>
              <w:t>户改造户运行补贴发放</w:t>
            </w:r>
          </w:p>
        </w:tc>
        <w:tc>
          <w:tcPr>
            <w:tcW w:w="2891" w:type="dxa"/>
            <w:vAlign w:val="center"/>
          </w:tcPr>
          <w:p>
            <w:pPr>
              <w:pStyle w:val="12"/>
            </w:pPr>
            <w:r>
              <w:rPr>
                <w:rFonts w:hint="eastAsia"/>
              </w:rPr>
              <w:t>农村双代</w:t>
            </w:r>
            <w:r>
              <w:t>151884</w:t>
            </w:r>
            <w:r>
              <w:rPr>
                <w:rFonts w:hint="eastAsia"/>
              </w:rPr>
              <w:t>户改造户运行补贴发放</w:t>
            </w:r>
          </w:p>
        </w:tc>
        <w:tc>
          <w:tcPr>
            <w:tcW w:w="1276" w:type="dxa"/>
            <w:vAlign w:val="center"/>
          </w:tcPr>
          <w:p>
            <w:pPr>
              <w:pStyle w:val="12"/>
            </w:pP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补贴发放率</w:t>
            </w:r>
          </w:p>
        </w:tc>
        <w:tc>
          <w:tcPr>
            <w:tcW w:w="2891" w:type="dxa"/>
            <w:vAlign w:val="center"/>
          </w:tcPr>
          <w:p>
            <w:pPr>
              <w:pStyle w:val="12"/>
            </w:pPr>
            <w:r>
              <w:rPr>
                <w:rFonts w:hint="eastAsia"/>
              </w:rPr>
              <w:t>补贴发放率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6</w:t>
            </w:r>
            <w:r>
              <w:rPr>
                <w:rFonts w:hint="eastAsia"/>
              </w:rPr>
              <w:t>月底前</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不涉及</w:t>
            </w:r>
          </w:p>
        </w:tc>
        <w:tc>
          <w:tcPr>
            <w:tcW w:w="2891" w:type="dxa"/>
            <w:vAlign w:val="center"/>
          </w:tcPr>
          <w:p>
            <w:pPr>
              <w:pStyle w:val="12"/>
            </w:pPr>
            <w:r>
              <w:rPr>
                <w:rFonts w:hint="eastAsia"/>
              </w:rPr>
              <w:t>不涉及</w:t>
            </w:r>
          </w:p>
        </w:tc>
        <w:tc>
          <w:tcPr>
            <w:tcW w:w="1276" w:type="dxa"/>
            <w:vAlign w:val="center"/>
          </w:tcPr>
          <w:p>
            <w:pPr>
              <w:pStyle w:val="12"/>
            </w:pPr>
            <w:r>
              <w:rPr>
                <w:rFonts w:hint="eastAsia"/>
              </w:rPr>
              <w:t>不涉及</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改善群众居住环境</w:t>
            </w:r>
          </w:p>
        </w:tc>
        <w:tc>
          <w:tcPr>
            <w:tcW w:w="2891" w:type="dxa"/>
            <w:vAlign w:val="center"/>
          </w:tcPr>
          <w:p>
            <w:pPr>
              <w:pStyle w:val="12"/>
            </w:pPr>
            <w:r>
              <w:rPr>
                <w:rFonts w:hint="eastAsia"/>
              </w:rPr>
              <w:t>改善群众居住环境</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减少大气污染，增强蓝天幸福感</w:t>
            </w:r>
          </w:p>
        </w:tc>
        <w:tc>
          <w:tcPr>
            <w:tcW w:w="2891" w:type="dxa"/>
            <w:vAlign w:val="center"/>
          </w:tcPr>
          <w:p>
            <w:pPr>
              <w:pStyle w:val="12"/>
            </w:pPr>
            <w:r>
              <w:rPr>
                <w:rFonts w:hint="eastAsia"/>
              </w:rPr>
              <w:t>用电、气来代替煤的使用，共同打赢蓝天保卫战，增强我们的蓝天幸福感</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可持续影响力</w:t>
            </w:r>
          </w:p>
        </w:tc>
        <w:tc>
          <w:tcPr>
            <w:tcW w:w="2891" w:type="dxa"/>
            <w:vAlign w:val="center"/>
          </w:tcPr>
          <w:p>
            <w:pPr>
              <w:pStyle w:val="12"/>
            </w:pPr>
            <w:r>
              <w:rPr>
                <w:rFonts w:hint="eastAsia"/>
              </w:rPr>
              <w:t>持续保持环境整洁</w:t>
            </w:r>
          </w:p>
        </w:tc>
        <w:tc>
          <w:tcPr>
            <w:tcW w:w="1276" w:type="dxa"/>
            <w:vAlign w:val="center"/>
          </w:tcPr>
          <w:p>
            <w:pPr>
              <w:pStyle w:val="12"/>
            </w:pPr>
            <w:r>
              <w:rPr>
                <w:rFonts w:hint="eastAsia"/>
              </w:rPr>
              <w:t>保持整洁</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85%</w:t>
            </w:r>
          </w:p>
        </w:tc>
        <w:tc>
          <w:tcPr>
            <w:tcW w:w="1843" w:type="dxa"/>
            <w:vAlign w:val="center"/>
          </w:tcPr>
          <w:p>
            <w:pPr>
              <w:pStyle w:val="12"/>
            </w:pPr>
            <w:r>
              <w:rPr>
                <w:rFonts w:hint="eastAsia"/>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21"/>
      <w:r>
        <w:rPr>
          <w:rFonts w:ascii="方正仿宋_GBK" w:hAnsi="方正仿宋_GBK" w:eastAsia="方正仿宋_GBK" w:cs="方正仿宋_GBK"/>
          <w:color w:val="000000"/>
          <w:sz w:val="28"/>
        </w:rPr>
        <w:t>1</w:t>
      </w:r>
      <w:r>
        <w:rPr>
          <w:rFonts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年部分中央财政城镇保障性安居工程补助资金绩效目标表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13022522P00412110001B</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提前下达</w:t>
            </w:r>
            <w:r>
              <w:t>2022</w:t>
            </w:r>
            <w:r>
              <w:rPr>
                <w:rFonts w:hint="eastAsia"/>
              </w:rPr>
              <w:t>年部分中央财政城镇保障性安居工程补助资金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827.00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827.00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用于</w:t>
            </w:r>
            <w:r>
              <w:t>2022</w:t>
            </w:r>
            <w:r>
              <w:rPr>
                <w:rFonts w:hint="eastAsia"/>
              </w:rPr>
              <w:t>年老旧小区改造项目工程款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50%</w:t>
            </w:r>
          </w:p>
        </w:tc>
        <w:tc>
          <w:tcPr>
            <w:tcW w:w="1304" w:type="dxa"/>
            <w:vAlign w:val="center"/>
          </w:tcPr>
          <w:p>
            <w:pPr>
              <w:pStyle w:val="14"/>
            </w:pPr>
            <w:r>
              <w:t>80%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目标内容</w:t>
            </w:r>
            <w:r>
              <w:t>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老旧小区改造面积</w:t>
            </w:r>
          </w:p>
        </w:tc>
        <w:tc>
          <w:tcPr>
            <w:tcW w:w="2891" w:type="dxa"/>
            <w:vAlign w:val="center"/>
          </w:tcPr>
          <w:p>
            <w:pPr>
              <w:pStyle w:val="12"/>
            </w:pPr>
            <w:r>
              <w:rPr>
                <w:rFonts w:hint="eastAsia"/>
              </w:rPr>
              <w:t>老旧小区改造面积</w:t>
            </w:r>
          </w:p>
        </w:tc>
        <w:tc>
          <w:tcPr>
            <w:tcW w:w="1276" w:type="dxa"/>
            <w:vAlign w:val="center"/>
          </w:tcPr>
          <w:p>
            <w:pPr>
              <w:pStyle w:val="12"/>
            </w:pPr>
            <w:r>
              <w:t>22.79</w:t>
            </w:r>
            <w:r>
              <w:rPr>
                <w:rFonts w:hint="eastAsia"/>
              </w:rPr>
              <w:t>万平方米</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工程质量合格率</w:t>
            </w:r>
          </w:p>
        </w:tc>
        <w:tc>
          <w:tcPr>
            <w:tcW w:w="2891" w:type="dxa"/>
            <w:vAlign w:val="center"/>
          </w:tcPr>
          <w:p>
            <w:pPr>
              <w:pStyle w:val="12"/>
            </w:pPr>
            <w:r>
              <w:rPr>
                <w:rFonts w:hint="eastAsia"/>
              </w:rPr>
              <w:t>工程质量合格率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12</w:t>
            </w:r>
            <w:r>
              <w:rPr>
                <w:rFonts w:hint="eastAsia"/>
              </w:rPr>
              <w:t>月底前</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无涉及</w:t>
            </w:r>
          </w:p>
        </w:tc>
        <w:tc>
          <w:tcPr>
            <w:tcW w:w="2891" w:type="dxa"/>
            <w:vAlign w:val="center"/>
          </w:tcPr>
          <w:p>
            <w:pPr>
              <w:pStyle w:val="12"/>
            </w:pPr>
            <w:r>
              <w:rPr>
                <w:rFonts w:hint="eastAsia"/>
              </w:rPr>
              <w:t>无涉及</w:t>
            </w:r>
          </w:p>
        </w:tc>
        <w:tc>
          <w:tcPr>
            <w:tcW w:w="1276" w:type="dxa"/>
            <w:vAlign w:val="center"/>
          </w:tcPr>
          <w:p>
            <w:pPr>
              <w:pStyle w:val="12"/>
            </w:pPr>
            <w:r>
              <w:rPr>
                <w:rFonts w:hint="eastAsia"/>
              </w:rPr>
              <w:t>无涉及</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改善老旧小区住户的居住环境</w:t>
            </w:r>
          </w:p>
        </w:tc>
        <w:tc>
          <w:tcPr>
            <w:tcW w:w="2891" w:type="dxa"/>
            <w:vAlign w:val="center"/>
          </w:tcPr>
          <w:p>
            <w:pPr>
              <w:pStyle w:val="12"/>
            </w:pPr>
            <w:r>
              <w:rPr>
                <w:rFonts w:hint="eastAsia"/>
              </w:rPr>
              <w:t>改善老旧小区住户的居住环境</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节约成本</w:t>
            </w:r>
          </w:p>
        </w:tc>
        <w:tc>
          <w:tcPr>
            <w:tcW w:w="2891" w:type="dxa"/>
            <w:vAlign w:val="center"/>
          </w:tcPr>
          <w:p>
            <w:pPr>
              <w:pStyle w:val="12"/>
            </w:pPr>
            <w:r>
              <w:rPr>
                <w:rFonts w:hint="eastAsia"/>
              </w:rPr>
              <w:t>节约水、电等资源，降低能耗</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提高居住环境</w:t>
            </w:r>
          </w:p>
        </w:tc>
        <w:tc>
          <w:tcPr>
            <w:tcW w:w="2891" w:type="dxa"/>
            <w:vAlign w:val="center"/>
          </w:tcPr>
          <w:p>
            <w:pPr>
              <w:pStyle w:val="12"/>
            </w:pPr>
            <w:r>
              <w:rPr>
                <w:rFonts w:hint="eastAsia"/>
              </w:rPr>
              <w:t>提高居住环境</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22"/>
      <w:r>
        <w:rPr>
          <w:rFonts w:ascii="方正仿宋_GBK" w:hAnsi="方正仿宋_GBK" w:eastAsia="方正仿宋_GBK" w:cs="方正仿宋_GBK"/>
          <w:color w:val="000000"/>
          <w:sz w:val="28"/>
        </w:rPr>
        <w:t>1</w:t>
      </w:r>
      <w:r>
        <w:rPr>
          <w:rFonts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年省级大气污染防治资金预算（用于农村地区清洁取暖改造设备、管线补助）绩效目标表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13022522P004114100015</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提前下达</w:t>
            </w:r>
            <w:r>
              <w:t>2022</w:t>
            </w:r>
            <w:r>
              <w:rPr>
                <w:rFonts w:hint="eastAsia"/>
              </w:rPr>
              <w:t>年省级大气污染防治资金预算（用于农村地区清洁取暖改造设备、管线补助）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390.00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390.00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用于农村地区清洁取暖建设补贴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w:t>
            </w:r>
          </w:p>
        </w:tc>
        <w:tc>
          <w:tcPr>
            <w:tcW w:w="1587" w:type="dxa"/>
            <w:vAlign w:val="center"/>
          </w:tcPr>
          <w:p>
            <w:pPr>
              <w:pStyle w:val="14"/>
            </w:pPr>
            <w:r>
              <w:t>30%</w:t>
            </w:r>
          </w:p>
        </w:tc>
        <w:tc>
          <w:tcPr>
            <w:tcW w:w="1304" w:type="dxa"/>
            <w:vAlign w:val="center"/>
          </w:tcPr>
          <w:p>
            <w:pPr>
              <w:pStyle w:val="14"/>
            </w:pPr>
            <w:r>
              <w:t>70%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最大限度减少燃煤散烧造成的环境污染</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农村双代清洁取暖任务数</w:t>
            </w:r>
          </w:p>
        </w:tc>
        <w:tc>
          <w:tcPr>
            <w:tcW w:w="2891" w:type="dxa"/>
            <w:vAlign w:val="center"/>
          </w:tcPr>
          <w:p>
            <w:pPr>
              <w:pStyle w:val="12"/>
            </w:pPr>
            <w:r>
              <w:rPr>
                <w:rFonts w:hint="eastAsia"/>
              </w:rPr>
              <w:t>农村双代清洁取暖任务数</w:t>
            </w:r>
          </w:p>
        </w:tc>
        <w:tc>
          <w:tcPr>
            <w:tcW w:w="1276" w:type="dxa"/>
            <w:vAlign w:val="center"/>
          </w:tcPr>
          <w:p>
            <w:pPr>
              <w:pStyle w:val="12"/>
            </w:pPr>
            <w:r>
              <w:t>151884</w:t>
            </w:r>
            <w:r>
              <w:rPr>
                <w:rFonts w:hint="eastAsia"/>
              </w:rPr>
              <w:t>户</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项目完成率</w:t>
            </w:r>
          </w:p>
        </w:tc>
        <w:tc>
          <w:tcPr>
            <w:tcW w:w="2891" w:type="dxa"/>
            <w:vAlign w:val="center"/>
          </w:tcPr>
          <w:p>
            <w:pPr>
              <w:pStyle w:val="12"/>
            </w:pPr>
            <w:r>
              <w:rPr>
                <w:rFonts w:hint="eastAsia"/>
              </w:rPr>
              <w:t>项目完成率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2021</w:t>
            </w:r>
            <w:r>
              <w:rPr>
                <w:rFonts w:hint="eastAsia"/>
              </w:rPr>
              <w:t>年</w:t>
            </w:r>
            <w:r>
              <w:t>6</w:t>
            </w:r>
            <w:r>
              <w:rPr>
                <w:rFonts w:hint="eastAsia"/>
              </w:rPr>
              <w:t>月底前</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不涉及</w:t>
            </w:r>
          </w:p>
        </w:tc>
        <w:tc>
          <w:tcPr>
            <w:tcW w:w="2891" w:type="dxa"/>
            <w:vAlign w:val="center"/>
          </w:tcPr>
          <w:p>
            <w:pPr>
              <w:pStyle w:val="12"/>
            </w:pPr>
            <w:r>
              <w:rPr>
                <w:rFonts w:hint="eastAsia"/>
              </w:rPr>
              <w:t>不涉及</w:t>
            </w:r>
          </w:p>
        </w:tc>
        <w:tc>
          <w:tcPr>
            <w:tcW w:w="1276" w:type="dxa"/>
            <w:vAlign w:val="center"/>
          </w:tcPr>
          <w:p>
            <w:pPr>
              <w:pStyle w:val="12"/>
            </w:pPr>
            <w:r>
              <w:rPr>
                <w:rFonts w:hint="eastAsia"/>
              </w:rPr>
              <w:t>不涉及</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改善群众居住环境</w:t>
            </w:r>
          </w:p>
        </w:tc>
        <w:tc>
          <w:tcPr>
            <w:tcW w:w="2891" w:type="dxa"/>
            <w:vAlign w:val="center"/>
          </w:tcPr>
          <w:p>
            <w:pPr>
              <w:pStyle w:val="12"/>
            </w:pPr>
            <w:r>
              <w:rPr>
                <w:rFonts w:hint="eastAsia"/>
              </w:rPr>
              <w:t>改善群众居住环境</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减少大气污染，增强蓝天幸福感</w:t>
            </w:r>
          </w:p>
        </w:tc>
        <w:tc>
          <w:tcPr>
            <w:tcW w:w="2891" w:type="dxa"/>
            <w:vAlign w:val="center"/>
          </w:tcPr>
          <w:p>
            <w:pPr>
              <w:pStyle w:val="12"/>
            </w:pPr>
            <w:r>
              <w:rPr>
                <w:rFonts w:hint="eastAsia"/>
              </w:rPr>
              <w:t>用电、气来代替煤的使用，共同打赢蓝天保卫战，增强我们的蓝天幸福感</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可持续影响力</w:t>
            </w:r>
          </w:p>
        </w:tc>
        <w:tc>
          <w:tcPr>
            <w:tcW w:w="2891" w:type="dxa"/>
            <w:vAlign w:val="center"/>
          </w:tcPr>
          <w:p>
            <w:pPr>
              <w:pStyle w:val="12"/>
            </w:pPr>
            <w:r>
              <w:rPr>
                <w:rFonts w:hint="eastAsia"/>
              </w:rPr>
              <w:t>持续保持环境整洁</w:t>
            </w:r>
          </w:p>
        </w:tc>
        <w:tc>
          <w:tcPr>
            <w:tcW w:w="1276" w:type="dxa"/>
            <w:vAlign w:val="center"/>
          </w:tcPr>
          <w:p>
            <w:pPr>
              <w:pStyle w:val="12"/>
            </w:pPr>
            <w:r>
              <w:rPr>
                <w:rFonts w:hint="eastAsia"/>
              </w:rPr>
              <w:t>保持整洁</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85%</w:t>
            </w:r>
          </w:p>
        </w:tc>
        <w:tc>
          <w:tcPr>
            <w:tcW w:w="1843" w:type="dxa"/>
            <w:vAlign w:val="center"/>
          </w:tcPr>
          <w:p>
            <w:pPr>
              <w:pStyle w:val="12"/>
            </w:pPr>
            <w:r>
              <w:rPr>
                <w:rFonts w:hint="eastAsia"/>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23"/>
      <w:r>
        <w:rPr>
          <w:rFonts w:ascii="方正仿宋_GBK" w:hAnsi="方正仿宋_GBK" w:eastAsia="方正仿宋_GBK" w:cs="方正仿宋_GBK"/>
          <w:color w:val="000000"/>
          <w:sz w:val="28"/>
          <w:lang w:eastAsia="zh-CN"/>
        </w:rPr>
        <w:t>15</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年中央大气污染防治资金（用于农村地区清洁取暖任务运行补贴）绩效目标表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13022522P00411310001F</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提前下达</w:t>
            </w:r>
            <w:r>
              <w:t>2022</w:t>
            </w:r>
            <w:r>
              <w:rPr>
                <w:rFonts w:hint="eastAsia"/>
              </w:rPr>
              <w:t>年中央大气污染防治资金（用于农村地区清洁取暖任务运行补贴）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546.00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546.00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用于农村地区改造户运行补贴发放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w:t>
            </w:r>
          </w:p>
        </w:tc>
        <w:tc>
          <w:tcPr>
            <w:tcW w:w="1587" w:type="dxa"/>
            <w:vAlign w:val="center"/>
          </w:tcPr>
          <w:p>
            <w:pPr>
              <w:pStyle w:val="14"/>
            </w:pPr>
            <w:r>
              <w:t>30%</w:t>
            </w:r>
          </w:p>
        </w:tc>
        <w:tc>
          <w:tcPr>
            <w:tcW w:w="1304" w:type="dxa"/>
            <w:vAlign w:val="center"/>
          </w:tcPr>
          <w:p>
            <w:pPr>
              <w:pStyle w:val="14"/>
            </w:pPr>
            <w:r>
              <w:t>70%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主要用于最大限度减少燃煤散烧造成的环境污染，持续改善全县空气质量，推动我市农村地区清洁取暖顺利实施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农村双代</w:t>
            </w:r>
            <w:r>
              <w:t>151884</w:t>
            </w:r>
            <w:r>
              <w:rPr>
                <w:rFonts w:hint="eastAsia"/>
              </w:rPr>
              <w:t>户改造户运行补贴发放</w:t>
            </w:r>
          </w:p>
        </w:tc>
        <w:tc>
          <w:tcPr>
            <w:tcW w:w="2891" w:type="dxa"/>
            <w:vAlign w:val="center"/>
          </w:tcPr>
          <w:p>
            <w:pPr>
              <w:pStyle w:val="12"/>
            </w:pPr>
            <w:r>
              <w:rPr>
                <w:rFonts w:hint="eastAsia"/>
              </w:rPr>
              <w:t>农村双代</w:t>
            </w:r>
            <w:r>
              <w:t>151884</w:t>
            </w:r>
            <w:r>
              <w:rPr>
                <w:rFonts w:hint="eastAsia"/>
              </w:rPr>
              <w:t>户改造户运行补贴发放</w:t>
            </w:r>
          </w:p>
        </w:tc>
        <w:tc>
          <w:tcPr>
            <w:tcW w:w="1276" w:type="dxa"/>
            <w:vAlign w:val="center"/>
          </w:tcPr>
          <w:p>
            <w:pPr>
              <w:pStyle w:val="12"/>
              <w:rPr>
                <w:lang w:eastAsia="zh-CN"/>
              </w:rPr>
            </w:pP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补贴发放率</w:t>
            </w:r>
          </w:p>
        </w:tc>
        <w:tc>
          <w:tcPr>
            <w:tcW w:w="2891" w:type="dxa"/>
            <w:vAlign w:val="center"/>
          </w:tcPr>
          <w:p>
            <w:pPr>
              <w:pStyle w:val="12"/>
            </w:pPr>
            <w:r>
              <w:rPr>
                <w:rFonts w:hint="eastAsia"/>
              </w:rPr>
              <w:t>补贴发放率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6</w:t>
            </w:r>
            <w:r>
              <w:rPr>
                <w:rFonts w:hint="eastAsia"/>
              </w:rPr>
              <w:t>月底前</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不涉及</w:t>
            </w:r>
          </w:p>
        </w:tc>
        <w:tc>
          <w:tcPr>
            <w:tcW w:w="2891" w:type="dxa"/>
            <w:vAlign w:val="center"/>
          </w:tcPr>
          <w:p>
            <w:pPr>
              <w:pStyle w:val="12"/>
            </w:pPr>
            <w:r>
              <w:rPr>
                <w:rFonts w:hint="eastAsia"/>
              </w:rPr>
              <w:t>不涉及</w:t>
            </w:r>
          </w:p>
        </w:tc>
        <w:tc>
          <w:tcPr>
            <w:tcW w:w="1276" w:type="dxa"/>
            <w:vAlign w:val="center"/>
          </w:tcPr>
          <w:p>
            <w:pPr>
              <w:pStyle w:val="12"/>
            </w:pPr>
            <w:r>
              <w:rPr>
                <w:rFonts w:hint="eastAsia"/>
              </w:rPr>
              <w:t>不涉及</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改善群众居住环境</w:t>
            </w:r>
          </w:p>
        </w:tc>
        <w:tc>
          <w:tcPr>
            <w:tcW w:w="2891" w:type="dxa"/>
            <w:vAlign w:val="center"/>
          </w:tcPr>
          <w:p>
            <w:pPr>
              <w:pStyle w:val="12"/>
            </w:pPr>
            <w:r>
              <w:rPr>
                <w:rFonts w:hint="eastAsia"/>
              </w:rPr>
              <w:t>改善群众居住环境</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减少大气污染，增强蓝天幸福感</w:t>
            </w:r>
          </w:p>
        </w:tc>
        <w:tc>
          <w:tcPr>
            <w:tcW w:w="2891" w:type="dxa"/>
            <w:vAlign w:val="center"/>
          </w:tcPr>
          <w:p>
            <w:pPr>
              <w:pStyle w:val="12"/>
            </w:pPr>
            <w:r>
              <w:rPr>
                <w:rFonts w:hint="eastAsia"/>
              </w:rPr>
              <w:t>用电、气代替煤的使用，共同打赢蓝天保卫战，增强蓝天幸福感</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可持续影响力</w:t>
            </w:r>
          </w:p>
        </w:tc>
        <w:tc>
          <w:tcPr>
            <w:tcW w:w="2891" w:type="dxa"/>
            <w:vAlign w:val="center"/>
          </w:tcPr>
          <w:p>
            <w:pPr>
              <w:pStyle w:val="12"/>
            </w:pPr>
            <w:r>
              <w:rPr>
                <w:rFonts w:hint="eastAsia"/>
              </w:rPr>
              <w:t>持续保持环境整洁</w:t>
            </w:r>
          </w:p>
        </w:tc>
        <w:tc>
          <w:tcPr>
            <w:tcW w:w="1276" w:type="dxa"/>
            <w:vAlign w:val="center"/>
          </w:tcPr>
          <w:p>
            <w:pPr>
              <w:pStyle w:val="12"/>
            </w:pPr>
            <w:r>
              <w:rPr>
                <w:rFonts w:hint="eastAsia"/>
              </w:rPr>
              <w:t>保持整洁</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85%</w:t>
            </w:r>
          </w:p>
        </w:tc>
        <w:tc>
          <w:tcPr>
            <w:tcW w:w="1843" w:type="dxa"/>
            <w:vAlign w:val="center"/>
          </w:tcPr>
          <w:p>
            <w:pPr>
              <w:pStyle w:val="12"/>
            </w:pPr>
            <w:r>
              <w:rPr>
                <w:rFonts w:hint="eastAsia"/>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24"/>
      <w:r>
        <w:rPr>
          <w:rFonts w:ascii="方正仿宋_GBK" w:hAnsi="方正仿宋_GBK" w:eastAsia="方正仿宋_GBK" w:cs="方正仿宋_GBK"/>
          <w:color w:val="000000"/>
          <w:sz w:val="28"/>
          <w:lang w:eastAsia="zh-CN"/>
        </w:rPr>
        <w:t>16</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年中央大气污染防治资金（用于农村地区清洁取暖任务运行补贴）绩效目标表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rPr>
                <w:rFonts w:hint="eastAsia"/>
              </w:rPr>
              <w:t>项目编码</w:t>
            </w:r>
          </w:p>
        </w:tc>
        <w:tc>
          <w:tcPr>
            <w:tcW w:w="2608" w:type="dxa"/>
            <w:gridSpan w:val="2"/>
            <w:vAlign w:val="center"/>
          </w:tcPr>
          <w:p>
            <w:pPr>
              <w:pStyle w:val="12"/>
            </w:pPr>
            <w:r>
              <w:t>13022522P00411510001T</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提前下达</w:t>
            </w:r>
            <w:r>
              <w:t>2022</w:t>
            </w:r>
            <w:r>
              <w:rPr>
                <w:rFonts w:hint="eastAsia"/>
              </w:rPr>
              <w:t>年中央大气污染防治资金（用于农村地区清洁取暖任务运行补贴）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2178.80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2178.80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rPr>
                <w:rFonts w:hint="eastAsia"/>
              </w:rPr>
              <w:t>用于农村双代改造户数运行补贴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w:t>
            </w:r>
          </w:p>
        </w:tc>
        <w:tc>
          <w:tcPr>
            <w:tcW w:w="1587" w:type="dxa"/>
            <w:vAlign w:val="center"/>
          </w:tcPr>
          <w:p>
            <w:pPr>
              <w:pStyle w:val="14"/>
            </w:pPr>
            <w:r>
              <w:t>30%</w:t>
            </w:r>
          </w:p>
        </w:tc>
        <w:tc>
          <w:tcPr>
            <w:tcW w:w="1304" w:type="dxa"/>
            <w:vAlign w:val="center"/>
          </w:tcPr>
          <w:p>
            <w:pPr>
              <w:pStyle w:val="14"/>
            </w:pPr>
            <w:r>
              <w:t>70%</w:t>
            </w:r>
          </w:p>
        </w:tc>
        <w:tc>
          <w:tcPr>
            <w:tcW w:w="3118" w:type="dxa"/>
            <w:gridSpan w:val="2"/>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主要用于最大限度减少燃煤散烧造成的环境污染，持续改善全县空气质量，推动我市农村地区清洁取暖顺利实施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农村双代</w:t>
            </w:r>
            <w:r>
              <w:t>151884</w:t>
            </w:r>
            <w:r>
              <w:rPr>
                <w:rFonts w:hint="eastAsia"/>
              </w:rPr>
              <w:t>户改造户运行补贴发放</w:t>
            </w:r>
          </w:p>
        </w:tc>
        <w:tc>
          <w:tcPr>
            <w:tcW w:w="2891" w:type="dxa"/>
            <w:vAlign w:val="center"/>
          </w:tcPr>
          <w:p>
            <w:pPr>
              <w:pStyle w:val="12"/>
            </w:pPr>
            <w:r>
              <w:rPr>
                <w:rFonts w:hint="eastAsia"/>
              </w:rPr>
              <w:t>农村双代</w:t>
            </w:r>
            <w:r>
              <w:t>151884</w:t>
            </w:r>
            <w:r>
              <w:rPr>
                <w:rFonts w:hint="eastAsia"/>
              </w:rPr>
              <w:t>户改造户运行补贴发放</w:t>
            </w:r>
          </w:p>
        </w:tc>
        <w:tc>
          <w:tcPr>
            <w:tcW w:w="1276" w:type="dxa"/>
            <w:vAlign w:val="center"/>
          </w:tcPr>
          <w:p>
            <w:pPr>
              <w:pStyle w:val="12"/>
              <w:rPr>
                <w:lang w:eastAsia="zh-CN"/>
              </w:rPr>
            </w:pP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补贴发放率</w:t>
            </w:r>
          </w:p>
        </w:tc>
        <w:tc>
          <w:tcPr>
            <w:tcW w:w="2891" w:type="dxa"/>
            <w:vAlign w:val="center"/>
          </w:tcPr>
          <w:p>
            <w:pPr>
              <w:pStyle w:val="12"/>
            </w:pPr>
            <w:r>
              <w:rPr>
                <w:rFonts w:hint="eastAsia"/>
              </w:rPr>
              <w:t>补贴发放率</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项目完成时限</w:t>
            </w:r>
          </w:p>
        </w:tc>
        <w:tc>
          <w:tcPr>
            <w:tcW w:w="2891" w:type="dxa"/>
            <w:vAlign w:val="center"/>
          </w:tcPr>
          <w:p>
            <w:pPr>
              <w:pStyle w:val="12"/>
            </w:pPr>
            <w:r>
              <w:rPr>
                <w:rFonts w:hint="eastAsia"/>
              </w:rPr>
              <w:t>项目完成时限</w:t>
            </w:r>
          </w:p>
        </w:tc>
        <w:tc>
          <w:tcPr>
            <w:tcW w:w="1276" w:type="dxa"/>
            <w:vAlign w:val="center"/>
          </w:tcPr>
          <w:p>
            <w:pPr>
              <w:pStyle w:val="12"/>
            </w:pPr>
            <w:r>
              <w:t>2022</w:t>
            </w:r>
            <w:r>
              <w:rPr>
                <w:rFonts w:hint="eastAsia"/>
              </w:rPr>
              <w:t>年</w:t>
            </w:r>
            <w:r>
              <w:t>6</w:t>
            </w:r>
            <w:r>
              <w:rPr>
                <w:rFonts w:hint="eastAsia"/>
              </w:rPr>
              <w:t>月底前</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不涉及</w:t>
            </w:r>
          </w:p>
        </w:tc>
        <w:tc>
          <w:tcPr>
            <w:tcW w:w="2891" w:type="dxa"/>
            <w:vAlign w:val="center"/>
          </w:tcPr>
          <w:p>
            <w:pPr>
              <w:pStyle w:val="12"/>
            </w:pPr>
            <w:r>
              <w:rPr>
                <w:rFonts w:hint="eastAsia"/>
              </w:rPr>
              <w:t>不涉及</w:t>
            </w:r>
          </w:p>
        </w:tc>
        <w:tc>
          <w:tcPr>
            <w:tcW w:w="1276" w:type="dxa"/>
            <w:vAlign w:val="center"/>
          </w:tcPr>
          <w:p>
            <w:pPr>
              <w:pStyle w:val="12"/>
            </w:pPr>
            <w:r>
              <w:rPr>
                <w:rFonts w:hint="eastAsia"/>
              </w:rPr>
              <w:t>不涉及</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改善群众居住环境</w:t>
            </w:r>
          </w:p>
        </w:tc>
        <w:tc>
          <w:tcPr>
            <w:tcW w:w="2891" w:type="dxa"/>
            <w:vAlign w:val="center"/>
          </w:tcPr>
          <w:p>
            <w:pPr>
              <w:pStyle w:val="12"/>
            </w:pPr>
            <w:r>
              <w:rPr>
                <w:rFonts w:hint="eastAsia"/>
              </w:rPr>
              <w:t>改善群众居住环境</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减少大气污染，增强蓝天幸福感</w:t>
            </w:r>
          </w:p>
        </w:tc>
        <w:tc>
          <w:tcPr>
            <w:tcW w:w="2891" w:type="dxa"/>
            <w:vAlign w:val="center"/>
          </w:tcPr>
          <w:p>
            <w:pPr>
              <w:pStyle w:val="12"/>
            </w:pPr>
            <w:r>
              <w:rPr>
                <w:rFonts w:hint="eastAsia"/>
              </w:rPr>
              <w:t>用电、气来代替煤的使用，共同打赢蓝天保卫战，增强我们的蓝天幸福感</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可持续影响力</w:t>
            </w:r>
          </w:p>
        </w:tc>
        <w:tc>
          <w:tcPr>
            <w:tcW w:w="2891" w:type="dxa"/>
            <w:vAlign w:val="center"/>
          </w:tcPr>
          <w:p>
            <w:pPr>
              <w:pStyle w:val="12"/>
            </w:pPr>
            <w:r>
              <w:rPr>
                <w:rFonts w:hint="eastAsia"/>
              </w:rPr>
              <w:t>可持续影响力</w:t>
            </w:r>
          </w:p>
        </w:tc>
        <w:tc>
          <w:tcPr>
            <w:tcW w:w="1276" w:type="dxa"/>
            <w:vAlign w:val="center"/>
          </w:tcPr>
          <w:p>
            <w:pPr>
              <w:pStyle w:val="12"/>
            </w:pPr>
            <w:r>
              <w:rPr>
                <w:rFonts w:hint="eastAsia"/>
              </w:rPr>
              <w:t>保持整洁</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群众满意度</w:t>
            </w:r>
          </w:p>
        </w:tc>
        <w:tc>
          <w:tcPr>
            <w:tcW w:w="2891" w:type="dxa"/>
            <w:vAlign w:val="center"/>
          </w:tcPr>
          <w:p>
            <w:pPr>
              <w:pStyle w:val="12"/>
            </w:pPr>
            <w:r>
              <w:rPr>
                <w:rFonts w:hint="eastAsia"/>
              </w:rPr>
              <w:t>群众满意度</w:t>
            </w:r>
          </w:p>
        </w:tc>
        <w:tc>
          <w:tcPr>
            <w:tcW w:w="1276" w:type="dxa"/>
            <w:vAlign w:val="center"/>
          </w:tcPr>
          <w:p>
            <w:pPr>
              <w:pStyle w:val="12"/>
            </w:pPr>
            <w:r>
              <w:rPr>
                <w:rFonts w:hint="eastAsia"/>
              </w:rPr>
              <w:t>≥</w:t>
            </w:r>
            <w:r>
              <w:t>85%</w:t>
            </w:r>
          </w:p>
        </w:tc>
        <w:tc>
          <w:tcPr>
            <w:tcW w:w="1843" w:type="dxa"/>
            <w:vAlign w:val="center"/>
          </w:tcPr>
          <w:p>
            <w:pPr>
              <w:pStyle w:val="12"/>
            </w:pPr>
            <w:r>
              <w:rPr>
                <w:rFonts w:hint="eastAsia"/>
              </w:rPr>
              <w:t>根据年初工作计划安排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25"/>
      <w:r>
        <w:rPr>
          <w:rFonts w:ascii="方正仿宋_GBK" w:hAnsi="方正仿宋_GBK" w:eastAsia="方正仿宋_GBK" w:cs="方正仿宋_GBK"/>
          <w:color w:val="000000"/>
          <w:sz w:val="28"/>
          <w:lang w:eastAsia="zh-CN"/>
        </w:rPr>
        <w:t>17</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增加供热成本的补贴绩效目标表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7"/>
            <w:tcBorders>
              <w:top w:val="single" w:color="FFFFFF" w:sz="6" w:space="0"/>
              <w:left w:val="single" w:color="FFFFFF" w:sz="6" w:space="0"/>
              <w:right w:val="single" w:color="FFFFFF" w:sz="6" w:space="0"/>
            </w:tcBorders>
            <w:vAlign w:val="center"/>
          </w:tcPr>
          <w:p>
            <w:pPr>
              <w:pStyle w:val="11"/>
            </w:pPr>
            <w:r>
              <w:t>333002</w:t>
            </w:r>
            <w:r>
              <w:rPr>
                <w:rFonts w:hint="eastAsia"/>
              </w:rPr>
              <w:t>乐亭县住房和城乡建设局</w:t>
            </w:r>
          </w:p>
        </w:tc>
        <w:tc>
          <w:tcPr>
            <w:tcW w:w="1843" w:type="dxa"/>
            <w:tcBorders>
              <w:top w:val="single" w:color="FFFFFF" w:sz="6" w:space="0"/>
              <w:left w:val="single" w:color="FFFFFF" w:sz="6" w:space="0"/>
              <w:right w:val="single" w:color="FFFFFF" w:sz="6" w:space="0"/>
            </w:tcBorders>
            <w:vAlign w:val="center"/>
          </w:tcPr>
          <w:p>
            <w:pPr>
              <w:pStyle w:val="10"/>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gridSpan w:val="2"/>
            <w:vAlign w:val="center"/>
          </w:tcPr>
          <w:p>
            <w:pPr>
              <w:pStyle w:val="13"/>
            </w:pPr>
            <w:r>
              <w:rPr>
                <w:rFonts w:hint="eastAsia"/>
              </w:rPr>
              <w:t>项目编码</w:t>
            </w:r>
          </w:p>
        </w:tc>
        <w:tc>
          <w:tcPr>
            <w:tcW w:w="2608" w:type="dxa"/>
            <w:gridSpan w:val="2"/>
            <w:vAlign w:val="center"/>
          </w:tcPr>
          <w:p>
            <w:pPr>
              <w:pStyle w:val="12"/>
            </w:pPr>
            <w:r>
              <w:t>13022522P00411210001R</w:t>
            </w:r>
          </w:p>
        </w:tc>
        <w:tc>
          <w:tcPr>
            <w:tcW w:w="1587" w:type="dxa"/>
            <w:vAlign w:val="center"/>
          </w:tcPr>
          <w:p>
            <w:pPr>
              <w:pStyle w:val="13"/>
            </w:pPr>
            <w:r>
              <w:rPr>
                <w:rFonts w:hint="eastAsia"/>
              </w:rPr>
              <w:t>项目名称</w:t>
            </w:r>
          </w:p>
        </w:tc>
        <w:tc>
          <w:tcPr>
            <w:tcW w:w="4422" w:type="dxa"/>
            <w:gridSpan w:val="3"/>
            <w:vAlign w:val="center"/>
          </w:tcPr>
          <w:p>
            <w:pPr>
              <w:pStyle w:val="12"/>
            </w:pPr>
            <w:r>
              <w:rPr>
                <w:rFonts w:hint="eastAsia"/>
              </w:rPr>
              <w:t>增加供热成本的补贴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gridSpan w:val="2"/>
            <w:vMerge w:val="restart"/>
            <w:vAlign w:val="center"/>
          </w:tcPr>
          <w:p>
            <w:pPr>
              <w:pStyle w:val="13"/>
            </w:pPr>
            <w:r>
              <w:rPr>
                <w:rFonts w:hint="eastAsia"/>
              </w:rPr>
              <w:t>预算规模及资金用途</w:t>
            </w:r>
          </w:p>
        </w:tc>
        <w:tc>
          <w:tcPr>
            <w:tcW w:w="1276" w:type="dxa"/>
            <w:vAlign w:val="center"/>
          </w:tcPr>
          <w:p>
            <w:pPr>
              <w:pStyle w:val="13"/>
            </w:pPr>
            <w:r>
              <w:rPr>
                <w:rFonts w:hint="eastAsia"/>
              </w:rPr>
              <w:t>预算数</w:t>
            </w:r>
          </w:p>
        </w:tc>
        <w:tc>
          <w:tcPr>
            <w:tcW w:w="1332" w:type="dxa"/>
            <w:vAlign w:val="center"/>
          </w:tcPr>
          <w:p>
            <w:pPr>
              <w:pStyle w:val="12"/>
            </w:pPr>
            <w:r>
              <w:t>1000.00</w:t>
            </w:r>
          </w:p>
        </w:tc>
        <w:tc>
          <w:tcPr>
            <w:tcW w:w="1587" w:type="dxa"/>
            <w:vAlign w:val="center"/>
          </w:tcPr>
          <w:p>
            <w:pPr>
              <w:pStyle w:val="13"/>
            </w:pPr>
            <w:r>
              <w:rPr>
                <w:rFonts w:hint="eastAsia"/>
              </w:rPr>
              <w:t>其中：财政</w:t>
            </w:r>
            <w:r>
              <w:t xml:space="preserve">    </w:t>
            </w:r>
            <w:r>
              <w:rPr>
                <w:rFonts w:hint="eastAsia"/>
              </w:rPr>
              <w:t>资金</w:t>
            </w:r>
          </w:p>
        </w:tc>
        <w:tc>
          <w:tcPr>
            <w:tcW w:w="1304" w:type="dxa"/>
            <w:vAlign w:val="center"/>
          </w:tcPr>
          <w:p>
            <w:pPr>
              <w:pStyle w:val="12"/>
            </w:pPr>
            <w:r>
              <w:t>1000.00</w:t>
            </w:r>
          </w:p>
        </w:tc>
        <w:tc>
          <w:tcPr>
            <w:tcW w:w="1276" w:type="dxa"/>
            <w:vAlign w:val="center"/>
          </w:tcPr>
          <w:p>
            <w:pPr>
              <w:pStyle w:val="13"/>
            </w:pPr>
            <w:r>
              <w:rPr>
                <w:rFonts w:hint="eastAsia"/>
              </w:rP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gridSpan w:val="2"/>
            <w:vMerge w:val="continue"/>
          </w:tcPr>
          <w:p/>
        </w:tc>
        <w:tc>
          <w:tcPr>
            <w:tcW w:w="8617" w:type="dxa"/>
            <w:gridSpan w:val="6"/>
            <w:vAlign w:val="center"/>
          </w:tcPr>
          <w:p>
            <w:pPr>
              <w:pStyle w:val="12"/>
            </w:pPr>
            <w:r>
              <w:rPr>
                <w:rFonts w:hint="eastAsia"/>
              </w:rPr>
              <w:t>主要用于城区居民供热提供保障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gridSpan w:val="2"/>
            <w:vMerge w:val="restart"/>
            <w:vAlign w:val="center"/>
          </w:tcPr>
          <w:p>
            <w:pPr>
              <w:pStyle w:val="13"/>
            </w:pPr>
            <w:r>
              <w:rPr>
                <w:rFonts w:hint="eastAsia"/>
              </w:rPr>
              <w:t>资金支出计划（</w:t>
            </w:r>
            <w:r>
              <w:t>%</w:t>
            </w:r>
            <w:r>
              <w:rPr>
                <w:rFonts w:hint="eastAsia"/>
              </w:rPr>
              <w:t>）</w:t>
            </w:r>
          </w:p>
        </w:tc>
        <w:tc>
          <w:tcPr>
            <w:tcW w:w="2608" w:type="dxa"/>
            <w:gridSpan w:val="2"/>
            <w:vAlign w:val="center"/>
          </w:tcPr>
          <w:p>
            <w:pPr>
              <w:pStyle w:val="13"/>
            </w:pPr>
            <w:r>
              <w:t>3</w:t>
            </w:r>
            <w:r>
              <w:rPr>
                <w:rFonts w:hint="eastAsia"/>
              </w:rPr>
              <w:t>月底</w:t>
            </w:r>
          </w:p>
        </w:tc>
        <w:tc>
          <w:tcPr>
            <w:tcW w:w="1587" w:type="dxa"/>
            <w:vAlign w:val="center"/>
          </w:tcPr>
          <w:p>
            <w:pPr>
              <w:pStyle w:val="13"/>
            </w:pPr>
            <w:r>
              <w:t>6</w:t>
            </w:r>
            <w:r>
              <w:rPr>
                <w:rFonts w:hint="eastAsia"/>
              </w:rPr>
              <w:t>月底</w:t>
            </w:r>
          </w:p>
        </w:tc>
        <w:tc>
          <w:tcPr>
            <w:tcW w:w="1304" w:type="dxa"/>
            <w:vAlign w:val="center"/>
          </w:tcPr>
          <w:p>
            <w:pPr>
              <w:pStyle w:val="13"/>
            </w:pPr>
            <w:r>
              <w:t>10</w:t>
            </w:r>
            <w:r>
              <w:rPr>
                <w:rFonts w:hint="eastAsia"/>
              </w:rPr>
              <w:t>月底</w:t>
            </w:r>
          </w:p>
        </w:tc>
        <w:tc>
          <w:tcPr>
            <w:tcW w:w="3118" w:type="dxa"/>
            <w:gridSpan w:val="2"/>
            <w:vAlign w:val="center"/>
          </w:tcPr>
          <w:p>
            <w:pPr>
              <w:pStyle w:val="13"/>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1276" w:type="dxa"/>
            <w:vMerge w:val="continue"/>
          </w:tcPr>
          <w:p/>
        </w:tc>
        <w:tc>
          <w:tcPr>
            <w:tcW w:w="2608" w:type="dxa"/>
            <w:gridSpan w:val="2"/>
            <w:vAlign w:val="center"/>
          </w:tcPr>
          <w:p>
            <w:pPr>
              <w:pStyle w:val="14"/>
            </w:pPr>
            <w:r>
              <w:t>100%</w:t>
            </w:r>
          </w:p>
        </w:tc>
        <w:tc>
          <w:tcPr>
            <w:tcW w:w="1587" w:type="dxa"/>
            <w:vAlign w:val="center"/>
          </w:tcPr>
          <w:p>
            <w:pPr>
              <w:pStyle w:val="14"/>
            </w:pPr>
            <w:r>
              <w:t>100%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1276" w:type="dxa"/>
            <w:tcBorders>
              <w:bottom w:val="single" w:color="FFFFFF" w:sz="6" w:space="0"/>
            </w:tcBorders>
            <w:vAlign w:val="center"/>
          </w:tcPr>
          <w:p>
            <w:pPr>
              <w:pStyle w:val="13"/>
            </w:pPr>
            <w:r>
              <w:rPr>
                <w:rFonts w:hint="eastAsia"/>
              </w:rPr>
              <w:t>绩效目标</w:t>
            </w:r>
          </w:p>
        </w:tc>
        <w:tc>
          <w:tcPr>
            <w:tcW w:w="8617" w:type="dxa"/>
            <w:gridSpan w:val="6"/>
            <w:tcBorders>
              <w:bottom w:val="single" w:color="FFFFFF" w:sz="6" w:space="0"/>
            </w:tcBorders>
            <w:vAlign w:val="center"/>
          </w:tcPr>
          <w:p>
            <w:pPr>
              <w:pStyle w:val="12"/>
            </w:pPr>
            <w:r>
              <w:t>1.</w:t>
            </w:r>
            <w:r>
              <w:rPr>
                <w:rFonts w:hint="eastAsia"/>
              </w:rPr>
              <w:t>为了保障城区居民供热正常运营，满足居民用热需求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rPr>
                <w:rFonts w:hint="eastAsia"/>
              </w:rPr>
              <w:t>一级指标</w:t>
            </w:r>
          </w:p>
        </w:tc>
        <w:tc>
          <w:tcPr>
            <w:tcW w:w="1276" w:type="dxa"/>
            <w:vAlign w:val="center"/>
          </w:tcPr>
          <w:p>
            <w:pPr>
              <w:pStyle w:val="13"/>
            </w:pPr>
            <w:r>
              <w:rPr>
                <w:rFonts w:hint="eastAsia"/>
              </w:rPr>
              <w:t>二级指标</w:t>
            </w:r>
          </w:p>
        </w:tc>
        <w:tc>
          <w:tcPr>
            <w:tcW w:w="1332" w:type="dxa"/>
            <w:vAlign w:val="center"/>
          </w:tcPr>
          <w:p>
            <w:pPr>
              <w:pStyle w:val="13"/>
            </w:pPr>
            <w:r>
              <w:rPr>
                <w:rFonts w:hint="eastAsia"/>
              </w:rPr>
              <w:t>三级指标</w:t>
            </w:r>
          </w:p>
        </w:tc>
        <w:tc>
          <w:tcPr>
            <w:tcW w:w="2891" w:type="dxa"/>
            <w:vAlign w:val="center"/>
          </w:tcPr>
          <w:p>
            <w:pPr>
              <w:pStyle w:val="13"/>
            </w:pPr>
            <w:r>
              <w:rPr>
                <w:rFonts w:hint="eastAsia"/>
              </w:rPr>
              <w:t>绩效指标描述</w:t>
            </w:r>
          </w:p>
        </w:tc>
        <w:tc>
          <w:tcPr>
            <w:tcW w:w="1276" w:type="dxa"/>
            <w:vAlign w:val="center"/>
          </w:tcPr>
          <w:p>
            <w:pPr>
              <w:pStyle w:val="13"/>
            </w:pPr>
            <w:r>
              <w:rPr>
                <w:rFonts w:hint="eastAsia"/>
              </w:rPr>
              <w:t>指标值</w:t>
            </w:r>
          </w:p>
        </w:tc>
        <w:tc>
          <w:tcPr>
            <w:tcW w:w="1843"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产出指标</w:t>
            </w:r>
          </w:p>
        </w:tc>
        <w:tc>
          <w:tcPr>
            <w:tcW w:w="1276" w:type="dxa"/>
            <w:vAlign w:val="center"/>
          </w:tcPr>
          <w:p>
            <w:pPr>
              <w:pStyle w:val="12"/>
            </w:pPr>
            <w:r>
              <w:rPr>
                <w:rFonts w:hint="eastAsia"/>
              </w:rPr>
              <w:t>数量指标</w:t>
            </w:r>
          </w:p>
        </w:tc>
        <w:tc>
          <w:tcPr>
            <w:tcW w:w="1332" w:type="dxa"/>
            <w:vAlign w:val="center"/>
          </w:tcPr>
          <w:p>
            <w:pPr>
              <w:pStyle w:val="12"/>
            </w:pPr>
            <w:r>
              <w:rPr>
                <w:rFonts w:hint="eastAsia"/>
              </w:rPr>
              <w:t>供热面积</w:t>
            </w:r>
          </w:p>
        </w:tc>
        <w:tc>
          <w:tcPr>
            <w:tcW w:w="2891" w:type="dxa"/>
            <w:vAlign w:val="center"/>
          </w:tcPr>
          <w:p>
            <w:pPr>
              <w:pStyle w:val="12"/>
            </w:pPr>
            <w:r>
              <w:rPr>
                <w:rFonts w:hint="eastAsia"/>
              </w:rPr>
              <w:t>供热面积</w:t>
            </w:r>
          </w:p>
        </w:tc>
        <w:tc>
          <w:tcPr>
            <w:tcW w:w="1276" w:type="dxa"/>
            <w:vAlign w:val="center"/>
          </w:tcPr>
          <w:p>
            <w:pPr>
              <w:pStyle w:val="12"/>
            </w:pPr>
            <w:r>
              <w:t>470</w:t>
            </w:r>
            <w:r>
              <w:rPr>
                <w:rFonts w:hint="eastAsia"/>
              </w:rPr>
              <w:t>万平方米</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质量指标</w:t>
            </w:r>
          </w:p>
        </w:tc>
        <w:tc>
          <w:tcPr>
            <w:tcW w:w="1332" w:type="dxa"/>
            <w:vAlign w:val="center"/>
          </w:tcPr>
          <w:p>
            <w:pPr>
              <w:pStyle w:val="12"/>
            </w:pPr>
            <w:r>
              <w:rPr>
                <w:rFonts w:hint="eastAsia"/>
              </w:rPr>
              <w:t>供热质量</w:t>
            </w:r>
          </w:p>
        </w:tc>
        <w:tc>
          <w:tcPr>
            <w:tcW w:w="2891" w:type="dxa"/>
            <w:vAlign w:val="center"/>
          </w:tcPr>
          <w:p>
            <w:pPr>
              <w:pStyle w:val="12"/>
            </w:pPr>
            <w:r>
              <w:rPr>
                <w:rFonts w:hint="eastAsia"/>
              </w:rPr>
              <w:t>平均室内温度</w:t>
            </w:r>
          </w:p>
        </w:tc>
        <w:tc>
          <w:tcPr>
            <w:tcW w:w="1276" w:type="dxa"/>
            <w:vAlign w:val="center"/>
          </w:tcPr>
          <w:p>
            <w:pPr>
              <w:pStyle w:val="12"/>
            </w:pPr>
            <w:r>
              <w:rPr>
                <w:rFonts w:hint="eastAsia"/>
              </w:rPr>
              <w:t>≥</w:t>
            </w:r>
            <w:r>
              <w:t>18</w:t>
            </w:r>
            <w:r>
              <w:rPr>
                <w:rFonts w:hint="eastAsia"/>
              </w:rPr>
              <w:t>摄氏度</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时效指标</w:t>
            </w:r>
          </w:p>
        </w:tc>
        <w:tc>
          <w:tcPr>
            <w:tcW w:w="1332" w:type="dxa"/>
            <w:vAlign w:val="center"/>
          </w:tcPr>
          <w:p>
            <w:pPr>
              <w:pStyle w:val="12"/>
            </w:pPr>
            <w:r>
              <w:rPr>
                <w:rFonts w:hint="eastAsia"/>
              </w:rPr>
              <w:t>延长供热时间</w:t>
            </w:r>
          </w:p>
        </w:tc>
        <w:tc>
          <w:tcPr>
            <w:tcW w:w="2891" w:type="dxa"/>
            <w:vAlign w:val="center"/>
          </w:tcPr>
          <w:p>
            <w:pPr>
              <w:pStyle w:val="12"/>
            </w:pPr>
            <w:r>
              <w:rPr>
                <w:rFonts w:hint="eastAsia"/>
              </w:rPr>
              <w:t>延长供热时间</w:t>
            </w:r>
          </w:p>
        </w:tc>
        <w:tc>
          <w:tcPr>
            <w:tcW w:w="1276" w:type="dxa"/>
            <w:vAlign w:val="center"/>
          </w:tcPr>
          <w:p>
            <w:pPr>
              <w:pStyle w:val="12"/>
            </w:pPr>
            <w:r>
              <w:t>15</w:t>
            </w:r>
            <w:r>
              <w:rPr>
                <w:rFonts w:hint="eastAsia"/>
              </w:rPr>
              <w:t>天</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成本指标</w:t>
            </w:r>
          </w:p>
        </w:tc>
        <w:tc>
          <w:tcPr>
            <w:tcW w:w="1332" w:type="dxa"/>
            <w:vAlign w:val="center"/>
          </w:tcPr>
          <w:p>
            <w:pPr>
              <w:pStyle w:val="12"/>
            </w:pPr>
            <w:r>
              <w:rPr>
                <w:rFonts w:hint="eastAsia"/>
              </w:rPr>
              <w:t>预算资金完成率</w:t>
            </w:r>
          </w:p>
        </w:tc>
        <w:tc>
          <w:tcPr>
            <w:tcW w:w="2891" w:type="dxa"/>
            <w:vAlign w:val="center"/>
          </w:tcPr>
          <w:p>
            <w:pPr>
              <w:pStyle w:val="12"/>
            </w:pPr>
            <w:r>
              <w:rPr>
                <w:rFonts w:hint="eastAsia"/>
              </w:rPr>
              <w:t>预算资金完成率</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rPr>
                <w:rFonts w:hint="eastAsia"/>
              </w:rPr>
              <w:t>效益指标</w:t>
            </w:r>
          </w:p>
        </w:tc>
        <w:tc>
          <w:tcPr>
            <w:tcW w:w="1276" w:type="dxa"/>
            <w:vAlign w:val="center"/>
          </w:tcPr>
          <w:p>
            <w:pPr>
              <w:pStyle w:val="12"/>
            </w:pPr>
            <w:r>
              <w:rPr>
                <w:rFonts w:hint="eastAsia"/>
              </w:rPr>
              <w:t>经济效益指标</w:t>
            </w:r>
          </w:p>
        </w:tc>
        <w:tc>
          <w:tcPr>
            <w:tcW w:w="1332" w:type="dxa"/>
            <w:vAlign w:val="center"/>
          </w:tcPr>
          <w:p>
            <w:pPr>
              <w:pStyle w:val="12"/>
            </w:pPr>
            <w:r>
              <w:rPr>
                <w:rFonts w:hint="eastAsia"/>
              </w:rPr>
              <w:t>无涉及</w:t>
            </w:r>
          </w:p>
        </w:tc>
        <w:tc>
          <w:tcPr>
            <w:tcW w:w="2891" w:type="dxa"/>
            <w:vAlign w:val="center"/>
          </w:tcPr>
          <w:p>
            <w:pPr>
              <w:pStyle w:val="12"/>
            </w:pPr>
            <w:r>
              <w:rPr>
                <w:rFonts w:hint="eastAsia"/>
              </w:rPr>
              <w:t>无涉及</w:t>
            </w:r>
          </w:p>
        </w:tc>
        <w:tc>
          <w:tcPr>
            <w:tcW w:w="1276" w:type="dxa"/>
            <w:vAlign w:val="center"/>
          </w:tcPr>
          <w:p>
            <w:pPr>
              <w:pStyle w:val="12"/>
            </w:pPr>
            <w:r>
              <w:rPr>
                <w:rFonts w:hint="eastAsia"/>
              </w:rPr>
              <w:t>无涉及</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社会效益指标</w:t>
            </w:r>
          </w:p>
        </w:tc>
        <w:tc>
          <w:tcPr>
            <w:tcW w:w="1332" w:type="dxa"/>
            <w:vAlign w:val="center"/>
          </w:tcPr>
          <w:p>
            <w:pPr>
              <w:pStyle w:val="12"/>
            </w:pPr>
            <w:r>
              <w:rPr>
                <w:rFonts w:hint="eastAsia"/>
              </w:rPr>
              <w:t>供热系统不断完善</w:t>
            </w:r>
          </w:p>
        </w:tc>
        <w:tc>
          <w:tcPr>
            <w:tcW w:w="2891" w:type="dxa"/>
            <w:vAlign w:val="center"/>
          </w:tcPr>
          <w:p>
            <w:pPr>
              <w:pStyle w:val="12"/>
            </w:pPr>
            <w:r>
              <w:rPr>
                <w:rFonts w:hint="eastAsia"/>
              </w:rPr>
              <w:t>供热系统不断改进，效率显著提升</w:t>
            </w:r>
          </w:p>
        </w:tc>
        <w:tc>
          <w:tcPr>
            <w:tcW w:w="1276" w:type="dxa"/>
            <w:vAlign w:val="center"/>
          </w:tcPr>
          <w:p>
            <w:pPr>
              <w:pStyle w:val="12"/>
            </w:pPr>
            <w:r>
              <w:rPr>
                <w:rFonts w:hint="eastAsia"/>
              </w:rPr>
              <w:t>显著提升</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生态效益指标</w:t>
            </w:r>
          </w:p>
        </w:tc>
        <w:tc>
          <w:tcPr>
            <w:tcW w:w="1332" w:type="dxa"/>
            <w:vAlign w:val="center"/>
          </w:tcPr>
          <w:p>
            <w:pPr>
              <w:pStyle w:val="12"/>
            </w:pPr>
            <w:r>
              <w:rPr>
                <w:rFonts w:hint="eastAsia"/>
              </w:rPr>
              <w:t>大气环境质量改善</w:t>
            </w:r>
          </w:p>
        </w:tc>
        <w:tc>
          <w:tcPr>
            <w:tcW w:w="2891" w:type="dxa"/>
            <w:vAlign w:val="center"/>
          </w:tcPr>
          <w:p>
            <w:pPr>
              <w:pStyle w:val="12"/>
            </w:pPr>
            <w:r>
              <w:rPr>
                <w:rFonts w:hint="eastAsia"/>
              </w:rPr>
              <w:t>大气环境质量改善</w:t>
            </w:r>
          </w:p>
        </w:tc>
        <w:tc>
          <w:tcPr>
            <w:tcW w:w="1276" w:type="dxa"/>
            <w:vAlign w:val="center"/>
          </w:tcPr>
          <w:p>
            <w:pPr>
              <w:pStyle w:val="12"/>
            </w:pPr>
            <w:r>
              <w:rPr>
                <w:rFonts w:hint="eastAsia"/>
              </w:rPr>
              <w:t>减少废弃污染物排放</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rPr>
                <w:rFonts w:hint="eastAsia"/>
              </w:rPr>
              <w:t>可持续影响指标</w:t>
            </w:r>
          </w:p>
        </w:tc>
        <w:tc>
          <w:tcPr>
            <w:tcW w:w="1332" w:type="dxa"/>
            <w:vAlign w:val="center"/>
          </w:tcPr>
          <w:p>
            <w:pPr>
              <w:pStyle w:val="12"/>
            </w:pPr>
            <w:r>
              <w:rPr>
                <w:rFonts w:hint="eastAsia"/>
              </w:rPr>
              <w:t>推动住建事业发展</w:t>
            </w:r>
          </w:p>
        </w:tc>
        <w:tc>
          <w:tcPr>
            <w:tcW w:w="2891" w:type="dxa"/>
            <w:vAlign w:val="center"/>
          </w:tcPr>
          <w:p>
            <w:pPr>
              <w:pStyle w:val="12"/>
            </w:pPr>
            <w:r>
              <w:rPr>
                <w:rFonts w:hint="eastAsia"/>
              </w:rPr>
              <w:t>推动住建事业发展</w:t>
            </w:r>
          </w:p>
        </w:tc>
        <w:tc>
          <w:tcPr>
            <w:tcW w:w="1276" w:type="dxa"/>
            <w:vAlign w:val="center"/>
          </w:tcPr>
          <w:p>
            <w:pPr>
              <w:pStyle w:val="12"/>
            </w:pPr>
            <w:r>
              <w:t>100%</w:t>
            </w:r>
          </w:p>
        </w:tc>
        <w:tc>
          <w:tcPr>
            <w:tcW w:w="1843" w:type="dxa"/>
            <w:vAlign w:val="center"/>
          </w:tcPr>
          <w:p>
            <w:pPr>
              <w:pStyle w:val="12"/>
            </w:pPr>
            <w:r>
              <w:rPr>
                <w:rFonts w:hint="eastAsi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rPr>
                <w:rFonts w:hint="eastAsia"/>
              </w:rPr>
              <w:t>满意度指标</w:t>
            </w:r>
          </w:p>
        </w:tc>
        <w:tc>
          <w:tcPr>
            <w:tcW w:w="1276" w:type="dxa"/>
            <w:vAlign w:val="center"/>
          </w:tcPr>
          <w:p>
            <w:pPr>
              <w:pStyle w:val="12"/>
            </w:pPr>
            <w:r>
              <w:rPr>
                <w:rFonts w:hint="eastAsia"/>
              </w:rPr>
              <w:t>服务对象满意度指标</w:t>
            </w:r>
          </w:p>
        </w:tc>
        <w:tc>
          <w:tcPr>
            <w:tcW w:w="1332" w:type="dxa"/>
            <w:vAlign w:val="center"/>
          </w:tcPr>
          <w:p>
            <w:pPr>
              <w:pStyle w:val="12"/>
            </w:pPr>
            <w:r>
              <w:rPr>
                <w:rFonts w:hint="eastAsia"/>
              </w:rPr>
              <w:t>市民对维修工作的满意度</w:t>
            </w:r>
          </w:p>
        </w:tc>
        <w:tc>
          <w:tcPr>
            <w:tcW w:w="2891" w:type="dxa"/>
            <w:vAlign w:val="center"/>
          </w:tcPr>
          <w:p>
            <w:pPr>
              <w:pStyle w:val="12"/>
            </w:pPr>
            <w:r>
              <w:rPr>
                <w:rFonts w:hint="eastAsia"/>
              </w:rPr>
              <w:t>市民对维修工作的满意度</w:t>
            </w:r>
          </w:p>
        </w:tc>
        <w:tc>
          <w:tcPr>
            <w:tcW w:w="1276" w:type="dxa"/>
            <w:vAlign w:val="center"/>
          </w:tcPr>
          <w:p>
            <w:pPr>
              <w:pStyle w:val="12"/>
            </w:pPr>
            <w:r>
              <w:rPr>
                <w:rFonts w:hint="eastAsia"/>
              </w:rPr>
              <w:t>≥</w:t>
            </w:r>
            <w:r>
              <w:t>95%</w:t>
            </w:r>
          </w:p>
        </w:tc>
        <w:tc>
          <w:tcPr>
            <w:tcW w:w="1843" w:type="dxa"/>
            <w:vAlign w:val="center"/>
          </w:tcPr>
          <w:p>
            <w:pPr>
              <w:pStyle w:val="12"/>
            </w:pPr>
            <w:r>
              <w:rPr>
                <w:rFonts w:hint="eastAsia"/>
              </w:rPr>
              <w:t>根据年初工作计划安排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NkNTE0YzBjOGI2YThlNjQxN2RmOGE1YjhiZDlmNTUifQ=="/>
  </w:docVars>
  <w:rsids>
    <w:rsidRoot w:val="0086094F"/>
    <w:rsid w:val="00307FC4"/>
    <w:rsid w:val="00336A83"/>
    <w:rsid w:val="003B2476"/>
    <w:rsid w:val="00453E43"/>
    <w:rsid w:val="00481902"/>
    <w:rsid w:val="0051086F"/>
    <w:rsid w:val="00562083"/>
    <w:rsid w:val="00857B16"/>
    <w:rsid w:val="0086094F"/>
    <w:rsid w:val="008A16CA"/>
    <w:rsid w:val="00AF2414"/>
    <w:rsid w:val="00C66E21"/>
    <w:rsid w:val="00E32E55"/>
    <w:rsid w:val="00F97644"/>
    <w:rsid w:val="2A2B62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autoRedefine/>
    <w:semiHidden/>
    <w:uiPriority w:val="99"/>
    <w:pPr>
      <w:tabs>
        <w:tab w:val="center" w:pos="4153"/>
        <w:tab w:val="right" w:pos="8306"/>
      </w:tabs>
      <w:snapToGrid w:val="0"/>
    </w:pPr>
    <w:rPr>
      <w:sz w:val="18"/>
      <w:szCs w:val="18"/>
    </w:rPr>
  </w:style>
  <w:style w:type="paragraph" w:styleId="3">
    <w:name w:val="header"/>
    <w:basedOn w:val="1"/>
    <w:link w:val="18"/>
    <w:autoRedefine/>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autoRedefine/>
    <w:qFormat/>
    <w:uiPriority w:val="99"/>
    <w:pPr>
      <w:spacing w:line="500" w:lineRule="exact"/>
      <w:ind w:firstLine="560"/>
    </w:pPr>
    <w:rPr>
      <w:rFonts w:eastAsia="方正仿宋_GBK"/>
      <w:sz w:val="28"/>
    </w:rPr>
  </w:style>
  <w:style w:type="paragraph" w:customStyle="1" w:styleId="8">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9">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10">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1">
    <w:name w:val="单元格样式5"/>
    <w:basedOn w:val="1"/>
    <w:autoRedefine/>
    <w:qFormat/>
    <w:uiPriority w:val="99"/>
    <w:rPr>
      <w:rFonts w:ascii="方正书宋_GBK" w:hAnsi="方正书宋_GBK" w:eastAsia="方正书宋_GBK" w:cs="方正书宋_GBK"/>
      <w:b/>
      <w:sz w:val="21"/>
    </w:rPr>
  </w:style>
  <w:style w:type="paragraph" w:customStyle="1" w:styleId="12">
    <w:name w:val="单元格样式2"/>
    <w:basedOn w:val="1"/>
    <w:autoRedefine/>
    <w:uiPriority w:val="99"/>
    <w:rPr>
      <w:rFonts w:ascii="方正书宋_GBK" w:hAnsi="方正书宋_GBK" w:eastAsia="方正书宋_GBK" w:cs="方正书宋_GBK"/>
      <w:sz w:val="21"/>
    </w:rPr>
  </w:style>
  <w:style w:type="paragraph" w:customStyle="1" w:styleId="13">
    <w:name w:val="单元格样式1"/>
    <w:basedOn w:val="1"/>
    <w:qFormat/>
    <w:uiPriority w:val="99"/>
    <w:pPr>
      <w:jc w:val="center"/>
    </w:pPr>
    <w:rPr>
      <w:rFonts w:ascii="方正书宋_GBK" w:hAnsi="方正书宋_GBK" w:eastAsia="方正书宋_GBK" w:cs="方正书宋_GBK"/>
      <w:b/>
      <w:sz w:val="21"/>
    </w:rPr>
  </w:style>
  <w:style w:type="paragraph" w:customStyle="1" w:styleId="14">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5">
    <w:name w:val="TOC 21"/>
    <w:basedOn w:val="1"/>
    <w:qFormat/>
    <w:uiPriority w:val="99"/>
    <w:pPr>
      <w:ind w:left="240"/>
    </w:pPr>
  </w:style>
  <w:style w:type="paragraph" w:customStyle="1" w:styleId="16">
    <w:name w:val="TOC 41"/>
    <w:basedOn w:val="1"/>
    <w:qFormat/>
    <w:uiPriority w:val="99"/>
    <w:pPr>
      <w:ind w:left="720"/>
    </w:pPr>
  </w:style>
  <w:style w:type="paragraph" w:customStyle="1" w:styleId="17">
    <w:name w:val="TOC 11"/>
    <w:basedOn w:val="1"/>
    <w:autoRedefine/>
    <w:qFormat/>
    <w:uiPriority w:val="99"/>
    <w:pPr>
      <w:spacing w:before="120"/>
    </w:pPr>
    <w:rPr>
      <w:rFonts w:eastAsia="方正仿宋_GBK"/>
      <w:color w:val="000000"/>
      <w:sz w:val="28"/>
    </w:rPr>
  </w:style>
  <w:style w:type="character" w:customStyle="1" w:styleId="18">
    <w:name w:val="Header Char"/>
    <w:basedOn w:val="6"/>
    <w:link w:val="3"/>
    <w:autoRedefine/>
    <w:semiHidden/>
    <w:qFormat/>
    <w:locked/>
    <w:uiPriority w:val="99"/>
    <w:rPr>
      <w:rFonts w:eastAsia="Times New Roman" w:cs="Times New Roman"/>
      <w:sz w:val="18"/>
      <w:szCs w:val="18"/>
      <w:lang w:eastAsia="uk-UA"/>
    </w:rPr>
  </w:style>
  <w:style w:type="character" w:customStyle="1" w:styleId="19">
    <w:name w:val="Footer Char"/>
    <w:basedOn w:val="6"/>
    <w:link w:val="2"/>
    <w:autoRedefine/>
    <w:semiHidden/>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27</Pages>
  <Words>2514</Words>
  <Characters>14332</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2022-04-08T01:29:00Z</dcterms:created>
  <dc:creator>Administrator</dc:creator>
  <cp:lastModifiedBy>WPS_1642748334</cp:lastModifiedBy>
  <dcterms:modified xsi:type="dcterms:W3CDTF">2024-01-15T02:45:13Z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207521EE4206483F9EE5E17FF88FADE2_12</vt:lpwstr>
  </property>
</Properties>
</file>