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48" w:rsidRDefault="00BE011B">
      <w:pPr>
        <w:jc w:val="center"/>
        <w:rPr>
          <w:rFonts w:eastAsia="方正小标宋_GBK"/>
          <w:sz w:val="72"/>
          <w:szCs w:val="72"/>
        </w:rPr>
      </w:pPr>
      <w:r>
        <w:rPr>
          <w:rFonts w:ascii="方正小标宋_GBK" w:eastAsia="方正小标宋_GBK" w:hAnsi="方正小标宋_GBK" w:cs="方正小标宋_GBK" w:hint="eastAsia"/>
          <w:sz w:val="72"/>
          <w:szCs w:val="72"/>
        </w:rPr>
        <w:t>乐亭县市场监督管理局</w:t>
      </w:r>
    </w:p>
    <w:p w:rsidR="00DF1B48" w:rsidRDefault="00BE011B">
      <w:pPr>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2021年预算项目绩效</w:t>
      </w:r>
    </w:p>
    <w:p w:rsidR="00DF1B48" w:rsidRDefault="00BE011B">
      <w:pPr>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评价报告</w:t>
      </w:r>
    </w:p>
    <w:p w:rsidR="00DF1B48" w:rsidRDefault="00DF1B48">
      <w:pPr>
        <w:rPr>
          <w:rFonts w:eastAsia="仿宋"/>
        </w:rPr>
      </w:pPr>
    </w:p>
    <w:p w:rsidR="00DF1B48" w:rsidRDefault="00DF1B48">
      <w:pPr>
        <w:rPr>
          <w:rFonts w:eastAsia="仿宋"/>
        </w:rPr>
      </w:pPr>
    </w:p>
    <w:p w:rsidR="00DF1B48" w:rsidRDefault="00DF1B48">
      <w:pPr>
        <w:rPr>
          <w:rFonts w:eastAsia="仿宋"/>
        </w:rPr>
      </w:pPr>
    </w:p>
    <w:p w:rsidR="00DF1B48" w:rsidRDefault="00DF1B48">
      <w:pPr>
        <w:rPr>
          <w:rFonts w:eastAsia="仿宋"/>
        </w:rPr>
      </w:pPr>
    </w:p>
    <w:p w:rsidR="00DF1B48" w:rsidRDefault="00DF1B48">
      <w:pPr>
        <w:rPr>
          <w:rFonts w:eastAsia="仿宋"/>
        </w:rPr>
      </w:pPr>
    </w:p>
    <w:p w:rsidR="00DF1B48" w:rsidRDefault="00DF1B48">
      <w:pPr>
        <w:ind w:firstLineChars="600" w:firstLine="1920"/>
        <w:rPr>
          <w:rFonts w:eastAsia="仿宋"/>
          <w:sz w:val="32"/>
          <w:szCs w:val="32"/>
        </w:rPr>
      </w:pPr>
    </w:p>
    <w:p w:rsidR="00DF1B48" w:rsidRDefault="00DF1B48">
      <w:pPr>
        <w:ind w:firstLineChars="600" w:firstLine="1920"/>
        <w:rPr>
          <w:rFonts w:eastAsia="仿宋"/>
          <w:sz w:val="32"/>
          <w:szCs w:val="32"/>
        </w:rPr>
      </w:pPr>
    </w:p>
    <w:p w:rsidR="00DF1B48" w:rsidRDefault="00DF1B48">
      <w:pPr>
        <w:ind w:firstLineChars="600" w:firstLine="1920"/>
        <w:rPr>
          <w:rFonts w:eastAsia="仿宋"/>
          <w:sz w:val="32"/>
          <w:szCs w:val="32"/>
        </w:rPr>
      </w:pPr>
    </w:p>
    <w:p w:rsidR="00DF1B48" w:rsidRDefault="00DF1B48">
      <w:pPr>
        <w:ind w:firstLineChars="600" w:firstLine="1920"/>
        <w:rPr>
          <w:rFonts w:eastAsia="仿宋"/>
          <w:sz w:val="32"/>
          <w:szCs w:val="32"/>
        </w:rPr>
      </w:pPr>
    </w:p>
    <w:p w:rsidR="00DF1B48" w:rsidRDefault="00DF1B48">
      <w:pPr>
        <w:ind w:firstLineChars="600" w:firstLine="1920"/>
        <w:rPr>
          <w:rFonts w:eastAsia="仿宋"/>
          <w:sz w:val="32"/>
          <w:szCs w:val="32"/>
        </w:rPr>
      </w:pPr>
    </w:p>
    <w:p w:rsidR="00DF1B48" w:rsidRDefault="00DF1B48">
      <w:pPr>
        <w:ind w:firstLineChars="600" w:firstLine="1920"/>
        <w:rPr>
          <w:rFonts w:eastAsia="仿宋"/>
          <w:sz w:val="32"/>
          <w:szCs w:val="32"/>
        </w:rPr>
      </w:pPr>
    </w:p>
    <w:p w:rsidR="00DF1B48" w:rsidRDefault="00DF1B48">
      <w:pPr>
        <w:ind w:firstLineChars="600" w:firstLine="1920"/>
        <w:rPr>
          <w:rFonts w:eastAsia="仿宋"/>
          <w:sz w:val="32"/>
          <w:szCs w:val="32"/>
        </w:rPr>
      </w:pPr>
    </w:p>
    <w:p w:rsidR="00DF1B48" w:rsidRDefault="00DF1B48">
      <w:pPr>
        <w:ind w:firstLineChars="600" w:firstLine="1920"/>
        <w:rPr>
          <w:rFonts w:eastAsia="仿宋"/>
          <w:sz w:val="32"/>
          <w:szCs w:val="32"/>
        </w:rPr>
      </w:pPr>
    </w:p>
    <w:p w:rsidR="00DF1B48" w:rsidRDefault="00DF1B48">
      <w:pPr>
        <w:ind w:firstLineChars="600" w:firstLine="1920"/>
        <w:rPr>
          <w:rFonts w:eastAsia="仿宋"/>
          <w:sz w:val="32"/>
          <w:szCs w:val="32"/>
        </w:rPr>
      </w:pPr>
    </w:p>
    <w:p w:rsidR="00DF1B48" w:rsidRDefault="00BE011B">
      <w:pPr>
        <w:jc w:val="center"/>
        <w:rPr>
          <w:rFonts w:ascii="黑体" w:eastAsia="黑体" w:hAnsi="黑体"/>
          <w:b/>
          <w:sz w:val="32"/>
        </w:rPr>
      </w:pPr>
      <w:r>
        <w:rPr>
          <w:rFonts w:ascii="黑体" w:eastAsia="黑体" w:hAnsi="黑体" w:hint="eastAsia"/>
          <w:b/>
          <w:sz w:val="32"/>
        </w:rPr>
        <w:t>乐亭县市场监督管</w:t>
      </w:r>
      <w:bookmarkStart w:id="0" w:name="_GoBack"/>
      <w:bookmarkEnd w:id="0"/>
      <w:r>
        <w:rPr>
          <w:rFonts w:ascii="黑体" w:eastAsia="黑体" w:hAnsi="黑体" w:hint="eastAsia"/>
          <w:b/>
          <w:sz w:val="32"/>
        </w:rPr>
        <w:t>理局编制</w:t>
      </w:r>
    </w:p>
    <w:p w:rsidR="00DF1B48" w:rsidRDefault="00BE011B">
      <w:pPr>
        <w:jc w:val="center"/>
        <w:rPr>
          <w:rFonts w:ascii="黑体" w:eastAsia="黑体" w:hAnsi="黑体"/>
          <w:b/>
          <w:sz w:val="32"/>
        </w:rPr>
      </w:pPr>
      <w:r>
        <w:rPr>
          <w:rFonts w:ascii="黑体" w:eastAsia="黑体" w:hAnsi="黑体" w:hint="eastAsia"/>
          <w:b/>
          <w:sz w:val="32"/>
        </w:rPr>
        <w:t>2022年</w:t>
      </w:r>
      <w:r w:rsidR="009008CC">
        <w:rPr>
          <w:rFonts w:ascii="黑体" w:eastAsia="黑体" w:hAnsi="黑体" w:hint="eastAsia"/>
          <w:b/>
          <w:sz w:val="32"/>
        </w:rPr>
        <w:t>3</w:t>
      </w:r>
      <w:r>
        <w:rPr>
          <w:rFonts w:ascii="黑体" w:eastAsia="黑体" w:hAnsi="黑体" w:hint="eastAsia"/>
          <w:b/>
          <w:sz w:val="32"/>
        </w:rPr>
        <w:t>月</w:t>
      </w:r>
      <w:r w:rsidR="009008CC">
        <w:rPr>
          <w:rFonts w:ascii="黑体" w:eastAsia="黑体" w:hAnsi="黑体" w:hint="eastAsia"/>
          <w:b/>
          <w:sz w:val="32"/>
        </w:rPr>
        <w:t>4</w:t>
      </w:r>
      <w:r>
        <w:rPr>
          <w:rFonts w:ascii="黑体" w:eastAsia="黑体" w:hAnsi="黑体" w:hint="eastAsia"/>
          <w:b/>
          <w:sz w:val="32"/>
        </w:rPr>
        <w:t>日</w:t>
      </w:r>
    </w:p>
    <w:p w:rsidR="00DF1B48" w:rsidRDefault="00BE011B">
      <w:pPr>
        <w:widowControl/>
        <w:jc w:val="left"/>
        <w:rPr>
          <w:rFonts w:ascii="黑体" w:eastAsia="黑体" w:hAnsi="黑体"/>
          <w:sz w:val="32"/>
          <w:szCs w:val="32"/>
        </w:rPr>
      </w:pPr>
      <w:r>
        <w:rPr>
          <w:rFonts w:ascii="黑体" w:eastAsia="黑体" w:hAnsi="黑体"/>
          <w:sz w:val="32"/>
          <w:szCs w:val="32"/>
        </w:rPr>
        <w:br w:type="page"/>
      </w:r>
    </w:p>
    <w:p w:rsidR="00DF1B48" w:rsidRPr="00895872" w:rsidRDefault="00BE011B">
      <w:pPr>
        <w:spacing w:line="600" w:lineRule="atLeast"/>
        <w:jc w:val="center"/>
        <w:rPr>
          <w:rFonts w:ascii="方正小标宋_GBK" w:eastAsia="方正小标宋_GBK" w:hAnsi="宋体"/>
          <w:b/>
          <w:sz w:val="44"/>
          <w:szCs w:val="44"/>
        </w:rPr>
      </w:pPr>
      <w:r w:rsidRPr="00895872">
        <w:rPr>
          <w:rFonts w:ascii="方正小标宋_GBK" w:eastAsia="方正小标宋_GBK" w:hAnsi="宋体" w:hint="eastAsia"/>
          <w:b/>
          <w:sz w:val="44"/>
          <w:szCs w:val="44"/>
        </w:rPr>
        <w:lastRenderedPageBreak/>
        <w:t>部门整体绩效评价报告</w:t>
      </w:r>
    </w:p>
    <w:p w:rsidR="00DF1B48" w:rsidRDefault="00DF1B48">
      <w:pPr>
        <w:spacing w:line="600" w:lineRule="atLeast"/>
        <w:ind w:firstLineChars="200" w:firstLine="643"/>
        <w:rPr>
          <w:rFonts w:eastAsia="黑体"/>
          <w:b/>
          <w:sz w:val="32"/>
          <w:szCs w:val="32"/>
        </w:rPr>
      </w:pPr>
    </w:p>
    <w:p w:rsidR="00DF1B48" w:rsidRDefault="00BE011B">
      <w:pPr>
        <w:spacing w:line="600" w:lineRule="atLeast"/>
        <w:ind w:firstLineChars="200" w:firstLine="640"/>
        <w:rPr>
          <w:rFonts w:eastAsia="黑体"/>
          <w:sz w:val="32"/>
          <w:szCs w:val="32"/>
        </w:rPr>
      </w:pPr>
      <w:r>
        <w:rPr>
          <w:rFonts w:eastAsia="黑体"/>
          <w:sz w:val="32"/>
          <w:szCs w:val="32"/>
        </w:rPr>
        <w:t>一、部门</w:t>
      </w:r>
      <w:r>
        <w:rPr>
          <w:rFonts w:eastAsia="黑体" w:hint="eastAsia"/>
          <w:sz w:val="32"/>
          <w:szCs w:val="32"/>
        </w:rPr>
        <w:t>整体</w:t>
      </w:r>
      <w:r>
        <w:rPr>
          <w:rFonts w:eastAsia="黑体"/>
          <w:sz w:val="32"/>
          <w:szCs w:val="32"/>
        </w:rPr>
        <w:t>概况</w:t>
      </w:r>
    </w:p>
    <w:p w:rsidR="00DF1B48" w:rsidRPr="00562DAC" w:rsidRDefault="00BE011B">
      <w:pPr>
        <w:ind w:firstLineChars="200" w:firstLine="640"/>
        <w:rPr>
          <w:rFonts w:ascii="仿宋_GB2312" w:eastAsia="仿宋_GB2312"/>
          <w:sz w:val="32"/>
          <w:szCs w:val="32"/>
        </w:rPr>
      </w:pPr>
      <w:r w:rsidRPr="00562DAC">
        <w:rPr>
          <w:rFonts w:ascii="仿宋_GB2312" w:eastAsia="仿宋_GB2312" w:hint="eastAsia"/>
          <w:sz w:val="32"/>
          <w:szCs w:val="32"/>
        </w:rPr>
        <w:t>本部门2021年度申请预算资金</w:t>
      </w:r>
      <w:r w:rsidRPr="00562DAC">
        <w:rPr>
          <w:rFonts w:ascii="仿宋_GB2312" w:eastAsia="仿宋_GB2312" w:hAnsi="宋体" w:cs="Arial" w:hint="eastAsia"/>
          <w:color w:val="333333"/>
          <w:kern w:val="0"/>
          <w:sz w:val="32"/>
          <w:szCs w:val="32"/>
        </w:rPr>
        <w:t>3459.2</w:t>
      </w:r>
      <w:r w:rsidRPr="00562DAC">
        <w:rPr>
          <w:rFonts w:ascii="仿宋_GB2312" w:eastAsia="仿宋_GB2312" w:hint="eastAsia"/>
          <w:sz w:val="32"/>
          <w:szCs w:val="32"/>
        </w:rPr>
        <w:t>万元，实际支出3515.32万元，预算执行率102%。其中：专项项目1</w:t>
      </w:r>
      <w:r w:rsidR="007D327B" w:rsidRPr="00562DAC">
        <w:rPr>
          <w:rFonts w:ascii="仿宋_GB2312" w:eastAsia="仿宋_GB2312" w:hint="eastAsia"/>
          <w:sz w:val="32"/>
          <w:szCs w:val="32"/>
        </w:rPr>
        <w:t>5</w:t>
      </w:r>
      <w:r w:rsidRPr="00562DAC">
        <w:rPr>
          <w:rFonts w:ascii="仿宋_GB2312" w:eastAsia="仿宋_GB2312" w:hint="eastAsia"/>
          <w:sz w:val="32"/>
          <w:szCs w:val="32"/>
        </w:rPr>
        <w:t>个，金额合计1193.59万元，实际支出</w:t>
      </w:r>
      <w:r w:rsidR="00EF424E" w:rsidRPr="00562DAC">
        <w:rPr>
          <w:rFonts w:ascii="仿宋_GB2312" w:eastAsia="仿宋_GB2312" w:hAnsi="宋体" w:hint="eastAsia"/>
          <w:sz w:val="32"/>
          <w:szCs w:val="32"/>
        </w:rPr>
        <w:t>1141.41</w:t>
      </w:r>
      <w:r w:rsidRPr="00562DAC">
        <w:rPr>
          <w:rFonts w:ascii="仿宋_GB2312" w:eastAsia="仿宋_GB2312" w:hint="eastAsia"/>
          <w:sz w:val="32"/>
          <w:szCs w:val="32"/>
        </w:rPr>
        <w:t>万元，执行率为9</w:t>
      </w:r>
      <w:r w:rsidR="00EF424E" w:rsidRPr="00562DAC">
        <w:rPr>
          <w:rFonts w:ascii="仿宋_GB2312" w:eastAsia="仿宋_GB2312" w:hint="eastAsia"/>
          <w:sz w:val="32"/>
          <w:szCs w:val="32"/>
        </w:rPr>
        <w:t>5</w:t>
      </w:r>
      <w:r w:rsidRPr="00562DAC">
        <w:rPr>
          <w:rFonts w:ascii="仿宋_GB2312" w:eastAsia="仿宋_GB2312" w:hint="eastAsia"/>
          <w:sz w:val="32"/>
          <w:szCs w:val="32"/>
        </w:rPr>
        <w:t>.</w:t>
      </w:r>
      <w:r w:rsidR="00EF424E" w:rsidRPr="00562DAC">
        <w:rPr>
          <w:rFonts w:ascii="仿宋_GB2312" w:eastAsia="仿宋_GB2312" w:hint="eastAsia"/>
          <w:sz w:val="32"/>
          <w:szCs w:val="32"/>
        </w:rPr>
        <w:t>7</w:t>
      </w:r>
      <w:r w:rsidRPr="00562DAC">
        <w:rPr>
          <w:rFonts w:ascii="仿宋_GB2312" w:eastAsia="仿宋_GB2312" w:hint="eastAsia"/>
          <w:sz w:val="32"/>
          <w:szCs w:val="32"/>
        </w:rPr>
        <w:t>%。</w:t>
      </w:r>
    </w:p>
    <w:p w:rsidR="00DF1B48" w:rsidRDefault="00BE011B">
      <w:pPr>
        <w:spacing w:line="600" w:lineRule="atLeast"/>
        <w:ind w:firstLineChars="200" w:firstLine="640"/>
        <w:rPr>
          <w:rFonts w:eastAsia="黑体"/>
          <w:sz w:val="32"/>
          <w:szCs w:val="32"/>
        </w:rPr>
      </w:pPr>
      <w:r>
        <w:rPr>
          <w:rFonts w:eastAsia="黑体"/>
          <w:sz w:val="32"/>
          <w:szCs w:val="32"/>
        </w:rPr>
        <w:t>二、部门总体绩效目标和绩效指标设定情况</w:t>
      </w:r>
    </w:p>
    <w:p w:rsidR="00DF1B48" w:rsidRDefault="00BE011B">
      <w:pPr>
        <w:ind w:firstLineChars="200" w:firstLine="643"/>
        <w:rPr>
          <w:rFonts w:eastAsia="仿宋"/>
          <w:b/>
          <w:sz w:val="32"/>
          <w:szCs w:val="32"/>
        </w:rPr>
      </w:pPr>
      <w:r>
        <w:rPr>
          <w:rFonts w:eastAsia="仿宋"/>
          <w:b/>
          <w:sz w:val="32"/>
          <w:szCs w:val="32"/>
        </w:rPr>
        <w:t>本部门年初设定的部门</w:t>
      </w:r>
      <w:r>
        <w:rPr>
          <w:rFonts w:eastAsia="仿宋" w:hint="eastAsia"/>
          <w:b/>
          <w:sz w:val="32"/>
          <w:szCs w:val="32"/>
        </w:rPr>
        <w:t>整体</w:t>
      </w:r>
      <w:r>
        <w:rPr>
          <w:rFonts w:eastAsia="仿宋"/>
          <w:b/>
          <w:sz w:val="32"/>
          <w:szCs w:val="32"/>
        </w:rPr>
        <w:t>绩效指标是：</w:t>
      </w:r>
    </w:p>
    <w:p w:rsidR="00DF1B48" w:rsidRPr="00562DAC"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jc w:val="left"/>
        <w:rPr>
          <w:rFonts w:ascii="仿宋_GB2312" w:eastAsia="仿宋_GB2312" w:hAnsi="仿宋"/>
          <w:color w:val="040404"/>
          <w:sz w:val="32"/>
          <w:shd w:val="clear" w:color="auto" w:fill="FFFFFF"/>
        </w:rPr>
      </w:pPr>
      <w:r w:rsidRPr="00562DAC">
        <w:rPr>
          <w:rFonts w:ascii="仿宋_GB2312" w:eastAsia="仿宋_GB2312" w:hAnsi="仿宋" w:hint="eastAsia"/>
          <w:color w:val="040404"/>
          <w:sz w:val="32"/>
          <w:shd w:val="clear" w:color="auto" w:fill="FFFFFF"/>
        </w:rPr>
        <w:t>一是</w:t>
      </w:r>
      <w:proofErr w:type="gramStart"/>
      <w:r w:rsidRPr="00562DAC">
        <w:rPr>
          <w:rFonts w:ascii="仿宋_GB2312" w:eastAsia="仿宋_GB2312" w:hAnsi="仿宋" w:hint="eastAsia"/>
          <w:color w:val="040404"/>
          <w:sz w:val="32"/>
          <w:shd w:val="clear" w:color="auto" w:fill="FFFFFF"/>
        </w:rPr>
        <w:t>落实商</w:t>
      </w:r>
      <w:proofErr w:type="gramEnd"/>
      <w:r w:rsidRPr="00562DAC">
        <w:rPr>
          <w:rFonts w:ascii="仿宋_GB2312" w:eastAsia="仿宋_GB2312" w:hAnsi="仿宋" w:hint="eastAsia"/>
          <w:color w:val="040404"/>
          <w:sz w:val="32"/>
          <w:shd w:val="clear" w:color="auto" w:fill="FFFFFF"/>
        </w:rPr>
        <w:t>事制度改革，持续优化营商环境。推进</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证照分离</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改革，大力推进企业开办全程网上办，实现名称、经营范围自主申报。深化市场主体退出机制改革，优化注销流程，实行企业注销一</w:t>
      </w:r>
      <w:proofErr w:type="gramStart"/>
      <w:r w:rsidRPr="00562DAC">
        <w:rPr>
          <w:rFonts w:ascii="仿宋_GB2312" w:eastAsia="仿宋_GB2312" w:hAnsi="仿宋" w:hint="eastAsia"/>
          <w:color w:val="040404"/>
          <w:sz w:val="32"/>
          <w:shd w:val="clear" w:color="auto" w:fill="FFFFFF"/>
        </w:rPr>
        <w:t>窗通办</w:t>
      </w:r>
      <w:proofErr w:type="gramEnd"/>
      <w:r w:rsidRPr="00562DAC">
        <w:rPr>
          <w:rFonts w:ascii="仿宋_GB2312" w:eastAsia="仿宋_GB2312" w:hAnsi="仿宋" w:hint="eastAsia"/>
          <w:color w:val="040404"/>
          <w:sz w:val="32"/>
          <w:shd w:val="clear" w:color="auto" w:fill="FFFFFF"/>
        </w:rPr>
        <w:t>，企业注册登记时间压缩至1个工作日。</w:t>
      </w:r>
    </w:p>
    <w:p w:rsidR="00DF1B48" w:rsidRPr="00562DAC"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jc w:val="left"/>
        <w:rPr>
          <w:rFonts w:ascii="仿宋_GB2312" w:eastAsia="仿宋_GB2312" w:hAnsi="宋体"/>
          <w:sz w:val="18"/>
          <w:shd w:val="clear" w:color="auto" w:fill="FFFFFF"/>
        </w:rPr>
      </w:pPr>
      <w:r w:rsidRPr="00562DAC">
        <w:rPr>
          <w:rFonts w:ascii="仿宋_GB2312" w:eastAsia="仿宋_GB2312" w:hAnsi="仿宋" w:hint="eastAsia"/>
          <w:color w:val="040404"/>
          <w:sz w:val="32"/>
          <w:shd w:val="clear" w:color="auto" w:fill="FFFFFF"/>
        </w:rPr>
        <w:t>二是</w:t>
      </w:r>
      <w:r w:rsidRPr="00562DAC">
        <w:rPr>
          <w:rFonts w:ascii="仿宋_GB2312" w:eastAsia="仿宋_GB2312" w:hAnsi="仿宋" w:hint="eastAsia"/>
          <w:sz w:val="32"/>
          <w:shd w:val="clear" w:color="auto" w:fill="FFFFFF"/>
        </w:rPr>
        <w:t>积极探索创新监管模式，推动</w:t>
      </w:r>
      <w:r w:rsidRPr="00562DAC">
        <w:rPr>
          <w:rFonts w:ascii="仿宋_GB2312" w:eastAsia="仿宋_GB2312" w:hAnsi="Calibri" w:hint="eastAsia"/>
          <w:sz w:val="32"/>
          <w:shd w:val="clear" w:color="auto" w:fill="FFFFFF"/>
        </w:rPr>
        <w:t>“</w:t>
      </w:r>
      <w:r w:rsidRPr="00562DAC">
        <w:rPr>
          <w:rFonts w:ascii="仿宋_GB2312" w:eastAsia="仿宋_GB2312" w:hAnsi="仿宋" w:hint="eastAsia"/>
          <w:sz w:val="32"/>
          <w:shd w:val="clear" w:color="auto" w:fill="FFFFFF"/>
        </w:rPr>
        <w:t>互联网+市场监管</w:t>
      </w:r>
      <w:r w:rsidRPr="00562DAC">
        <w:rPr>
          <w:rFonts w:ascii="仿宋_GB2312" w:eastAsia="仿宋_GB2312" w:hAnsi="Calibri" w:hint="eastAsia"/>
          <w:sz w:val="32"/>
          <w:shd w:val="clear" w:color="auto" w:fill="FFFFFF"/>
        </w:rPr>
        <w:t>”</w:t>
      </w:r>
      <w:r w:rsidRPr="00562DAC">
        <w:rPr>
          <w:rFonts w:ascii="仿宋_GB2312" w:eastAsia="仿宋_GB2312" w:hAnsi="仿宋" w:hint="eastAsia"/>
          <w:sz w:val="32"/>
          <w:shd w:val="clear" w:color="auto" w:fill="FFFFFF"/>
        </w:rPr>
        <w:t>建设，将食品、药品、特种设备及产品质量监管平台进行统一搭建，统筹推进，有效利用执法记录仪、掌上平板等执法设备实施智慧监管，推进执法监管工作再上新台阶。</w:t>
      </w:r>
    </w:p>
    <w:p w:rsidR="00DF1B48" w:rsidRPr="00562DAC"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jc w:val="left"/>
        <w:rPr>
          <w:rFonts w:ascii="仿宋_GB2312" w:eastAsia="仿宋_GB2312" w:hAnsi="仿宋"/>
          <w:color w:val="040404"/>
          <w:sz w:val="32"/>
          <w:shd w:val="clear" w:color="auto" w:fill="FFFFFF"/>
        </w:rPr>
      </w:pPr>
      <w:r w:rsidRPr="00562DAC">
        <w:rPr>
          <w:rFonts w:ascii="仿宋_GB2312" w:eastAsia="仿宋_GB2312" w:hAnsi="仿宋" w:hint="eastAsia"/>
          <w:color w:val="040404"/>
          <w:sz w:val="32"/>
          <w:shd w:val="clear" w:color="auto" w:fill="FFFFFF"/>
        </w:rPr>
        <w:t>三是加强重点领域监管执法，重点开展打击侵权假冒、价格欺诈、虚假宣传、农资打假、违法广告、不正当竞争等执法行动，严厉打击各种违法违规行为，切实保护经营者和</w:t>
      </w:r>
      <w:r w:rsidRPr="00562DAC">
        <w:rPr>
          <w:rFonts w:ascii="仿宋_GB2312" w:eastAsia="仿宋_GB2312" w:hAnsi="仿宋" w:hint="eastAsia"/>
          <w:color w:val="040404"/>
          <w:sz w:val="32"/>
          <w:shd w:val="clear" w:color="auto" w:fill="FFFFFF"/>
        </w:rPr>
        <w:lastRenderedPageBreak/>
        <w:t>消费者的合法权益。</w:t>
      </w:r>
    </w:p>
    <w:p w:rsidR="00DF1B48" w:rsidRPr="00562DAC"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jc w:val="left"/>
        <w:rPr>
          <w:rFonts w:ascii="仿宋_GB2312" w:eastAsia="仿宋_GB2312" w:hAnsi="仿宋"/>
          <w:color w:val="040404"/>
          <w:sz w:val="32"/>
          <w:shd w:val="clear" w:color="auto" w:fill="FFFFFF"/>
        </w:rPr>
      </w:pPr>
      <w:r w:rsidRPr="00562DAC">
        <w:rPr>
          <w:rFonts w:ascii="仿宋_GB2312" w:eastAsia="仿宋_GB2312" w:hAnsi="仿宋" w:hint="eastAsia"/>
          <w:color w:val="040404"/>
          <w:sz w:val="32"/>
          <w:shd w:val="clear" w:color="auto" w:fill="FFFFFF"/>
        </w:rPr>
        <w:t>四是持续做好服务发展工作，继续开展市场主体增量、</w:t>
      </w:r>
      <w:proofErr w:type="gramStart"/>
      <w:r w:rsidRPr="00562DAC">
        <w:rPr>
          <w:rFonts w:ascii="仿宋_GB2312" w:eastAsia="仿宋_GB2312" w:hAnsi="仿宋" w:hint="eastAsia"/>
          <w:color w:val="040404"/>
          <w:sz w:val="32"/>
          <w:shd w:val="clear" w:color="auto" w:fill="FFFFFF"/>
        </w:rPr>
        <w:t>消保维</w:t>
      </w:r>
      <w:proofErr w:type="gramEnd"/>
      <w:r w:rsidRPr="00562DAC">
        <w:rPr>
          <w:rFonts w:ascii="仿宋_GB2312" w:eastAsia="仿宋_GB2312" w:hAnsi="仿宋" w:hint="eastAsia"/>
          <w:color w:val="040404"/>
          <w:sz w:val="32"/>
          <w:shd w:val="clear" w:color="auto" w:fill="FFFFFF"/>
        </w:rPr>
        <w:t>权、商标战略实施、知识产权保护行动、年报公示等工作，加压奋进，压实工作责任，加大督导和推进力度，实现进度与时间同步进行，确保全面完成全年工作目标。</w:t>
      </w:r>
    </w:p>
    <w:p w:rsidR="00DF1B48" w:rsidRPr="00562DAC"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rPr>
          <w:rFonts w:ascii="仿宋_GB2312" w:eastAsia="仿宋_GB2312" w:hAnsi="仿宋"/>
          <w:color w:val="040404"/>
          <w:sz w:val="32"/>
          <w:shd w:val="clear" w:color="auto" w:fill="FFFFFF"/>
        </w:rPr>
      </w:pPr>
      <w:r w:rsidRPr="00562DAC">
        <w:rPr>
          <w:rFonts w:ascii="仿宋_GB2312" w:eastAsia="仿宋_GB2312" w:hAnsi="仿宋" w:hint="eastAsia"/>
          <w:color w:val="040404"/>
          <w:sz w:val="32"/>
          <w:shd w:val="clear" w:color="auto" w:fill="FFFFFF"/>
        </w:rPr>
        <w:t>五是推进质量强县工作，加强新技术新产品标准建设，大力培育研发与标准化同步示范企业。开展地方标准研制和推广等标准化技术服务。加强标准实施监督检查,促进标准质量水平提升。</w:t>
      </w:r>
    </w:p>
    <w:p w:rsidR="00DF1B48" w:rsidRPr="00562DAC"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rPr>
          <w:rFonts w:ascii="仿宋_GB2312" w:eastAsia="仿宋_GB2312" w:hAnsi="仿宋"/>
          <w:color w:val="040404"/>
          <w:sz w:val="32"/>
          <w:shd w:val="clear" w:color="auto" w:fill="FFFFFF"/>
        </w:rPr>
      </w:pPr>
      <w:r w:rsidRPr="00562DAC">
        <w:rPr>
          <w:rFonts w:ascii="仿宋_GB2312" w:eastAsia="仿宋_GB2312" w:hAnsi="仿宋" w:hint="eastAsia"/>
          <w:color w:val="040404"/>
          <w:sz w:val="32"/>
          <w:shd w:val="clear" w:color="auto" w:fill="FFFFFF"/>
        </w:rPr>
        <w:t>六是加强事中事后监管。全面推行</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双随机、</w:t>
      </w:r>
      <w:proofErr w:type="gramStart"/>
      <w:r w:rsidRPr="00562DAC">
        <w:rPr>
          <w:rFonts w:ascii="仿宋_GB2312" w:eastAsia="仿宋_GB2312" w:hAnsi="仿宋" w:hint="eastAsia"/>
          <w:color w:val="040404"/>
          <w:sz w:val="32"/>
          <w:shd w:val="clear" w:color="auto" w:fill="FFFFFF"/>
        </w:rPr>
        <w:t>一</w:t>
      </w:r>
      <w:proofErr w:type="gramEnd"/>
      <w:r w:rsidRPr="00562DAC">
        <w:rPr>
          <w:rFonts w:ascii="仿宋_GB2312" w:eastAsia="仿宋_GB2312" w:hAnsi="仿宋" w:hint="eastAsia"/>
          <w:color w:val="040404"/>
          <w:sz w:val="32"/>
          <w:shd w:val="clear" w:color="auto" w:fill="FFFFFF"/>
        </w:rPr>
        <w:t>公开</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监管，实现各业务领域</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双随机、</w:t>
      </w:r>
      <w:proofErr w:type="gramStart"/>
      <w:r w:rsidRPr="00562DAC">
        <w:rPr>
          <w:rFonts w:ascii="仿宋_GB2312" w:eastAsia="仿宋_GB2312" w:hAnsi="仿宋" w:hint="eastAsia"/>
          <w:color w:val="040404"/>
          <w:sz w:val="32"/>
          <w:shd w:val="clear" w:color="auto" w:fill="FFFFFF"/>
        </w:rPr>
        <w:t>一</w:t>
      </w:r>
      <w:proofErr w:type="gramEnd"/>
      <w:r w:rsidRPr="00562DAC">
        <w:rPr>
          <w:rFonts w:ascii="仿宋_GB2312" w:eastAsia="仿宋_GB2312" w:hAnsi="仿宋" w:hint="eastAsia"/>
          <w:color w:val="040404"/>
          <w:sz w:val="32"/>
          <w:shd w:val="clear" w:color="auto" w:fill="FFFFFF"/>
        </w:rPr>
        <w:t>公开</w:t>
      </w:r>
      <w:r w:rsidRPr="00562DAC">
        <w:rPr>
          <w:rFonts w:ascii="仿宋_GB2312" w:eastAsia="仿宋_GB2312" w:hAnsi="Calibri" w:hint="eastAsia"/>
          <w:color w:val="040404"/>
          <w:sz w:val="32"/>
          <w:shd w:val="clear" w:color="auto" w:fill="FFFFFF"/>
        </w:rPr>
        <w:t>”</w:t>
      </w:r>
      <w:proofErr w:type="gramStart"/>
      <w:r w:rsidRPr="00562DAC">
        <w:rPr>
          <w:rFonts w:ascii="仿宋_GB2312" w:eastAsia="仿宋_GB2312" w:hAnsi="仿宋" w:hint="eastAsia"/>
          <w:color w:val="040404"/>
          <w:sz w:val="32"/>
          <w:shd w:val="clear" w:color="auto" w:fill="FFFFFF"/>
        </w:rPr>
        <w:t>监管全</w:t>
      </w:r>
      <w:proofErr w:type="gramEnd"/>
      <w:r w:rsidRPr="00562DAC">
        <w:rPr>
          <w:rFonts w:ascii="仿宋_GB2312" w:eastAsia="仿宋_GB2312" w:hAnsi="仿宋" w:hint="eastAsia"/>
          <w:color w:val="040404"/>
          <w:sz w:val="32"/>
          <w:shd w:val="clear" w:color="auto" w:fill="FFFFFF"/>
        </w:rPr>
        <w:t>覆盖、常态化，积极推进跨部门联合抽查，集中统一公示抽查结果。</w:t>
      </w:r>
    </w:p>
    <w:p w:rsidR="00DF1B48" w:rsidRPr="00562DAC"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rPr>
          <w:rFonts w:ascii="仿宋_GB2312" w:eastAsia="仿宋_GB2312" w:hAnsi="仿宋"/>
          <w:color w:val="040404"/>
          <w:sz w:val="32"/>
          <w:shd w:val="clear" w:color="auto" w:fill="FFFFFF"/>
        </w:rPr>
      </w:pPr>
      <w:r w:rsidRPr="00562DAC">
        <w:rPr>
          <w:rFonts w:ascii="仿宋_GB2312" w:eastAsia="仿宋_GB2312" w:hAnsi="仿宋" w:hint="eastAsia"/>
          <w:color w:val="040404"/>
          <w:sz w:val="32"/>
          <w:shd w:val="clear" w:color="auto" w:fill="FFFFFF"/>
        </w:rPr>
        <w:t>七是继续开展大气污染防治工作。重点开展劣质散煤管控、型煤质量抽检、成品油质量监管、餐饮油烟净化设施安装使用登记清洗等工作，加大抽检和巡查频次，积极受理投诉举报，快速查处违法违规行为。</w:t>
      </w:r>
    </w:p>
    <w:p w:rsidR="00DF1B48" w:rsidRPr="00562DAC"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rPr>
          <w:rFonts w:ascii="仿宋_GB2312" w:eastAsia="仿宋_GB2312" w:hAnsi="仿宋"/>
          <w:sz w:val="32"/>
          <w:shd w:val="clear" w:color="auto" w:fill="FFFFFF"/>
        </w:rPr>
      </w:pPr>
      <w:r w:rsidRPr="00562DAC">
        <w:rPr>
          <w:rFonts w:ascii="仿宋_GB2312" w:eastAsia="仿宋_GB2312" w:hAnsi="仿宋" w:hint="eastAsia"/>
          <w:color w:val="040404"/>
          <w:sz w:val="32"/>
          <w:shd w:val="clear" w:color="auto" w:fill="FFFFFF"/>
        </w:rPr>
        <w:t>八是加强队伍建设。树牢</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四个意识</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、坚定</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四个自信</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、坚决做到</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两个维护</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。落实党风廉政主体责任，认真履行</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一岗双责</w:t>
      </w:r>
      <w:r w:rsidRPr="00562DAC">
        <w:rPr>
          <w:rFonts w:ascii="仿宋_GB2312" w:eastAsia="仿宋_GB2312" w:hAnsi="Calibri" w:hint="eastAsia"/>
          <w:color w:val="040404"/>
          <w:sz w:val="32"/>
          <w:shd w:val="clear" w:color="auto" w:fill="FFFFFF"/>
        </w:rPr>
        <w:t>”</w:t>
      </w:r>
      <w:r w:rsidRPr="00562DAC">
        <w:rPr>
          <w:rFonts w:ascii="仿宋_GB2312" w:eastAsia="仿宋_GB2312" w:hAnsi="仿宋" w:hint="eastAsia"/>
          <w:color w:val="040404"/>
          <w:sz w:val="32"/>
          <w:shd w:val="clear" w:color="auto" w:fill="FFFFFF"/>
        </w:rPr>
        <w:t>，加强作风建设，严格落实中央八项规定精神，着力提高干部</w:t>
      </w:r>
      <w:proofErr w:type="gramStart"/>
      <w:r w:rsidRPr="00562DAC">
        <w:rPr>
          <w:rFonts w:ascii="仿宋_GB2312" w:eastAsia="仿宋_GB2312" w:hAnsi="仿宋" w:hint="eastAsia"/>
          <w:color w:val="040404"/>
          <w:sz w:val="32"/>
          <w:shd w:val="clear" w:color="auto" w:fill="FFFFFF"/>
        </w:rPr>
        <w:t>履</w:t>
      </w:r>
      <w:proofErr w:type="gramEnd"/>
      <w:r w:rsidRPr="00562DAC">
        <w:rPr>
          <w:rFonts w:ascii="仿宋_GB2312" w:eastAsia="仿宋_GB2312" w:hAnsi="仿宋" w:hint="eastAsia"/>
          <w:color w:val="040404"/>
          <w:sz w:val="32"/>
          <w:shd w:val="clear" w:color="auto" w:fill="FFFFFF"/>
        </w:rPr>
        <w:t>职能力，打造一支勇担当的高素质专业化干部队伍。</w:t>
      </w:r>
      <w:r w:rsidRPr="00562DAC">
        <w:rPr>
          <w:rFonts w:ascii="仿宋_GB2312" w:eastAsia="仿宋_GB2312" w:hAnsi="仿宋" w:hint="eastAsia"/>
          <w:sz w:val="32"/>
          <w:shd w:val="clear" w:color="auto" w:fill="FFFFFF"/>
        </w:rPr>
        <w:tab/>
      </w:r>
    </w:p>
    <w:p w:rsidR="00DF1B48" w:rsidRPr="00562DAC" w:rsidRDefault="00DF1B4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rPr>
          <w:rFonts w:ascii="仿宋_GB2312" w:eastAsia="仿宋_GB2312" w:hAnsi="Arial"/>
          <w:sz w:val="32"/>
        </w:rPr>
      </w:pPr>
    </w:p>
    <w:p w:rsidR="00DF1B48" w:rsidRDefault="00BE011B">
      <w:pPr>
        <w:spacing w:line="600" w:lineRule="atLeast"/>
        <w:ind w:firstLineChars="200" w:firstLine="640"/>
        <w:rPr>
          <w:rFonts w:eastAsia="黑体"/>
          <w:sz w:val="32"/>
          <w:szCs w:val="32"/>
        </w:rPr>
      </w:pPr>
      <w:r>
        <w:rPr>
          <w:rFonts w:eastAsia="黑体"/>
          <w:sz w:val="32"/>
          <w:szCs w:val="32"/>
        </w:rPr>
        <w:lastRenderedPageBreak/>
        <w:t>三、绩效评价组织情况</w:t>
      </w:r>
    </w:p>
    <w:p w:rsidR="00DF1B48" w:rsidRPr="00562DAC" w:rsidRDefault="00BE011B">
      <w:pPr>
        <w:spacing w:line="600" w:lineRule="atLeast"/>
        <w:ind w:firstLineChars="200" w:firstLine="640"/>
        <w:rPr>
          <w:rFonts w:ascii="仿宋_GB2312" w:eastAsia="仿宋_GB2312" w:hAnsi="仿宋"/>
          <w:sz w:val="32"/>
          <w:szCs w:val="32"/>
        </w:rPr>
      </w:pPr>
      <w:r w:rsidRPr="00562DAC">
        <w:rPr>
          <w:rFonts w:ascii="仿宋_GB2312" w:eastAsia="仿宋_GB2312" w:hAnsi="仿宋" w:hint="eastAsia"/>
          <w:sz w:val="32"/>
          <w:szCs w:val="32"/>
        </w:rPr>
        <w:t>本次绩效评价项目1</w:t>
      </w:r>
      <w:r w:rsidR="00562DAC">
        <w:rPr>
          <w:rFonts w:ascii="仿宋_GB2312" w:eastAsia="仿宋_GB2312" w:hAnsi="仿宋" w:hint="eastAsia"/>
          <w:sz w:val="32"/>
          <w:szCs w:val="32"/>
        </w:rPr>
        <w:t>5</w:t>
      </w:r>
      <w:r w:rsidRPr="00562DAC">
        <w:rPr>
          <w:rFonts w:ascii="仿宋_GB2312" w:eastAsia="仿宋_GB2312" w:hAnsi="仿宋" w:hint="eastAsia"/>
          <w:sz w:val="32"/>
          <w:szCs w:val="32"/>
        </w:rPr>
        <w:t>个，占部门项目总数的</w:t>
      </w:r>
      <w:r w:rsidR="00562DAC">
        <w:rPr>
          <w:rFonts w:ascii="仿宋_GB2312" w:eastAsia="仿宋_GB2312" w:hAnsi="仿宋" w:hint="eastAsia"/>
          <w:sz w:val="32"/>
          <w:szCs w:val="32"/>
        </w:rPr>
        <w:t>100</w:t>
      </w:r>
      <w:r w:rsidRPr="00562DAC">
        <w:rPr>
          <w:rFonts w:ascii="仿宋_GB2312" w:eastAsia="仿宋_GB2312" w:hAnsi="仿宋" w:hint="eastAsia"/>
          <w:sz w:val="32"/>
          <w:szCs w:val="32"/>
        </w:rPr>
        <w:t>%，涉及金额</w:t>
      </w:r>
      <w:r w:rsidR="00562DAC">
        <w:rPr>
          <w:rFonts w:ascii="仿宋_GB2312" w:eastAsia="仿宋_GB2312" w:hAnsi="宋体" w:hint="eastAsia"/>
          <w:sz w:val="28"/>
          <w:szCs w:val="28"/>
        </w:rPr>
        <w:t>1193.59</w:t>
      </w:r>
      <w:r w:rsidRPr="00562DAC">
        <w:rPr>
          <w:rFonts w:ascii="仿宋_GB2312" w:eastAsia="仿宋_GB2312" w:hAnsi="仿宋" w:hint="eastAsia"/>
          <w:sz w:val="32"/>
          <w:szCs w:val="32"/>
        </w:rPr>
        <w:t>万元。采取成立本部门绩效自评工作组的形式，本着客观、公正、公开的原则开展自评工作，所有项目的绩效自评均设计了合理、明晰、可考核的、关键性产出指标和效果指标。自评结果真实可靠。</w:t>
      </w:r>
    </w:p>
    <w:p w:rsidR="00DF1B48" w:rsidRDefault="00BE011B">
      <w:pPr>
        <w:spacing w:line="600" w:lineRule="atLeast"/>
        <w:ind w:firstLineChars="200" w:firstLine="640"/>
        <w:rPr>
          <w:rFonts w:eastAsia="黑体"/>
          <w:sz w:val="32"/>
          <w:szCs w:val="32"/>
        </w:rPr>
      </w:pPr>
      <w:r>
        <w:rPr>
          <w:rFonts w:eastAsia="黑体"/>
          <w:sz w:val="32"/>
          <w:szCs w:val="32"/>
        </w:rPr>
        <w:t>四、绩效实现情况分析</w:t>
      </w:r>
    </w:p>
    <w:p w:rsidR="00DF1B48" w:rsidRDefault="00BE011B">
      <w:pPr>
        <w:spacing w:line="600" w:lineRule="atLeast"/>
        <w:ind w:firstLineChars="200" w:firstLine="640"/>
        <w:rPr>
          <w:rFonts w:ascii="仿宋_GB2312" w:eastAsia="仿宋_GB2312" w:hAnsi="宋体" w:cs="宋体"/>
          <w:kern w:val="0"/>
          <w:sz w:val="32"/>
          <w:szCs w:val="32"/>
        </w:rPr>
      </w:pPr>
      <w:r>
        <w:rPr>
          <w:rFonts w:ascii="仿宋_GB2312" w:eastAsia="仿宋_GB2312" w:hint="eastAsia"/>
          <w:sz w:val="32"/>
          <w:szCs w:val="32"/>
        </w:rPr>
        <w:t>1、商品质量检测经费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50万元</w:t>
      </w:r>
      <w:r>
        <w:rPr>
          <w:rFonts w:ascii="仿宋_GB2312" w:eastAsia="仿宋_GB2312" w:hAnsi="宋体" w:cs="宋体" w:hint="eastAsia"/>
          <w:kern w:val="0"/>
          <w:sz w:val="32"/>
          <w:szCs w:val="32"/>
        </w:rPr>
        <w:t>。主要用于加大成品油、散煤、和型煤的抽检力度，覆盖率达到100%。通过开展抽检工作，不断提升我县流通领域商品质量水平。保护农民利益，更好的维护正常的市场经济秩序。资金使用率达100%。充分发挥了专项资金的使用效益。</w:t>
      </w:r>
    </w:p>
    <w:p w:rsidR="00DF1B48" w:rsidRDefault="00BE011B">
      <w:pPr>
        <w:spacing w:line="60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int="eastAsia"/>
          <w:sz w:val="32"/>
          <w:szCs w:val="32"/>
        </w:rPr>
        <w:t>执法办案业务费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87万元</w:t>
      </w:r>
      <w:r>
        <w:rPr>
          <w:rFonts w:ascii="仿宋_GB2312" w:eastAsia="仿宋_GB2312" w:hAnsi="宋体" w:cs="宋体" w:hint="eastAsia"/>
          <w:kern w:val="0"/>
          <w:sz w:val="32"/>
          <w:szCs w:val="32"/>
        </w:rPr>
        <w:t>。主要用于开展打击走私贩私、假冒伪劣商品、传销及反商业贿赂 和不正当竞争行为工作以及查处无照经营违法案件。开 展全县消费者权益保护工作。对辖区的价格行为进行监 督检查，规范价格行为并依据价格法规对价格违法行为 进行查处。用于国家农业标准化示范项目建设、标准制 修订、标准宣贯、培训、“计量惠民”工程免费检定。资金使用率达100%。充分发挥了专项资金的使用效益。</w:t>
      </w:r>
    </w:p>
    <w:p w:rsidR="00DF1B48" w:rsidRDefault="00BE011B">
      <w:pPr>
        <w:spacing w:line="600" w:lineRule="atLeast"/>
        <w:ind w:firstLineChars="200" w:firstLine="640"/>
        <w:rPr>
          <w:rFonts w:ascii="仿宋_GB2312" w:eastAsia="仿宋_GB2312" w:hAnsi="宋体" w:cs="宋体"/>
          <w:kern w:val="0"/>
          <w:sz w:val="32"/>
          <w:szCs w:val="32"/>
        </w:rPr>
      </w:pPr>
      <w:r>
        <w:rPr>
          <w:rFonts w:ascii="仿宋_GB2312" w:eastAsia="仿宋_GB2312" w:hint="eastAsia"/>
          <w:sz w:val="32"/>
          <w:szCs w:val="32"/>
        </w:rPr>
        <w:t>3、双随机抽查委托审计费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30万元。主要用于年</w:t>
      </w:r>
      <w:r>
        <w:rPr>
          <w:rFonts w:ascii="仿宋_GB2312" w:eastAsia="仿宋_GB2312" w:hAnsi="宋体" w:cs="宋体" w:hint="eastAsia"/>
          <w:kern w:val="0"/>
          <w:sz w:val="32"/>
          <w:szCs w:val="32"/>
        </w:rPr>
        <w:t>度报告公示结束后 ，委托会计师事务所、税务</w:t>
      </w:r>
      <w:r>
        <w:rPr>
          <w:rFonts w:ascii="仿宋_GB2312" w:eastAsia="仿宋_GB2312" w:hAnsi="宋体" w:cs="宋体" w:hint="eastAsia"/>
          <w:kern w:val="0"/>
          <w:sz w:val="32"/>
          <w:szCs w:val="32"/>
        </w:rPr>
        <w:lastRenderedPageBreak/>
        <w:t>师事</w:t>
      </w:r>
      <w:proofErr w:type="gramStart"/>
      <w:r>
        <w:rPr>
          <w:rFonts w:ascii="仿宋_GB2312" w:eastAsia="仿宋_GB2312" w:hAnsi="宋体" w:cs="宋体" w:hint="eastAsia"/>
          <w:kern w:val="0"/>
          <w:sz w:val="32"/>
          <w:szCs w:val="32"/>
        </w:rPr>
        <w:t>务</w:t>
      </w:r>
      <w:proofErr w:type="gramEnd"/>
      <w:r>
        <w:rPr>
          <w:rFonts w:ascii="仿宋_GB2312" w:eastAsia="仿宋_GB2312" w:hAnsi="宋体" w:cs="宋体" w:hint="eastAsia"/>
          <w:kern w:val="0"/>
          <w:sz w:val="32"/>
          <w:szCs w:val="32"/>
        </w:rPr>
        <w:t xml:space="preserve"> 所、律师事务所等专业机构对企业通过企业信用信息公 示系统公示信息的情况开展审计 、验资、咨询等相关工作。资金使用率达100%。充分发挥了专项资金的使用效益。</w:t>
      </w:r>
    </w:p>
    <w:p w:rsidR="00DF1B48" w:rsidRDefault="00BE011B">
      <w:pPr>
        <w:spacing w:line="600" w:lineRule="atLeast"/>
        <w:ind w:firstLineChars="200" w:firstLine="640"/>
        <w:rPr>
          <w:rFonts w:ascii="仿宋_GB2312" w:eastAsia="仿宋_GB2312" w:hAnsi="宋体" w:cs="宋体"/>
          <w:kern w:val="0"/>
          <w:sz w:val="32"/>
          <w:szCs w:val="32"/>
        </w:rPr>
      </w:pPr>
      <w:r>
        <w:rPr>
          <w:rFonts w:ascii="仿宋_GB2312" w:eastAsia="仿宋_GB2312" w:hint="eastAsia"/>
          <w:sz w:val="32"/>
          <w:szCs w:val="32"/>
        </w:rPr>
        <w:t>4、基层分局运转经费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74.73万元。主要用于</w:t>
      </w:r>
      <w:r>
        <w:rPr>
          <w:rFonts w:ascii="仿宋_GB2312" w:eastAsia="仿宋_GB2312" w:hAnsi="宋体" w:cs="宋体" w:hint="eastAsia"/>
          <w:kern w:val="0"/>
          <w:sz w:val="32"/>
          <w:szCs w:val="32"/>
        </w:rPr>
        <w:t>各分局及机关各类非正式人员发放劳务工资类费用74.73万元，保障了分局及机关各项业务工作的顺利完成。资金使用率达100%。充分发挥了专项资金的使用效益。</w:t>
      </w:r>
    </w:p>
    <w:p w:rsidR="00DF1B48" w:rsidRDefault="00BE011B">
      <w:pPr>
        <w:spacing w:line="600" w:lineRule="atLeast"/>
        <w:ind w:firstLineChars="200" w:firstLine="640"/>
        <w:rPr>
          <w:rFonts w:ascii="仿宋_GB2312" w:eastAsia="仿宋_GB2312" w:hAnsi="宋体" w:cs="宋体"/>
          <w:kern w:val="0"/>
          <w:sz w:val="32"/>
          <w:szCs w:val="32"/>
        </w:rPr>
      </w:pPr>
      <w:r>
        <w:rPr>
          <w:rFonts w:ascii="仿宋_GB2312" w:eastAsia="仿宋_GB2312" w:hint="eastAsia"/>
          <w:sz w:val="32"/>
          <w:szCs w:val="32"/>
        </w:rPr>
        <w:t>5、市场监管工作运行经费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178.5万元。</w:t>
      </w:r>
      <w:r>
        <w:rPr>
          <w:rFonts w:ascii="仿宋_GB2312" w:eastAsia="仿宋_GB2312" w:hAnsi="宋体" w:cs="宋体" w:hint="eastAsia"/>
          <w:kern w:val="0"/>
          <w:sz w:val="32"/>
          <w:szCs w:val="32"/>
        </w:rPr>
        <w:t>完成了食品和食用农产品抽检2419批次，查处食品违法案件16起；对药品经营单位下达责令改正13起，上报药品不良反应810例，医疗器械不良事件276例，化妆品不良反应125例。排查整改特种设备安全隐患问题75个；对7家产品认证生产企业进行全覆盖检查，检查疫情防</w:t>
      </w:r>
      <w:r w:rsidR="00F7225F">
        <w:rPr>
          <w:rFonts w:ascii="仿宋_GB2312" w:eastAsia="仿宋_GB2312" w:hAnsi="宋体" w:cs="宋体" w:hint="eastAsia"/>
          <w:kern w:val="0"/>
          <w:sz w:val="32"/>
          <w:szCs w:val="32"/>
        </w:rPr>
        <w:t>控</w:t>
      </w:r>
      <w:proofErr w:type="gramStart"/>
      <w:r>
        <w:rPr>
          <w:rFonts w:ascii="仿宋_GB2312" w:eastAsia="仿宋_GB2312" w:hAnsi="宋体" w:cs="宋体" w:hint="eastAsia"/>
          <w:kern w:val="0"/>
          <w:sz w:val="32"/>
          <w:szCs w:val="32"/>
        </w:rPr>
        <w:t>疫</w:t>
      </w:r>
      <w:proofErr w:type="gramEnd"/>
      <w:r>
        <w:rPr>
          <w:rFonts w:ascii="仿宋_GB2312" w:eastAsia="仿宋_GB2312" w:hAnsi="宋体" w:cs="宋体" w:hint="eastAsia"/>
          <w:kern w:val="0"/>
          <w:sz w:val="32"/>
          <w:szCs w:val="32"/>
        </w:rPr>
        <w:t>物资经营单位280家次，抽查产品17批次。今年商标注册件数达449件，商标注册总量达2806件，高价值发明专利32个。查办各类案件127起，非税收入258万元，完成年度目标85%。抽检成品油169批次。资金使用率达100%。充分发挥了专项资金的使用效益。</w:t>
      </w:r>
    </w:p>
    <w:p w:rsidR="00DF1B48" w:rsidRDefault="00BE011B">
      <w:pPr>
        <w:spacing w:line="60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6、检测试剂补贴经费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18万元。为</w:t>
      </w:r>
      <w:r>
        <w:rPr>
          <w:rFonts w:ascii="仿宋_GB2312" w:eastAsia="仿宋_GB2312" w:hAnsi="宋体" w:cs="宋体" w:hint="eastAsia"/>
          <w:kern w:val="0"/>
          <w:sz w:val="32"/>
          <w:szCs w:val="32"/>
        </w:rPr>
        <w:t>我县开展快检工作的6家企业快检室提供快检经费补贴。资金使用率达100%。充分发挥了专项资金的使用效益。</w:t>
      </w:r>
    </w:p>
    <w:p w:rsidR="00DF1B48" w:rsidRDefault="00BE011B">
      <w:pPr>
        <w:spacing w:line="60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7、乡镇食品安全协管</w:t>
      </w:r>
      <w:proofErr w:type="gramStart"/>
      <w:r>
        <w:rPr>
          <w:rFonts w:ascii="仿宋_GB2312" w:eastAsia="仿宋_GB2312" w:hAnsi="宋体" w:cs="宋体" w:hint="eastAsia"/>
          <w:kern w:val="0"/>
          <w:sz w:val="32"/>
          <w:szCs w:val="32"/>
        </w:rPr>
        <w:t>员经费</w:t>
      </w:r>
      <w:proofErr w:type="gramEnd"/>
      <w:r>
        <w:rPr>
          <w:rFonts w:ascii="仿宋_GB2312" w:eastAsia="仿宋_GB2312" w:hAnsi="宋体" w:cs="宋体" w:hint="eastAsia"/>
          <w:kern w:val="0"/>
          <w:sz w:val="32"/>
          <w:szCs w:val="32"/>
        </w:rPr>
        <w:t>补助</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lastRenderedPageBreak/>
        <w:t>108.54万元。</w:t>
      </w:r>
      <w:r>
        <w:rPr>
          <w:rFonts w:ascii="仿宋_GB2312" w:eastAsia="仿宋_GB2312" w:hAnsi="宋体" w:cs="宋体" w:hint="eastAsia"/>
          <w:kern w:val="0"/>
          <w:sz w:val="32"/>
          <w:szCs w:val="32"/>
        </w:rPr>
        <w:t>用于根据对各乡镇食品安全工作的年终考核结果，为我县各行政村中603名食品药品协管员发放2020年下半年和2021年全年协管员补助，全县各行政村食品药品防范意识明显提高。资金使用率达100%。充分发挥了专项资金的使用效益。</w:t>
      </w:r>
    </w:p>
    <w:p w:rsidR="00DF1B48" w:rsidRDefault="00BE011B">
      <w:pPr>
        <w:widowControl/>
        <w:shd w:val="clear" w:color="auto" w:fill="FFFFFF"/>
        <w:spacing w:line="45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8、食品质量检测经费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273万元。</w:t>
      </w:r>
      <w:r>
        <w:rPr>
          <w:rFonts w:ascii="仿宋_GB2312" w:eastAsia="仿宋_GB2312" w:hAnsi="宋体" w:cs="宋体" w:hint="eastAsia"/>
          <w:kern w:val="0"/>
          <w:sz w:val="32"/>
          <w:szCs w:val="32"/>
        </w:rPr>
        <w:t>主要用于全面完成全年食品和食用农产品抽检任务。资金使用率达100%。资金使用率达100%。充分发挥了专项资金的使用效益。</w:t>
      </w:r>
    </w:p>
    <w:p w:rsidR="00BE011B" w:rsidRDefault="00BE011B">
      <w:pPr>
        <w:widowControl/>
        <w:shd w:val="clear" w:color="auto" w:fill="FFFFFF"/>
        <w:spacing w:line="45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9、食品药品举报奖2021年该项资金未形成支出。原因为举报案件中没有符合条件的举报奖励情况。</w:t>
      </w:r>
    </w:p>
    <w:p w:rsidR="00DF1B48" w:rsidRDefault="00BE011B">
      <w:pPr>
        <w:widowControl/>
        <w:shd w:val="clear" w:color="auto" w:fill="FFFFFF"/>
        <w:spacing w:line="45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10、食品安全宣传教育及联合专项整治经费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15万元。</w:t>
      </w:r>
      <w:r>
        <w:rPr>
          <w:rFonts w:ascii="仿宋_GB2312" w:eastAsia="仿宋_GB2312" w:hAnsi="宋体" w:cs="宋体" w:hint="eastAsia"/>
          <w:kern w:val="0"/>
          <w:sz w:val="32"/>
          <w:szCs w:val="32"/>
        </w:rPr>
        <w:t>主要用于组织开展食品安全进社区、进乡村、进校园等 宣传活动，对辖区内居民进行广泛宣传普及食品监管法律法规和食品安全知识。开展食品生产、流通、餐饮、 保健食品等各个环节监管和开展食品相关专项整治活动工作。资金使用率达100%。充分发挥了专项资金的使用效益。</w:t>
      </w:r>
    </w:p>
    <w:p w:rsidR="00DF1B48" w:rsidRDefault="00BE011B">
      <w:pPr>
        <w:widowControl/>
        <w:shd w:val="clear" w:color="auto" w:fill="FFFFFF"/>
        <w:spacing w:line="45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6B5968">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、企业电子档案“容e查”工作经费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33.64万元。</w:t>
      </w:r>
      <w:r>
        <w:rPr>
          <w:rFonts w:ascii="仿宋_GB2312" w:eastAsia="仿宋_GB2312" w:hAnsi="宋体" w:cs="宋体" w:hint="eastAsia"/>
          <w:kern w:val="0"/>
          <w:sz w:val="32"/>
          <w:szCs w:val="32"/>
        </w:rPr>
        <w:t>主要用于完成全部企业档案扫描、扫描件挂接，实现了本地软件查询功能，初步达到了我局档案数字化的预期目标。资金使用率达100%。充分发挥了专项资金的使用效益。</w:t>
      </w:r>
    </w:p>
    <w:p w:rsidR="00DF1B48" w:rsidRDefault="00BE011B">
      <w:pPr>
        <w:widowControl/>
        <w:shd w:val="clear" w:color="auto" w:fill="FFFFFF"/>
        <w:spacing w:line="45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sidR="006B5968">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、中央工商行政管理专项补助经费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19万元。</w:t>
      </w:r>
      <w:r>
        <w:rPr>
          <w:rFonts w:ascii="仿宋_GB2312" w:eastAsia="仿宋_GB2312" w:hAnsi="宋体" w:cs="宋体" w:hint="eastAsia"/>
          <w:kern w:val="0"/>
          <w:sz w:val="32"/>
          <w:szCs w:val="32"/>
        </w:rPr>
        <w:t>主要用于完成流通领域成品油、 散煤抽检， 开展市场监管工作专项整治行动， 促进市场主体健康发展。资金使用率达100%。充分发挥了专项资金的使用效益。</w:t>
      </w:r>
    </w:p>
    <w:p w:rsidR="00DF1B48" w:rsidRDefault="00BE011B">
      <w:pPr>
        <w:widowControl/>
        <w:shd w:val="clear" w:color="auto" w:fill="FFFFFF"/>
        <w:spacing w:line="45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6B5968">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、市场监管专项补助经费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33万元。</w:t>
      </w:r>
      <w:r>
        <w:rPr>
          <w:rFonts w:ascii="仿宋_GB2312" w:eastAsia="仿宋_GB2312" w:hAnsi="宋体" w:cs="宋体" w:hint="eastAsia"/>
          <w:kern w:val="0"/>
          <w:sz w:val="32"/>
          <w:szCs w:val="32"/>
        </w:rPr>
        <w:t>主要用于持续深化外资商事制度改革，严格执行外商投资准入前国民待遇加负面清单管理制度，持续推进“证照分离”</w:t>
      </w:r>
      <w:proofErr w:type="gramStart"/>
      <w:r>
        <w:rPr>
          <w:rFonts w:ascii="仿宋_GB2312" w:eastAsia="仿宋_GB2312" w:hAnsi="宋体" w:cs="宋体" w:hint="eastAsia"/>
          <w:kern w:val="0"/>
          <w:sz w:val="32"/>
          <w:szCs w:val="32"/>
        </w:rPr>
        <w:t>改革全</w:t>
      </w:r>
      <w:proofErr w:type="gramEnd"/>
      <w:r>
        <w:rPr>
          <w:rFonts w:ascii="仿宋_GB2312" w:eastAsia="仿宋_GB2312" w:hAnsi="宋体" w:cs="宋体" w:hint="eastAsia"/>
          <w:kern w:val="0"/>
          <w:sz w:val="32"/>
          <w:szCs w:val="32"/>
        </w:rPr>
        <w:t>覆盖，组织开展清无照专项行动。资金使用率达100%。充分发挥了专项资金的使用效益。</w:t>
      </w:r>
    </w:p>
    <w:p w:rsidR="00DF1B48" w:rsidRDefault="00BE011B">
      <w:pPr>
        <w:widowControl/>
        <w:shd w:val="clear" w:color="auto" w:fill="FFFFFF"/>
        <w:spacing w:line="45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6B5968">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、基层分局改造提升经费</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61.2万元。主要用于</w:t>
      </w:r>
      <w:r>
        <w:rPr>
          <w:rFonts w:ascii="仿宋_GB2312" w:eastAsia="仿宋_GB2312" w:hAnsi="宋体" w:cs="宋体" w:hint="eastAsia"/>
          <w:kern w:val="0"/>
          <w:sz w:val="32"/>
          <w:szCs w:val="32"/>
        </w:rPr>
        <w:t>改善分局办公环境，便于分局开展监管执法工作，保障分局各项日常工作开展需要。资金使用率达100%。充分发挥了专项资金的使用效益。</w:t>
      </w:r>
    </w:p>
    <w:p w:rsidR="00DF1B48" w:rsidRDefault="00BE011B">
      <w:pPr>
        <w:widowControl/>
        <w:shd w:val="clear" w:color="auto" w:fill="FFFFFF"/>
        <w:spacing w:line="450" w:lineRule="atLeast"/>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6B5968">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、科技创新奖励资金</w:t>
      </w:r>
      <w:r>
        <w:rPr>
          <w:rFonts w:ascii="仿宋_GB2312" w:eastAsia="仿宋_GB2312" w:hAnsiTheme="minorEastAsia" w:hint="eastAsia"/>
          <w:sz w:val="32"/>
          <w:szCs w:val="32"/>
        </w:rPr>
        <w:t>2021年</w:t>
      </w:r>
      <w:r>
        <w:rPr>
          <w:rFonts w:ascii="仿宋_GB2312" w:eastAsia="仿宋_GB2312" w:hAnsi="宋体" w:cs="宋体" w:hint="eastAsia"/>
          <w:kern w:val="0"/>
          <w:sz w:val="32"/>
          <w:szCs w:val="32"/>
        </w:rPr>
        <w:t>资金支出</w:t>
      </w:r>
      <w:r>
        <w:rPr>
          <w:rFonts w:ascii="仿宋_GB2312" w:eastAsia="仿宋_GB2312" w:hint="eastAsia"/>
          <w:sz w:val="32"/>
          <w:szCs w:val="32"/>
        </w:rPr>
        <w:t>159.8万元。主要用于</w:t>
      </w:r>
      <w:r>
        <w:rPr>
          <w:rFonts w:ascii="仿宋_GB2312" w:eastAsia="仿宋_GB2312" w:hAnsi="宋体" w:cs="宋体" w:hint="eastAsia"/>
          <w:kern w:val="0"/>
          <w:sz w:val="32"/>
          <w:szCs w:val="32"/>
        </w:rPr>
        <w:t>开展应用新产品、新技术和科技创新工作提供资金保障。资金使用率达100%。充分发挥了专项资金的使用效益。</w:t>
      </w:r>
    </w:p>
    <w:p w:rsidR="00DF1B48" w:rsidRDefault="00DF1B48">
      <w:pPr>
        <w:widowControl/>
        <w:shd w:val="clear" w:color="auto" w:fill="FFFFFF"/>
        <w:spacing w:line="450" w:lineRule="atLeast"/>
        <w:ind w:firstLine="480"/>
        <w:rPr>
          <w:rFonts w:ascii="仿宋_GB2312" w:eastAsia="仿宋_GB2312" w:hAnsi="宋体" w:cs="宋体"/>
          <w:kern w:val="0"/>
          <w:sz w:val="32"/>
          <w:szCs w:val="32"/>
        </w:rPr>
      </w:pPr>
    </w:p>
    <w:p w:rsidR="00DF1B48" w:rsidRDefault="00DF1B48">
      <w:pPr>
        <w:widowControl/>
        <w:spacing w:line="600" w:lineRule="exact"/>
        <w:jc w:val="center"/>
        <w:rPr>
          <w:rFonts w:ascii="方正小标宋_GBK" w:eastAsia="方正小标宋_GBK" w:hAnsi="宋体" w:cs="宋体"/>
          <w:bCs/>
          <w:kern w:val="0"/>
          <w:sz w:val="44"/>
          <w:szCs w:val="44"/>
        </w:rPr>
      </w:pPr>
    </w:p>
    <w:p w:rsidR="00DF1B48" w:rsidRDefault="00DF1B48">
      <w:pPr>
        <w:widowControl/>
        <w:spacing w:line="600" w:lineRule="exact"/>
        <w:jc w:val="center"/>
        <w:rPr>
          <w:rFonts w:ascii="方正小标宋_GBK" w:eastAsia="方正小标宋_GBK" w:hAnsi="宋体" w:cs="宋体"/>
          <w:bCs/>
          <w:kern w:val="0"/>
          <w:sz w:val="44"/>
          <w:szCs w:val="44"/>
        </w:rPr>
      </w:pPr>
    </w:p>
    <w:p w:rsidR="00DF1B48" w:rsidRDefault="00DF1B48">
      <w:pPr>
        <w:widowControl/>
        <w:spacing w:line="600" w:lineRule="exact"/>
        <w:jc w:val="center"/>
        <w:rPr>
          <w:rFonts w:ascii="方正小标宋_GBK" w:eastAsia="方正小标宋_GBK" w:hAnsi="宋体" w:cs="宋体"/>
          <w:bCs/>
          <w:kern w:val="0"/>
          <w:sz w:val="44"/>
          <w:szCs w:val="44"/>
        </w:rPr>
      </w:pPr>
    </w:p>
    <w:p w:rsidR="00DF1B48" w:rsidRDefault="00DF1B48">
      <w:pPr>
        <w:widowControl/>
        <w:spacing w:line="600" w:lineRule="exact"/>
        <w:jc w:val="center"/>
        <w:rPr>
          <w:rFonts w:ascii="方正小标宋_GBK" w:eastAsia="方正小标宋_GBK" w:hAnsi="宋体" w:cs="宋体"/>
          <w:bCs/>
          <w:kern w:val="0"/>
          <w:sz w:val="44"/>
          <w:szCs w:val="44"/>
        </w:rPr>
      </w:pPr>
    </w:p>
    <w:p w:rsidR="00DF1B48" w:rsidRDefault="00DF1B48">
      <w:pPr>
        <w:widowControl/>
        <w:spacing w:line="600" w:lineRule="exact"/>
        <w:jc w:val="center"/>
        <w:rPr>
          <w:rFonts w:ascii="方正小标宋_GBK" w:eastAsia="方正小标宋_GBK" w:hAnsi="宋体" w:cs="宋体"/>
          <w:bCs/>
          <w:kern w:val="0"/>
          <w:sz w:val="44"/>
          <w:szCs w:val="44"/>
        </w:rPr>
      </w:pPr>
    </w:p>
    <w:p w:rsidR="00DF1B48" w:rsidRPr="006B5968" w:rsidRDefault="00BE011B">
      <w:pPr>
        <w:widowControl/>
        <w:spacing w:line="600" w:lineRule="exact"/>
        <w:jc w:val="center"/>
        <w:rPr>
          <w:rFonts w:ascii="方正小标宋_GBK" w:eastAsia="方正小标宋_GBK" w:hAnsi="宋体" w:cs="宋体"/>
          <w:b/>
          <w:bCs/>
          <w:kern w:val="0"/>
          <w:sz w:val="44"/>
          <w:szCs w:val="44"/>
        </w:rPr>
      </w:pPr>
      <w:r w:rsidRPr="006B5968">
        <w:rPr>
          <w:rFonts w:ascii="方正小标宋_GBK" w:eastAsia="方正小标宋_GBK" w:hAnsi="宋体" w:cs="宋体" w:hint="eastAsia"/>
          <w:b/>
          <w:bCs/>
          <w:kern w:val="0"/>
          <w:sz w:val="44"/>
          <w:szCs w:val="44"/>
        </w:rPr>
        <w:lastRenderedPageBreak/>
        <w:t>项目支出绩效评价报告</w:t>
      </w:r>
    </w:p>
    <w:p w:rsidR="006B5968" w:rsidRDefault="006B5968">
      <w:pPr>
        <w:spacing w:line="600" w:lineRule="exact"/>
        <w:ind w:firstLineChars="200" w:firstLine="640"/>
        <w:rPr>
          <w:rFonts w:eastAsia="黑体"/>
          <w:sz w:val="32"/>
          <w:szCs w:val="32"/>
        </w:rPr>
      </w:pPr>
    </w:p>
    <w:p w:rsidR="00DF1B48" w:rsidRDefault="00BE011B">
      <w:pPr>
        <w:spacing w:line="600" w:lineRule="exact"/>
        <w:ind w:firstLineChars="200" w:firstLine="640"/>
        <w:rPr>
          <w:rFonts w:eastAsia="黑体"/>
          <w:sz w:val="32"/>
          <w:szCs w:val="32"/>
        </w:rPr>
      </w:pPr>
      <w:r>
        <w:rPr>
          <w:rFonts w:eastAsia="黑体" w:hint="eastAsia"/>
          <w:sz w:val="32"/>
          <w:szCs w:val="32"/>
        </w:rPr>
        <w:t>一、基本情况</w:t>
      </w:r>
    </w:p>
    <w:p w:rsidR="00DF1B48" w:rsidRDefault="00BE011B">
      <w:pPr>
        <w:spacing w:line="600" w:lineRule="exact"/>
        <w:ind w:firstLineChars="200" w:firstLine="643"/>
        <w:outlineLvl w:val="0"/>
        <w:rPr>
          <w:rFonts w:ascii="仿宋_GB2312" w:eastAsia="仿宋_GB2312"/>
          <w:b/>
          <w:bCs/>
          <w:sz w:val="32"/>
          <w:szCs w:val="32"/>
        </w:rPr>
      </w:pPr>
      <w:r>
        <w:rPr>
          <w:rFonts w:ascii="仿宋_GB2312" w:eastAsia="仿宋_GB2312" w:hint="eastAsia"/>
          <w:b/>
          <w:bCs/>
          <w:sz w:val="32"/>
          <w:szCs w:val="32"/>
        </w:rPr>
        <w:t>（一）项目概况。</w:t>
      </w:r>
    </w:p>
    <w:p w:rsidR="00DF1B48" w:rsidRPr="003218A7" w:rsidRDefault="00BE011B" w:rsidP="00DF1B48">
      <w:p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1、商品质量检测经费</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Ansi="仿宋" w:cs="宋体" w:hint="eastAsia"/>
          <w:color w:val="000000" w:themeColor="text1"/>
          <w:spacing w:val="8"/>
          <w:kern w:val="0"/>
          <w:sz w:val="32"/>
          <w:szCs w:val="32"/>
        </w:rPr>
        <w:t xml:space="preserve">质量检测是维持市场经济秩序的一项重要工作， </w:t>
      </w:r>
      <w:hyperlink r:id="rId8" w:tgtFrame="_blank" w:history="1">
        <w:r w:rsidRPr="003218A7">
          <w:rPr>
            <w:rFonts w:ascii="仿宋_GB2312" w:eastAsia="仿宋_GB2312" w:hAnsi="仿宋" w:cs="宋体" w:hint="eastAsia"/>
            <w:color w:val="000000" w:themeColor="text1"/>
            <w:spacing w:val="8"/>
            <w:kern w:val="0"/>
            <w:sz w:val="32"/>
            <w:szCs w:val="32"/>
          </w:rPr>
          <w:t>质量</w:t>
        </w:r>
      </w:hyperlink>
      <w:r w:rsidRPr="003218A7">
        <w:rPr>
          <w:rFonts w:ascii="仿宋_GB2312" w:eastAsia="仿宋_GB2312" w:hAnsi="仿宋" w:cs="宋体" w:hint="eastAsia"/>
          <w:color w:val="000000" w:themeColor="text1"/>
          <w:spacing w:val="8"/>
          <w:kern w:val="0"/>
          <w:sz w:val="32"/>
          <w:szCs w:val="32"/>
        </w:rPr>
        <w:t>监督工作是维护商品市场正常秩序的重要保证，商品质量的检测是维护市场正常经济秩序的关键，对于提高国民经济效益和保护人体健康起着重要的作用。《</w:t>
      </w:r>
      <w:r w:rsidRPr="003218A7">
        <w:rPr>
          <w:rFonts w:ascii="仿宋_GB2312" w:eastAsia="仿宋_GB2312" w:hint="eastAsia"/>
          <w:sz w:val="32"/>
          <w:szCs w:val="32"/>
        </w:rPr>
        <w:t>流通领域商品质量监督管理办法</w:t>
      </w:r>
      <w:r w:rsidRPr="003218A7">
        <w:rPr>
          <w:rFonts w:ascii="仿宋_GB2312" w:eastAsia="仿宋_GB2312" w:hAnsi="仿宋" w:cs="宋体" w:hint="eastAsia"/>
          <w:color w:val="000000" w:themeColor="text1"/>
          <w:spacing w:val="8"/>
          <w:kern w:val="0"/>
          <w:sz w:val="32"/>
          <w:szCs w:val="32"/>
        </w:rPr>
        <w:t>》对开展此项工作也提出了要求。</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仿宋" w:cs="宋体" w:hint="eastAsia"/>
          <w:color w:val="000000" w:themeColor="text1"/>
          <w:spacing w:val="8"/>
          <w:kern w:val="0"/>
          <w:sz w:val="32"/>
          <w:szCs w:val="32"/>
        </w:rPr>
        <w:t>2021年继续加大成品油、散煤和型煤的抽检力度，覆盖率达100%。计划抽检成品油300批次，车用尿素5批次。散煤抽检批次，农资抽检250批次。加大散煤治理宣传力度，充分利用电视，广播等形式进行散煤治理的广泛宣传。并对</w:t>
      </w:r>
      <w:proofErr w:type="gramStart"/>
      <w:r w:rsidRPr="003218A7">
        <w:rPr>
          <w:rFonts w:ascii="仿宋_GB2312" w:eastAsia="仿宋_GB2312" w:hAnsi="仿宋" w:cs="宋体" w:hint="eastAsia"/>
          <w:color w:val="000000" w:themeColor="text1"/>
          <w:spacing w:val="8"/>
          <w:kern w:val="0"/>
          <w:sz w:val="32"/>
          <w:szCs w:val="32"/>
        </w:rPr>
        <w:t>双代设备</w:t>
      </w:r>
      <w:proofErr w:type="gramEnd"/>
      <w:r w:rsidRPr="003218A7">
        <w:rPr>
          <w:rFonts w:ascii="仿宋_GB2312" w:eastAsia="仿宋_GB2312" w:hAnsi="仿宋" w:cs="宋体" w:hint="eastAsia"/>
          <w:color w:val="000000" w:themeColor="text1"/>
          <w:spacing w:val="8"/>
          <w:kern w:val="0"/>
          <w:sz w:val="32"/>
          <w:szCs w:val="32"/>
        </w:rPr>
        <w:t>质量进行检查、抽检。</w:t>
      </w:r>
    </w:p>
    <w:p w:rsidR="00DF1B48" w:rsidRPr="003218A7" w:rsidRDefault="00BE011B" w:rsidP="003218A7">
      <w:pPr>
        <w:spacing w:line="600" w:lineRule="exact"/>
        <w:ind w:firstLineChars="200" w:firstLine="674"/>
        <w:outlineLvl w:val="0"/>
        <w:rPr>
          <w:rFonts w:ascii="仿宋_GB2312" w:eastAsia="仿宋_GB2312" w:hAnsi="仿宋" w:cs="仿宋"/>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仿宋" w:cs="仿宋" w:hint="eastAsia"/>
          <w:b/>
          <w:color w:val="000000" w:themeColor="text1"/>
          <w:spacing w:val="8"/>
          <w:kern w:val="0"/>
          <w:sz w:val="32"/>
          <w:szCs w:val="32"/>
        </w:rPr>
        <w:t>：</w:t>
      </w:r>
      <w:r w:rsidRPr="003218A7">
        <w:rPr>
          <w:rFonts w:ascii="仿宋_GB2312" w:eastAsia="仿宋_GB2312" w:hAnsi="仿宋" w:cs="仿宋" w:hint="eastAsia"/>
          <w:kern w:val="0"/>
          <w:sz w:val="32"/>
          <w:szCs w:val="32"/>
        </w:rPr>
        <w:t>年初预算安排50万元，实际执行50万元</w:t>
      </w:r>
      <w:r w:rsidRPr="003218A7">
        <w:rPr>
          <w:rFonts w:ascii="仿宋_GB2312" w:eastAsia="仿宋_GB2312" w:hAnsi="仿宋" w:cs="仿宋" w:hint="eastAsia"/>
          <w:sz w:val="32"/>
          <w:szCs w:val="32"/>
        </w:rPr>
        <w:t>，</w:t>
      </w:r>
      <w:r w:rsidRPr="003218A7">
        <w:rPr>
          <w:rFonts w:ascii="仿宋_GB2312" w:eastAsia="仿宋_GB2312" w:hAnsi="仿宋" w:cs="仿宋" w:hint="eastAsia"/>
          <w:kern w:val="0"/>
          <w:sz w:val="32"/>
          <w:szCs w:val="32"/>
        </w:rPr>
        <w:t>资金使用率达100%。充分发挥了专项资金的使用效益</w:t>
      </w:r>
      <w:r w:rsidRPr="003218A7">
        <w:rPr>
          <w:rFonts w:ascii="仿宋_GB2312" w:eastAsia="仿宋_GB2312" w:hAnsi="仿宋" w:cs="仿宋" w:hint="eastAsia"/>
          <w:sz w:val="32"/>
          <w:szCs w:val="32"/>
        </w:rPr>
        <w:t>。</w:t>
      </w:r>
    </w:p>
    <w:p w:rsidR="00DF1B48" w:rsidRPr="003218A7" w:rsidRDefault="00BE011B" w:rsidP="00DF1B48">
      <w:p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2、执法办案业务费</w:t>
      </w:r>
    </w:p>
    <w:p w:rsidR="00DF1B48" w:rsidRPr="003218A7" w:rsidRDefault="00BE011B">
      <w:pPr>
        <w:adjustRightInd w:val="0"/>
        <w:snapToGrid w:val="0"/>
        <w:spacing w:line="600" w:lineRule="exact"/>
        <w:ind w:firstLine="482"/>
        <w:rPr>
          <w:rFonts w:ascii="仿宋_GB2312" w:eastAsia="仿宋_GB2312" w:hAnsi="仿宋"/>
          <w:sz w:val="32"/>
          <w:szCs w:val="32"/>
        </w:rPr>
      </w:pPr>
      <w:r w:rsidRPr="003218A7">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int="eastAsia"/>
          <w:sz w:val="32"/>
          <w:szCs w:val="32"/>
        </w:rPr>
        <w:t>我局承担着开展打击走私贩私、假冒伪劣商品、传销及反商业贿赂和不正当竞争行为工作以及查处无照</w:t>
      </w:r>
      <w:r w:rsidRPr="003218A7">
        <w:rPr>
          <w:rFonts w:ascii="仿宋_GB2312" w:eastAsia="仿宋_GB2312" w:hint="eastAsia"/>
          <w:sz w:val="32"/>
          <w:szCs w:val="32"/>
        </w:rPr>
        <w:lastRenderedPageBreak/>
        <w:t>经营违法案件。开展全县消费者权益保护工作。对辖区的价格行为进行监督检查，规范价格行为并依据价格法规对价格违法行为进行查处。国家农业标准化示范项目建设、标准制修订、标准宣贯、培训、“计量惠民”工程免费检定，能源计量、民生计量服务培训及标准计量等多项工作，年内为达到圆满完成各项监管任务的工作目标，各项经费的保障必须到位。</w:t>
      </w:r>
    </w:p>
    <w:p w:rsidR="00DF1B48" w:rsidRPr="003218A7"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rPr>
          <w:rFonts w:ascii="仿宋_GB2312" w:eastAsia="仿宋_GB2312" w:hAnsi="仿宋"/>
          <w:color w:val="040404"/>
          <w:sz w:val="32"/>
          <w:szCs w:val="32"/>
          <w:shd w:val="clear" w:color="auto" w:fill="FFFFFF"/>
        </w:rPr>
      </w:pPr>
      <w:r w:rsidRPr="003218A7">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仿宋" w:hint="eastAsia"/>
          <w:color w:val="040404"/>
          <w:sz w:val="32"/>
          <w:szCs w:val="32"/>
          <w:shd w:val="clear" w:color="auto" w:fill="FFFFFF"/>
        </w:rPr>
        <w:t>加强重点领域监管执法，重点开展打击侵权假冒、价格欺诈、虚假宣传、农资打假、违法广告、不正当竞争等执法行动，严厉打击各种违法违规行为，切实保护经营者和消费者的合法权益。加强新技术新产品标准建设，大力培育研发与标准化同步示范企业。开展地方标准研制和推广等标准化技术服务。加强标准实施监督检查,促进标准质量水平提升。</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4A4A4A"/>
          <w:kern w:val="0"/>
          <w:sz w:val="32"/>
          <w:szCs w:val="32"/>
        </w:rPr>
        <w:t>年初预算安排87万元，</w:t>
      </w:r>
      <w:r w:rsidRPr="003218A7">
        <w:rPr>
          <w:rFonts w:ascii="仿宋_GB2312" w:eastAsia="仿宋_GB2312" w:hAnsi="仿宋" w:cs="仿宋" w:hint="eastAsia"/>
          <w:kern w:val="0"/>
          <w:sz w:val="32"/>
          <w:szCs w:val="32"/>
        </w:rPr>
        <w:t>实际执行</w:t>
      </w:r>
      <w:r w:rsidRPr="003218A7">
        <w:rPr>
          <w:rFonts w:ascii="仿宋_GB2312" w:eastAsia="仿宋_GB2312" w:hAnsi="宋体" w:cs="宋体" w:hint="eastAsia"/>
          <w:color w:val="4A4A4A"/>
          <w:kern w:val="0"/>
          <w:sz w:val="32"/>
          <w:szCs w:val="32"/>
        </w:rPr>
        <w:t>87万元</w:t>
      </w:r>
      <w:r w:rsidRPr="003218A7">
        <w:rPr>
          <w:rFonts w:ascii="仿宋_GB2312" w:eastAsia="仿宋_GB2312" w:hint="eastAsia"/>
          <w:sz w:val="32"/>
          <w:szCs w:val="32"/>
        </w:rPr>
        <w:t>，</w:t>
      </w:r>
      <w:r w:rsidRPr="003218A7">
        <w:rPr>
          <w:rFonts w:ascii="仿宋_GB2312" w:eastAsia="仿宋_GB2312" w:hAnsi="宋体" w:cs="宋体" w:hint="eastAsia"/>
          <w:kern w:val="0"/>
          <w:sz w:val="32"/>
          <w:szCs w:val="32"/>
        </w:rPr>
        <w:t>资金使用率达100%。充分发挥了专项资金的使用效益</w:t>
      </w:r>
      <w:r w:rsidRPr="003218A7">
        <w:rPr>
          <w:rFonts w:ascii="仿宋_GB2312" w:eastAsia="仿宋_GB2312" w:hint="eastAsia"/>
          <w:sz w:val="32"/>
          <w:szCs w:val="32"/>
        </w:rPr>
        <w:t>。</w:t>
      </w:r>
    </w:p>
    <w:p w:rsidR="00DF1B48" w:rsidRPr="003218A7" w:rsidRDefault="00BE011B" w:rsidP="00DF1B48">
      <w:p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3、双随机抽查委托审计费</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Ansi="仿宋" w:cs="宋体" w:hint="eastAsia"/>
          <w:color w:val="000000" w:themeColor="text1"/>
          <w:spacing w:val="8"/>
          <w:kern w:val="0"/>
          <w:sz w:val="32"/>
          <w:szCs w:val="32"/>
        </w:rPr>
        <w:t>“双随机、</w:t>
      </w:r>
      <w:proofErr w:type="gramStart"/>
      <w:r w:rsidRPr="003218A7">
        <w:rPr>
          <w:rFonts w:ascii="仿宋_GB2312" w:eastAsia="仿宋_GB2312" w:hAnsi="仿宋" w:cs="宋体" w:hint="eastAsia"/>
          <w:color w:val="000000" w:themeColor="text1"/>
          <w:spacing w:val="8"/>
          <w:kern w:val="0"/>
          <w:sz w:val="32"/>
          <w:szCs w:val="32"/>
        </w:rPr>
        <w:t>一</w:t>
      </w:r>
      <w:proofErr w:type="gramEnd"/>
      <w:r w:rsidRPr="003218A7">
        <w:rPr>
          <w:rFonts w:ascii="仿宋_GB2312" w:eastAsia="仿宋_GB2312" w:hAnsi="仿宋" w:cs="宋体" w:hint="eastAsia"/>
          <w:color w:val="000000" w:themeColor="text1"/>
          <w:spacing w:val="8"/>
          <w:kern w:val="0"/>
          <w:sz w:val="32"/>
          <w:szCs w:val="32"/>
        </w:rPr>
        <w:t>公开”监管是党中央、国务院</w:t>
      </w:r>
      <w:proofErr w:type="gramStart"/>
      <w:r w:rsidRPr="003218A7">
        <w:rPr>
          <w:rFonts w:ascii="仿宋_GB2312" w:eastAsia="仿宋_GB2312" w:hAnsi="仿宋" w:cs="宋体" w:hint="eastAsia"/>
          <w:color w:val="000000" w:themeColor="text1"/>
          <w:spacing w:val="8"/>
          <w:kern w:val="0"/>
          <w:sz w:val="32"/>
          <w:szCs w:val="32"/>
        </w:rPr>
        <w:t>作出</w:t>
      </w:r>
      <w:proofErr w:type="gramEnd"/>
      <w:r w:rsidRPr="003218A7">
        <w:rPr>
          <w:rFonts w:ascii="仿宋_GB2312" w:eastAsia="仿宋_GB2312" w:hAnsi="仿宋" w:cs="宋体" w:hint="eastAsia"/>
          <w:color w:val="000000" w:themeColor="text1"/>
          <w:spacing w:val="8"/>
          <w:kern w:val="0"/>
          <w:sz w:val="32"/>
          <w:szCs w:val="32"/>
        </w:rPr>
        <w:t>的重大决策部署，是</w:t>
      </w:r>
      <w:r w:rsidRPr="003218A7">
        <w:rPr>
          <w:rFonts w:ascii="仿宋_GB2312" w:eastAsia="仿宋_GB2312" w:hAnsi="仿宋" w:cs="仿宋" w:hint="eastAsia"/>
          <w:color w:val="000000" w:themeColor="text1"/>
          <w:sz w:val="32"/>
          <w:szCs w:val="32"/>
        </w:rPr>
        <w:t>创新监管方式，规范市场执法行为，强化市场主体自律和社会监督，提高监管效能，激发市场活力的重要手段。</w:t>
      </w:r>
      <w:r w:rsidRPr="003218A7">
        <w:rPr>
          <w:rFonts w:ascii="仿宋_GB2312" w:eastAsia="仿宋_GB2312" w:hAnsi="仿宋" w:cs="宋体" w:hint="eastAsia"/>
          <w:color w:val="000000" w:themeColor="text1"/>
          <w:spacing w:val="8"/>
          <w:kern w:val="0"/>
          <w:sz w:val="32"/>
          <w:szCs w:val="32"/>
        </w:rPr>
        <w:t>《国务院办公厅关于推广随机抽查规范事中事后监管的通知》（国办发〔2015〕58号）、</w:t>
      </w:r>
      <w:r w:rsidRPr="003218A7">
        <w:rPr>
          <w:rFonts w:ascii="仿宋_GB2312" w:eastAsia="仿宋_GB2312" w:hAnsi="仿宋" w:cs="宋体" w:hint="eastAsia"/>
          <w:color w:val="000000" w:themeColor="text1"/>
          <w:spacing w:val="8"/>
          <w:kern w:val="0"/>
          <w:sz w:val="32"/>
          <w:szCs w:val="32"/>
        </w:rPr>
        <w:lastRenderedPageBreak/>
        <w:t>《国务院关于在市场监管领域全面推行部门联合“双随机、一公开”监管的意见》（国发〔2019〕5号）、《</w:t>
      </w:r>
      <w:r w:rsidRPr="003218A7">
        <w:rPr>
          <w:rFonts w:ascii="仿宋_GB2312" w:eastAsia="仿宋_GB2312" w:hAnsi="仿宋" w:cs="宋体" w:hint="eastAsia"/>
          <w:bCs/>
          <w:color w:val="000000" w:themeColor="text1"/>
          <w:spacing w:val="8"/>
          <w:kern w:val="0"/>
          <w:sz w:val="32"/>
          <w:szCs w:val="32"/>
        </w:rPr>
        <w:t>市场监管总局关于全面推进“双随机、一公开”监管工作的通知》</w:t>
      </w:r>
      <w:r w:rsidRPr="003218A7">
        <w:rPr>
          <w:rFonts w:ascii="仿宋_GB2312" w:eastAsia="仿宋_GB2312" w:hAnsi="仿宋" w:cs="宋体" w:hint="eastAsia"/>
          <w:color w:val="000000" w:themeColor="text1"/>
          <w:spacing w:val="8"/>
          <w:kern w:val="0"/>
          <w:sz w:val="32"/>
          <w:szCs w:val="32"/>
        </w:rPr>
        <w:t>（国</w:t>
      </w:r>
      <w:proofErr w:type="gramStart"/>
      <w:r w:rsidRPr="003218A7">
        <w:rPr>
          <w:rFonts w:ascii="仿宋_GB2312" w:eastAsia="仿宋_GB2312" w:hAnsi="仿宋" w:cs="宋体" w:hint="eastAsia"/>
          <w:color w:val="000000" w:themeColor="text1"/>
          <w:spacing w:val="8"/>
          <w:kern w:val="0"/>
          <w:sz w:val="32"/>
          <w:szCs w:val="32"/>
        </w:rPr>
        <w:t>市监信</w:t>
      </w:r>
      <w:proofErr w:type="gramEnd"/>
      <w:r w:rsidRPr="003218A7">
        <w:rPr>
          <w:rFonts w:ascii="仿宋_GB2312" w:eastAsia="仿宋_GB2312" w:hAnsi="仿宋" w:cs="宋体" w:hint="eastAsia"/>
          <w:color w:val="000000" w:themeColor="text1"/>
          <w:spacing w:val="8"/>
          <w:kern w:val="0"/>
          <w:sz w:val="32"/>
          <w:szCs w:val="32"/>
        </w:rPr>
        <w:t>〔2019〕38号）及《企业信息公示暂行条例》均对开展此项工作提出了要求。</w:t>
      </w:r>
    </w:p>
    <w:p w:rsidR="00DF1B48" w:rsidRPr="003218A7" w:rsidRDefault="00BE011B" w:rsidP="003218A7">
      <w:pPr>
        <w:spacing w:line="600" w:lineRule="exact"/>
        <w:ind w:firstLineChars="200" w:firstLine="674"/>
        <w:outlineLvl w:val="0"/>
        <w:rPr>
          <w:rFonts w:ascii="仿宋_GB2312" w:eastAsia="仿宋_GB2312" w:hAnsi="宋体" w:cs="宋体"/>
          <w:kern w:val="0"/>
          <w:sz w:val="32"/>
          <w:szCs w:val="32"/>
        </w:rPr>
      </w:pPr>
      <w:r w:rsidRPr="003218A7">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宋体" w:cs="宋体" w:hint="eastAsia"/>
          <w:kern w:val="0"/>
          <w:sz w:val="32"/>
          <w:szCs w:val="32"/>
        </w:rPr>
        <w:t>年度报告公示结束后 ，委托会计师事务所、税务师事</w:t>
      </w:r>
      <w:proofErr w:type="gramStart"/>
      <w:r w:rsidRPr="003218A7">
        <w:rPr>
          <w:rFonts w:ascii="仿宋_GB2312" w:eastAsia="仿宋_GB2312" w:hAnsi="宋体" w:cs="宋体" w:hint="eastAsia"/>
          <w:kern w:val="0"/>
          <w:sz w:val="32"/>
          <w:szCs w:val="32"/>
        </w:rPr>
        <w:t>务</w:t>
      </w:r>
      <w:proofErr w:type="gramEnd"/>
      <w:r w:rsidRPr="003218A7">
        <w:rPr>
          <w:rFonts w:ascii="仿宋_GB2312" w:eastAsia="仿宋_GB2312" w:hAnsi="宋体" w:cs="宋体" w:hint="eastAsia"/>
          <w:kern w:val="0"/>
          <w:sz w:val="32"/>
          <w:szCs w:val="32"/>
        </w:rPr>
        <w:t xml:space="preserve"> 所、律师事务所等专业机构对企业通过企业信用信息公 示系统公示信息的情况开展审计 、验资、咨询等相关工作。</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000000" w:themeColor="text1"/>
          <w:kern w:val="0"/>
          <w:sz w:val="32"/>
          <w:szCs w:val="32"/>
        </w:rPr>
        <w:t>年初预算安排30万元，</w:t>
      </w:r>
      <w:r w:rsidRPr="003218A7">
        <w:rPr>
          <w:rFonts w:ascii="仿宋_GB2312" w:eastAsia="仿宋_GB2312" w:hAnsi="仿宋" w:cs="仿宋" w:hint="eastAsia"/>
          <w:color w:val="000000" w:themeColor="text1"/>
          <w:kern w:val="0"/>
          <w:sz w:val="32"/>
          <w:szCs w:val="32"/>
        </w:rPr>
        <w:t>实际执</w:t>
      </w:r>
      <w:r w:rsidRPr="003218A7">
        <w:rPr>
          <w:rFonts w:ascii="仿宋_GB2312" w:eastAsia="仿宋_GB2312" w:hAnsi="仿宋" w:cs="仿宋" w:hint="eastAsia"/>
          <w:kern w:val="0"/>
          <w:sz w:val="32"/>
          <w:szCs w:val="32"/>
        </w:rPr>
        <w:t>行</w:t>
      </w:r>
      <w:r w:rsidRPr="003218A7">
        <w:rPr>
          <w:rFonts w:ascii="仿宋_GB2312" w:eastAsia="仿宋_GB2312" w:hAnsi="宋体" w:cs="宋体" w:hint="eastAsia"/>
          <w:color w:val="4A4A4A"/>
          <w:kern w:val="0"/>
          <w:sz w:val="32"/>
          <w:szCs w:val="32"/>
        </w:rPr>
        <w:t>30万元</w:t>
      </w:r>
      <w:r w:rsidRPr="003218A7">
        <w:rPr>
          <w:rFonts w:ascii="仿宋_GB2312" w:eastAsia="仿宋_GB2312" w:hint="eastAsia"/>
          <w:sz w:val="32"/>
          <w:szCs w:val="32"/>
        </w:rPr>
        <w:t>，</w:t>
      </w:r>
      <w:r w:rsidRPr="003218A7">
        <w:rPr>
          <w:rFonts w:ascii="仿宋_GB2312" w:eastAsia="仿宋_GB2312" w:hAnsi="宋体" w:cs="宋体" w:hint="eastAsia"/>
          <w:kern w:val="0"/>
          <w:sz w:val="32"/>
          <w:szCs w:val="32"/>
        </w:rPr>
        <w:t>资金使用率达100%。充分发挥了专项资金的使用效益</w:t>
      </w:r>
      <w:r w:rsidRPr="003218A7">
        <w:rPr>
          <w:rFonts w:ascii="仿宋_GB2312" w:eastAsia="仿宋_GB2312" w:hint="eastAsia"/>
          <w:sz w:val="32"/>
          <w:szCs w:val="32"/>
        </w:rPr>
        <w:t>。</w:t>
      </w:r>
    </w:p>
    <w:p w:rsidR="00DF1B48" w:rsidRPr="003218A7" w:rsidRDefault="00BE011B" w:rsidP="00DF1B48">
      <w:p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4、基层分局运转经费</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int="eastAsia"/>
          <w:sz w:val="32"/>
          <w:szCs w:val="32"/>
        </w:rPr>
        <w:t>随着机构改革到位，我单位职能越来越繁重，下属各分局承担着所辖区域内各项工作职责的监管工作任务，年内为达到圆满完成各项监管任务的工作目标，人力、物力、财力的投入日益增多，各项经费的保障必须到位。</w:t>
      </w:r>
    </w:p>
    <w:p w:rsidR="00DF1B48" w:rsidRPr="003218A7" w:rsidRDefault="00BE011B" w:rsidP="003218A7">
      <w:pPr>
        <w:adjustRightInd w:val="0"/>
        <w:snapToGrid w:val="0"/>
        <w:spacing w:line="600" w:lineRule="exact"/>
        <w:ind w:firstLineChars="200" w:firstLine="674"/>
        <w:rPr>
          <w:rFonts w:ascii="仿宋_GB2312" w:eastAsia="仿宋_GB2312" w:hAnsi="黑体" w:cs="仿宋"/>
          <w:sz w:val="32"/>
          <w:szCs w:val="32"/>
        </w:rPr>
      </w:pPr>
      <w:r w:rsidRPr="003218A7">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黑体" w:cs="仿宋" w:hint="eastAsia"/>
          <w:sz w:val="32"/>
          <w:szCs w:val="32"/>
        </w:rPr>
        <w:t>用于单位临时人员劳务费支出和下属分局各项工作经费。</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000000" w:themeColor="text1"/>
          <w:kern w:val="0"/>
          <w:sz w:val="32"/>
          <w:szCs w:val="32"/>
        </w:rPr>
        <w:t>年初预算安排74.73万元，</w:t>
      </w:r>
      <w:r w:rsidRPr="003218A7">
        <w:rPr>
          <w:rFonts w:ascii="仿宋_GB2312" w:eastAsia="仿宋_GB2312" w:hAnsi="仿宋" w:cs="仿宋" w:hint="eastAsia"/>
          <w:color w:val="000000" w:themeColor="text1"/>
          <w:kern w:val="0"/>
          <w:sz w:val="32"/>
          <w:szCs w:val="32"/>
        </w:rPr>
        <w:t>实际执行</w:t>
      </w:r>
      <w:r w:rsidRPr="003218A7">
        <w:rPr>
          <w:rFonts w:ascii="仿宋_GB2312" w:eastAsia="仿宋_GB2312" w:hAnsi="宋体" w:cs="宋体" w:hint="eastAsia"/>
          <w:color w:val="000000" w:themeColor="text1"/>
          <w:kern w:val="0"/>
          <w:sz w:val="32"/>
          <w:szCs w:val="32"/>
        </w:rPr>
        <w:t>74.73万元</w:t>
      </w:r>
      <w:r w:rsidRPr="003218A7">
        <w:rPr>
          <w:rFonts w:ascii="仿宋_GB2312" w:eastAsia="仿宋_GB2312" w:hint="eastAsia"/>
          <w:color w:val="000000" w:themeColor="text1"/>
          <w:sz w:val="32"/>
          <w:szCs w:val="32"/>
        </w:rPr>
        <w:t>，</w:t>
      </w:r>
      <w:r w:rsidRPr="003218A7">
        <w:rPr>
          <w:rFonts w:ascii="仿宋_GB2312" w:eastAsia="仿宋_GB2312" w:hAnsi="宋体" w:cs="宋体" w:hint="eastAsia"/>
          <w:color w:val="000000" w:themeColor="text1"/>
          <w:kern w:val="0"/>
          <w:sz w:val="32"/>
          <w:szCs w:val="32"/>
        </w:rPr>
        <w:t>资金使用率达100%。充分发挥了专项资金的使用效益</w:t>
      </w:r>
      <w:r w:rsidRPr="003218A7">
        <w:rPr>
          <w:rFonts w:ascii="仿宋_GB2312" w:eastAsia="仿宋_GB2312" w:hint="eastAsia"/>
          <w:color w:val="000000" w:themeColor="text1"/>
          <w:sz w:val="32"/>
          <w:szCs w:val="32"/>
        </w:rPr>
        <w:t>。</w:t>
      </w:r>
    </w:p>
    <w:p w:rsidR="00DF1B48" w:rsidRPr="003218A7" w:rsidRDefault="00BE011B" w:rsidP="00DF1B48">
      <w:p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5、市场监管工作运行经费</w:t>
      </w:r>
    </w:p>
    <w:p w:rsidR="00DF1B48" w:rsidRPr="003218A7" w:rsidRDefault="00BE011B" w:rsidP="003218A7">
      <w:pPr>
        <w:adjustRightInd w:val="0"/>
        <w:snapToGrid w:val="0"/>
        <w:spacing w:line="600" w:lineRule="exact"/>
        <w:ind w:firstLineChars="200" w:firstLine="674"/>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lastRenderedPageBreak/>
        <w:t>项目背景：</w:t>
      </w:r>
      <w:r w:rsidRPr="003218A7">
        <w:rPr>
          <w:rFonts w:ascii="仿宋_GB2312" w:eastAsia="仿宋_GB2312" w:hint="eastAsia"/>
          <w:color w:val="000000" w:themeColor="text1"/>
          <w:sz w:val="32"/>
          <w:szCs w:val="32"/>
        </w:rPr>
        <w:t>随着机构改革到位，我单位职能越来越繁重，随着职能的越来越多，工作任务的日益加重，所需的人力、物力和财力随之增加。另外，我局从机关到下设各分局，办公楼均年久失修，存在各种安全隐患，亟需进行维修维护。</w:t>
      </w:r>
    </w:p>
    <w:p w:rsidR="00DF1B48" w:rsidRPr="003218A7" w:rsidRDefault="00BE011B" w:rsidP="003218A7">
      <w:pPr>
        <w:adjustRightInd w:val="0"/>
        <w:snapToGrid w:val="0"/>
        <w:spacing w:line="600" w:lineRule="exact"/>
        <w:ind w:firstLineChars="200" w:firstLine="674"/>
        <w:rPr>
          <w:rFonts w:ascii="仿宋_GB2312" w:eastAsia="仿宋_GB2312" w:hAnsi="黑体" w:cs="仿宋"/>
          <w:b/>
          <w:bCs/>
          <w:sz w:val="32"/>
          <w:szCs w:val="32"/>
        </w:rPr>
      </w:pPr>
      <w:r w:rsidRPr="003218A7">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仿宋" w:hint="eastAsia"/>
          <w:sz w:val="32"/>
          <w:szCs w:val="32"/>
        </w:rPr>
        <w:t>用于维持市场监管工作正常运行所需的车辆运行支出，机关场所维修维护、网络运行、设备购置、宣传教育及综合办公业务方面的支出.</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4A4A4A"/>
          <w:kern w:val="0"/>
          <w:sz w:val="32"/>
          <w:szCs w:val="32"/>
        </w:rPr>
        <w:t>年</w:t>
      </w:r>
      <w:r w:rsidRPr="003218A7">
        <w:rPr>
          <w:rFonts w:ascii="仿宋_GB2312" w:eastAsia="仿宋_GB2312" w:hAnsi="宋体" w:cs="宋体" w:hint="eastAsia"/>
          <w:color w:val="000000" w:themeColor="text1"/>
          <w:kern w:val="0"/>
          <w:sz w:val="32"/>
          <w:szCs w:val="32"/>
        </w:rPr>
        <w:t>初预算安排192万元，调整预算180.63万元，实际执行178.5万元</w:t>
      </w:r>
      <w:r w:rsidRPr="003218A7">
        <w:rPr>
          <w:rFonts w:ascii="仿宋_GB2312" w:eastAsia="仿宋_GB2312" w:hint="eastAsia"/>
          <w:color w:val="000000" w:themeColor="text1"/>
          <w:sz w:val="32"/>
          <w:szCs w:val="32"/>
        </w:rPr>
        <w:t>，</w:t>
      </w:r>
      <w:r w:rsidRPr="003218A7">
        <w:rPr>
          <w:rFonts w:ascii="仿宋_GB2312" w:eastAsia="仿宋_GB2312" w:hAnsi="宋体" w:cs="宋体" w:hint="eastAsia"/>
          <w:color w:val="000000" w:themeColor="text1"/>
          <w:kern w:val="0"/>
          <w:sz w:val="32"/>
          <w:szCs w:val="32"/>
        </w:rPr>
        <w:t>资金使用率达100%。充分发挥了专项资金的使用效益</w:t>
      </w:r>
      <w:r w:rsidRPr="003218A7">
        <w:rPr>
          <w:rFonts w:ascii="仿宋_GB2312" w:eastAsia="仿宋_GB2312" w:hint="eastAsia"/>
          <w:color w:val="000000" w:themeColor="text1"/>
          <w:sz w:val="32"/>
          <w:szCs w:val="32"/>
        </w:rPr>
        <w:t>。</w:t>
      </w:r>
    </w:p>
    <w:p w:rsidR="00DF1B48" w:rsidRPr="003218A7" w:rsidRDefault="00BE011B" w:rsidP="003218A7">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6、检测试剂补贴经费</w:t>
      </w:r>
    </w:p>
    <w:p w:rsidR="00DF1B48" w:rsidRPr="003218A7" w:rsidRDefault="00BE011B" w:rsidP="003218A7">
      <w:pPr>
        <w:adjustRightInd w:val="0"/>
        <w:snapToGrid w:val="0"/>
        <w:spacing w:line="600" w:lineRule="exact"/>
        <w:ind w:firstLineChars="200" w:firstLine="674"/>
        <w:rPr>
          <w:rFonts w:ascii="仿宋_GB2312" w:eastAsia="仿宋_GB2312"/>
          <w:sz w:val="32"/>
          <w:szCs w:val="32"/>
        </w:rPr>
      </w:pPr>
      <w:r w:rsidRPr="003218A7">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int="eastAsia"/>
          <w:sz w:val="32"/>
          <w:szCs w:val="32"/>
        </w:rPr>
        <w:t>近年来，随着从中央到地方各级政府对食品安全工作重视程度的加强，各级监管部门对食品安全监管工作的力度逐年加大、逐年完善，特别是对食品及食用农产品的追溯管理及长效监管机制的确立。为了食品安全质量管控更具针对性、实效性，针对当前蔬菜农残、生鲜肉兽残、</w:t>
      </w:r>
      <w:proofErr w:type="gramStart"/>
      <w:r w:rsidRPr="003218A7">
        <w:rPr>
          <w:rFonts w:ascii="仿宋_GB2312" w:eastAsia="仿宋_GB2312" w:hint="eastAsia"/>
          <w:sz w:val="32"/>
          <w:szCs w:val="32"/>
        </w:rPr>
        <w:t>水份</w:t>
      </w:r>
      <w:proofErr w:type="gramEnd"/>
      <w:r w:rsidRPr="003218A7">
        <w:rPr>
          <w:rFonts w:ascii="仿宋_GB2312" w:eastAsia="仿宋_GB2312" w:hint="eastAsia"/>
          <w:sz w:val="32"/>
          <w:szCs w:val="32"/>
        </w:rPr>
        <w:t>、瘦肉精，水产品重金属、抗生素等仍然不同程度的存在超标及非法添加等，由此，严格市场准入，加强食品及食用农产品安全快速检测，防止不符合食品安全标准的食品及食用农产品上市销售，是构建政府监管、企业自律、社会监督的食品安全长效监管机制的重要保证。为了起到示范引领，要求有规模、有条件的超市及市场建立食品及食用农产品速测中心是非常必要的。</w:t>
      </w:r>
    </w:p>
    <w:p w:rsidR="00DF1B48" w:rsidRPr="003218A7" w:rsidRDefault="00BE011B" w:rsidP="003218A7">
      <w:pPr>
        <w:ind w:firstLineChars="200" w:firstLine="674"/>
        <w:rPr>
          <w:rFonts w:ascii="仿宋_GB2312" w:eastAsia="仿宋_GB2312" w:hAnsi="仿宋_GB2312" w:cs="仿宋_GB2312"/>
          <w:sz w:val="32"/>
          <w:szCs w:val="32"/>
        </w:rPr>
      </w:pPr>
      <w:r w:rsidRPr="003218A7">
        <w:rPr>
          <w:rFonts w:ascii="仿宋_GB2312" w:eastAsia="仿宋_GB2312" w:hAnsi="仿宋" w:cs="宋体" w:hint="eastAsia"/>
          <w:b/>
          <w:color w:val="000000" w:themeColor="text1"/>
          <w:spacing w:val="8"/>
          <w:kern w:val="0"/>
          <w:sz w:val="32"/>
          <w:szCs w:val="32"/>
        </w:rPr>
        <w:lastRenderedPageBreak/>
        <w:t>主要内容及实施情况：</w:t>
      </w:r>
      <w:r w:rsidRPr="003218A7">
        <w:rPr>
          <w:rFonts w:ascii="仿宋_GB2312" w:eastAsia="仿宋_GB2312" w:hAnsi="黑体" w:cs="仿宋" w:hint="eastAsia"/>
          <w:sz w:val="32"/>
          <w:szCs w:val="32"/>
        </w:rPr>
        <w:t>用于四家已创建成为“市级放心肉菜超市”（乐亭县大东方商贸有限责任公司东城分公司、乐亭县大东方商贸有限责任公司、乐亭县</w:t>
      </w:r>
      <w:proofErr w:type="gramStart"/>
      <w:r w:rsidRPr="003218A7">
        <w:rPr>
          <w:rFonts w:ascii="仿宋_GB2312" w:eastAsia="仿宋_GB2312" w:hAnsi="黑体" w:cs="仿宋" w:hint="eastAsia"/>
          <w:sz w:val="32"/>
          <w:szCs w:val="32"/>
        </w:rPr>
        <w:t>庞</w:t>
      </w:r>
      <w:proofErr w:type="gramEnd"/>
      <w:r w:rsidRPr="003218A7">
        <w:rPr>
          <w:rFonts w:ascii="仿宋_GB2312" w:eastAsia="仿宋_GB2312" w:hAnsi="黑体" w:cs="仿宋" w:hint="eastAsia"/>
          <w:sz w:val="32"/>
          <w:szCs w:val="32"/>
        </w:rPr>
        <w:t>各庄老陈综合批发部、乐亭县城关佳惠超市），一家2022年度拟创建“市级放心肉菜超市”----</w:t>
      </w:r>
      <w:r w:rsidRPr="003218A7">
        <w:rPr>
          <w:rFonts w:ascii="仿宋_GB2312" w:eastAsia="仿宋_GB2312" w:cs="仿宋_GB2312" w:hint="eastAsia"/>
          <w:sz w:val="32"/>
          <w:szCs w:val="32"/>
        </w:rPr>
        <w:t>卢龙</w:t>
      </w:r>
      <w:proofErr w:type="gramStart"/>
      <w:r w:rsidRPr="003218A7">
        <w:rPr>
          <w:rFonts w:ascii="仿宋_GB2312" w:eastAsia="仿宋_GB2312" w:cs="仿宋_GB2312" w:hint="eastAsia"/>
          <w:sz w:val="32"/>
          <w:szCs w:val="32"/>
        </w:rPr>
        <w:t>县乐购商贸</w:t>
      </w:r>
      <w:proofErr w:type="gramEnd"/>
      <w:r w:rsidRPr="003218A7">
        <w:rPr>
          <w:rFonts w:ascii="仿宋_GB2312" w:eastAsia="仿宋_GB2312" w:cs="仿宋_GB2312" w:hint="eastAsia"/>
          <w:sz w:val="32"/>
          <w:szCs w:val="32"/>
        </w:rPr>
        <w:t>有限公司乐亭分公司，及乐亭县</w:t>
      </w:r>
      <w:r w:rsidRPr="003218A7">
        <w:rPr>
          <w:rFonts w:ascii="仿宋_GB2312" w:eastAsia="仿宋_GB2312" w:hAnsi="黑体" w:cs="仿宋" w:hint="eastAsia"/>
          <w:sz w:val="32"/>
          <w:szCs w:val="32"/>
        </w:rPr>
        <w:t>市场建设服务中心北新路农贸市场、富强街农贸市场，共计7家单位，依据</w:t>
      </w:r>
      <w:proofErr w:type="gramStart"/>
      <w:r w:rsidRPr="003218A7">
        <w:rPr>
          <w:rFonts w:ascii="仿宋_GB2312" w:eastAsia="仿宋_GB2312" w:hAnsi="仿宋_GB2312" w:cs="仿宋_GB2312" w:hint="eastAsia"/>
          <w:sz w:val="32"/>
          <w:szCs w:val="32"/>
        </w:rPr>
        <w:t>唐食安</w:t>
      </w:r>
      <w:proofErr w:type="gramEnd"/>
      <w:r w:rsidRPr="003218A7">
        <w:rPr>
          <w:rFonts w:ascii="仿宋_GB2312" w:eastAsia="仿宋_GB2312" w:hAnsi="仿宋_GB2312" w:cs="仿宋_GB2312" w:hint="eastAsia"/>
          <w:sz w:val="32"/>
          <w:szCs w:val="32"/>
        </w:rPr>
        <w:t>办发（2016)15号《唐山市人民政府食安办唐山市财政局唐山市食品药品监督管理局关于在食品销售企业设立食品快检室和开展“公众开放日”活动的通知》要求，依托各自单位建立的食品及食用农产品速测中心，开展食品及食用农产品快速检测工作和“公众开放日”免费检验活动。</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000000" w:themeColor="text1"/>
          <w:kern w:val="0"/>
          <w:sz w:val="32"/>
          <w:szCs w:val="32"/>
        </w:rPr>
        <w:t>年初预算安排18万元，</w:t>
      </w:r>
      <w:r w:rsidRPr="003218A7">
        <w:rPr>
          <w:rFonts w:ascii="仿宋_GB2312" w:eastAsia="仿宋_GB2312" w:hAnsi="仿宋" w:cs="仿宋" w:hint="eastAsia"/>
          <w:color w:val="000000" w:themeColor="text1"/>
          <w:kern w:val="0"/>
          <w:sz w:val="32"/>
          <w:szCs w:val="32"/>
        </w:rPr>
        <w:t>实际执行</w:t>
      </w:r>
      <w:r w:rsidRPr="003218A7">
        <w:rPr>
          <w:rFonts w:ascii="仿宋_GB2312" w:eastAsia="仿宋_GB2312" w:hAnsi="宋体" w:cs="宋体" w:hint="eastAsia"/>
          <w:color w:val="000000" w:themeColor="text1"/>
          <w:kern w:val="0"/>
          <w:sz w:val="32"/>
          <w:szCs w:val="32"/>
        </w:rPr>
        <w:t>18万元</w:t>
      </w:r>
      <w:r w:rsidRPr="003218A7">
        <w:rPr>
          <w:rFonts w:ascii="仿宋_GB2312" w:eastAsia="仿宋_GB2312" w:hint="eastAsia"/>
          <w:color w:val="000000" w:themeColor="text1"/>
          <w:sz w:val="32"/>
          <w:szCs w:val="32"/>
        </w:rPr>
        <w:t>，</w:t>
      </w:r>
      <w:r w:rsidRPr="003218A7">
        <w:rPr>
          <w:rFonts w:ascii="仿宋_GB2312" w:eastAsia="仿宋_GB2312" w:hAnsi="宋体" w:cs="宋体" w:hint="eastAsia"/>
          <w:color w:val="000000" w:themeColor="text1"/>
          <w:kern w:val="0"/>
          <w:sz w:val="32"/>
          <w:szCs w:val="32"/>
        </w:rPr>
        <w:t>资金使用率达100%。充分发挥了专项资金的使用效益</w:t>
      </w:r>
      <w:r w:rsidRPr="003218A7">
        <w:rPr>
          <w:rFonts w:ascii="仿宋_GB2312" w:eastAsia="仿宋_GB2312" w:hint="eastAsia"/>
          <w:color w:val="000000" w:themeColor="text1"/>
          <w:sz w:val="32"/>
          <w:szCs w:val="32"/>
        </w:rPr>
        <w:t>。</w:t>
      </w:r>
    </w:p>
    <w:p w:rsidR="00DF1B48" w:rsidRPr="003218A7" w:rsidRDefault="00BE011B" w:rsidP="003218A7">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7、乡镇食品安全协管</w:t>
      </w:r>
      <w:proofErr w:type="gramStart"/>
      <w:r w:rsidRPr="003218A7">
        <w:rPr>
          <w:rFonts w:ascii="仿宋_GB2312" w:eastAsia="仿宋_GB2312" w:hAnsi="仿宋" w:cs="宋体" w:hint="eastAsia"/>
          <w:b/>
          <w:color w:val="000000" w:themeColor="text1"/>
          <w:spacing w:val="8"/>
          <w:kern w:val="0"/>
          <w:sz w:val="32"/>
          <w:szCs w:val="32"/>
        </w:rPr>
        <w:t>员经费</w:t>
      </w:r>
      <w:proofErr w:type="gramEnd"/>
      <w:r w:rsidRPr="003218A7">
        <w:rPr>
          <w:rFonts w:ascii="仿宋_GB2312" w:eastAsia="仿宋_GB2312" w:hAnsi="仿宋" w:cs="宋体" w:hint="eastAsia"/>
          <w:b/>
          <w:color w:val="000000" w:themeColor="text1"/>
          <w:spacing w:val="8"/>
          <w:kern w:val="0"/>
          <w:sz w:val="32"/>
          <w:szCs w:val="32"/>
        </w:rPr>
        <w:t>补助</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int="eastAsia"/>
          <w:sz w:val="32"/>
          <w:szCs w:val="32"/>
        </w:rPr>
        <w:t>健全完善的食品安全监管网络是确保食品安全工作</w:t>
      </w:r>
      <w:proofErr w:type="gramStart"/>
      <w:r w:rsidRPr="003218A7">
        <w:rPr>
          <w:rFonts w:ascii="仿宋_GB2312" w:eastAsia="仿宋_GB2312" w:hint="eastAsia"/>
          <w:sz w:val="32"/>
          <w:szCs w:val="32"/>
        </w:rPr>
        <w:t>落实落细的</w:t>
      </w:r>
      <w:proofErr w:type="gramEnd"/>
      <w:r w:rsidRPr="003218A7">
        <w:rPr>
          <w:rFonts w:ascii="仿宋_GB2312" w:eastAsia="仿宋_GB2312" w:hint="eastAsia"/>
          <w:sz w:val="32"/>
          <w:szCs w:val="32"/>
        </w:rPr>
        <w:t>重中之重，也是我县紧抓不放、常抓不懈的重要环节。目前，县-乡-村三级食品安全监管网络上下衔接更加有力，监管触角持续延伸、细化。全县配备食品安全协管员603人，严格落实了监管员每人每年1200元经费补贴,加大了对村（社区）食品安全协管员的教育培训,充实了</w:t>
      </w:r>
      <w:r w:rsidRPr="003218A7">
        <w:rPr>
          <w:rFonts w:ascii="仿宋_GB2312" w:eastAsia="仿宋_GB2312" w:hint="eastAsia"/>
          <w:sz w:val="32"/>
          <w:szCs w:val="32"/>
        </w:rPr>
        <w:lastRenderedPageBreak/>
        <w:t>基层监管力量。有效防范了基层食品安全问题发生</w:t>
      </w:r>
      <w:r w:rsidRPr="003218A7">
        <w:rPr>
          <w:rFonts w:ascii="仿宋_GB2312" w:eastAsia="仿宋_GB2312" w:hAnsi="仿宋" w:cs="宋体" w:hint="eastAsia"/>
          <w:color w:val="000000" w:themeColor="text1"/>
          <w:spacing w:val="8"/>
          <w:kern w:val="0"/>
          <w:sz w:val="32"/>
          <w:szCs w:val="32"/>
        </w:rPr>
        <w:t>。</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宋体" w:cs="宋体" w:hint="eastAsia"/>
          <w:kern w:val="0"/>
          <w:sz w:val="32"/>
          <w:szCs w:val="32"/>
        </w:rPr>
        <w:t>根据对各乡镇食品安全工作的年终考核结果，</w:t>
      </w:r>
      <w:r w:rsidRPr="003218A7">
        <w:rPr>
          <w:rFonts w:ascii="仿宋_GB2312" w:eastAsia="仿宋_GB2312" w:hAnsi="黑体" w:cs="仿宋" w:hint="eastAsia"/>
          <w:sz w:val="32"/>
          <w:szCs w:val="32"/>
        </w:rPr>
        <w:t>用于对全县603名食品安全协管员进行补助</w:t>
      </w:r>
      <w:r w:rsidRPr="003218A7">
        <w:rPr>
          <w:rFonts w:ascii="仿宋_GB2312" w:eastAsia="仿宋_GB2312" w:hAnsi="仿宋" w:cs="宋体" w:hint="eastAsia"/>
          <w:color w:val="000000" w:themeColor="text1"/>
          <w:spacing w:val="8"/>
          <w:kern w:val="0"/>
          <w:sz w:val="32"/>
          <w:szCs w:val="32"/>
        </w:rPr>
        <w:t>。</w:t>
      </w:r>
    </w:p>
    <w:p w:rsidR="00DF1B48" w:rsidRPr="003218A7" w:rsidRDefault="00BE011B" w:rsidP="003218A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000000" w:themeColor="text1"/>
          <w:kern w:val="0"/>
          <w:sz w:val="32"/>
          <w:szCs w:val="32"/>
        </w:rPr>
        <w:t>年初预算安排72.36万元，调整预算108.54万元，含上年结转36.18万元。</w:t>
      </w:r>
      <w:r w:rsidRPr="003218A7">
        <w:rPr>
          <w:rFonts w:ascii="仿宋_GB2312" w:eastAsia="仿宋_GB2312" w:hAnsi="仿宋" w:cs="仿宋" w:hint="eastAsia"/>
          <w:color w:val="000000" w:themeColor="text1"/>
          <w:kern w:val="0"/>
          <w:sz w:val="32"/>
          <w:szCs w:val="32"/>
        </w:rPr>
        <w:t>实际执行</w:t>
      </w:r>
      <w:r w:rsidRPr="003218A7">
        <w:rPr>
          <w:rFonts w:ascii="仿宋_GB2312" w:eastAsia="仿宋_GB2312" w:hAnsi="宋体" w:cs="宋体" w:hint="eastAsia"/>
          <w:color w:val="000000" w:themeColor="text1"/>
          <w:kern w:val="0"/>
          <w:sz w:val="32"/>
          <w:szCs w:val="32"/>
        </w:rPr>
        <w:t>108.54万元</w:t>
      </w:r>
      <w:r w:rsidRPr="003218A7">
        <w:rPr>
          <w:rFonts w:ascii="仿宋_GB2312" w:eastAsia="仿宋_GB2312" w:hint="eastAsia"/>
          <w:color w:val="000000" w:themeColor="text1"/>
          <w:sz w:val="32"/>
          <w:szCs w:val="32"/>
        </w:rPr>
        <w:t>，</w:t>
      </w:r>
      <w:r w:rsidRPr="003218A7">
        <w:rPr>
          <w:rFonts w:ascii="仿宋_GB2312" w:eastAsia="仿宋_GB2312" w:hAnsi="宋体" w:cs="宋体" w:hint="eastAsia"/>
          <w:color w:val="000000" w:themeColor="text1"/>
          <w:kern w:val="0"/>
          <w:sz w:val="32"/>
          <w:szCs w:val="32"/>
        </w:rPr>
        <w:t>资金使用率达100%。充分发挥了专</w:t>
      </w:r>
      <w:r w:rsidRPr="003218A7">
        <w:rPr>
          <w:rFonts w:ascii="仿宋_GB2312" w:eastAsia="仿宋_GB2312" w:hAnsi="宋体" w:cs="宋体" w:hint="eastAsia"/>
          <w:kern w:val="0"/>
          <w:sz w:val="32"/>
          <w:szCs w:val="32"/>
        </w:rPr>
        <w:t>项资金的使用效益</w:t>
      </w:r>
      <w:r w:rsidRPr="003218A7">
        <w:rPr>
          <w:rFonts w:ascii="仿宋_GB2312" w:eastAsia="仿宋_GB2312" w:hint="eastAsia"/>
          <w:sz w:val="32"/>
          <w:szCs w:val="32"/>
        </w:rPr>
        <w:t>。</w:t>
      </w:r>
    </w:p>
    <w:p w:rsidR="00DF1B48" w:rsidRPr="003218A7" w:rsidRDefault="00BE011B" w:rsidP="00DF1B48">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8、食品质量检测经费</w:t>
      </w:r>
    </w:p>
    <w:p w:rsidR="00DF1B48" w:rsidRPr="003218A7" w:rsidRDefault="00BE011B">
      <w:pPr>
        <w:adjustRightInd w:val="0"/>
        <w:snapToGrid w:val="0"/>
        <w:spacing w:line="600" w:lineRule="exact"/>
        <w:ind w:firstLine="482"/>
        <w:rPr>
          <w:rFonts w:ascii="仿宋_GB2312" w:eastAsia="仿宋_GB2312"/>
          <w:sz w:val="32"/>
          <w:szCs w:val="32"/>
        </w:rPr>
      </w:pPr>
      <w:r w:rsidRPr="003218A7">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Ansi="仿宋" w:cs="仿宋" w:hint="eastAsia"/>
          <w:sz w:val="32"/>
          <w:szCs w:val="32"/>
        </w:rPr>
        <w:t>一是按照中共中央、国务院《关于深化改革加强食品安全工作的意见》、河北省</w:t>
      </w:r>
      <w:proofErr w:type="gramStart"/>
      <w:r w:rsidRPr="003218A7">
        <w:rPr>
          <w:rFonts w:ascii="仿宋_GB2312" w:eastAsia="仿宋_GB2312" w:hAnsi="仿宋" w:cs="仿宋" w:hint="eastAsia"/>
          <w:sz w:val="32"/>
          <w:szCs w:val="32"/>
        </w:rPr>
        <w:t>政府食安办</w:t>
      </w:r>
      <w:proofErr w:type="gramEnd"/>
      <w:r w:rsidRPr="003218A7">
        <w:rPr>
          <w:rFonts w:ascii="仿宋_GB2312" w:eastAsia="仿宋_GB2312" w:hAnsi="仿宋" w:cs="仿宋" w:hint="eastAsia"/>
          <w:sz w:val="32"/>
          <w:szCs w:val="32"/>
        </w:rPr>
        <w:t>、省市局要求，食品安全抽检达到5.5份/千人的工作目标。认真贯彻习近平总书记“四个最严”要求，以保障全市人民“舌尖上的安全”为己任，统筹疫情防控和食品安全监管工作，积极组织开展食品安全抽检，充分发挥食品抽检服务监管、保障监管、促进监管的积极作用，大力推进科学监管，有效地防控了“肉眼看不见”的食品安全风险。</w:t>
      </w:r>
    </w:p>
    <w:p w:rsidR="00DF1B48" w:rsidRPr="003218A7" w:rsidRDefault="00BE011B" w:rsidP="003218A7">
      <w:pPr>
        <w:ind w:firstLineChars="200" w:firstLine="674"/>
        <w:rPr>
          <w:rFonts w:ascii="仿宋_GB2312" w:eastAsia="仿宋_GB2312" w:hAnsiTheme="minorEastAsia"/>
          <w:sz w:val="32"/>
          <w:szCs w:val="32"/>
        </w:rPr>
      </w:pPr>
      <w:r w:rsidRPr="003218A7">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黑体" w:cs="仿宋" w:hint="eastAsia"/>
          <w:sz w:val="32"/>
          <w:szCs w:val="32"/>
        </w:rPr>
        <w:t>资金主要用于乐亭</w:t>
      </w:r>
      <w:proofErr w:type="gramStart"/>
      <w:r w:rsidRPr="003218A7">
        <w:rPr>
          <w:rFonts w:ascii="仿宋_GB2312" w:eastAsia="仿宋_GB2312" w:hAnsi="黑体" w:cs="仿宋" w:hint="eastAsia"/>
          <w:sz w:val="32"/>
          <w:szCs w:val="32"/>
        </w:rPr>
        <w:t>县区域</w:t>
      </w:r>
      <w:proofErr w:type="gramEnd"/>
      <w:r w:rsidRPr="003218A7">
        <w:rPr>
          <w:rFonts w:ascii="仿宋_GB2312" w:eastAsia="仿宋_GB2312" w:hAnsi="黑体" w:cs="仿宋" w:hint="eastAsia"/>
          <w:sz w:val="32"/>
          <w:szCs w:val="32"/>
        </w:rPr>
        <w:t>内所有食品安全性抽样检验，全县食品生产经营环节的食品安全日常风险监测、“两会”“中高考”“景区活动”等重大活动的餐饮保障、“两节”“暑期”等重点时段的食品安全快速检测、“你点我检”等人民群众重点关注的食品安全问题的专项检测。监督抽检样品广泛覆盖市场销售的各大类食品品种，食品生产、经营、餐饮、网络销售等不同环节业态，排查和</w:t>
      </w:r>
      <w:r w:rsidRPr="003218A7">
        <w:rPr>
          <w:rFonts w:ascii="仿宋_GB2312" w:eastAsia="仿宋_GB2312" w:hAnsi="黑体" w:cs="仿宋" w:hint="eastAsia"/>
          <w:sz w:val="32"/>
          <w:szCs w:val="32"/>
        </w:rPr>
        <w:lastRenderedPageBreak/>
        <w:t>化解人民群众普遍关心的突出食品安全风险隐患。</w:t>
      </w:r>
    </w:p>
    <w:p w:rsidR="00DF1B48" w:rsidRDefault="00BE011B" w:rsidP="003218A7">
      <w:pPr>
        <w:spacing w:line="600" w:lineRule="exact"/>
        <w:ind w:firstLineChars="200" w:firstLine="674"/>
        <w:outlineLvl w:val="0"/>
        <w:rPr>
          <w:rFonts w:ascii="仿宋_GB2312" w:eastAsia="仿宋_GB2312"/>
          <w:color w:val="000000" w:themeColor="text1"/>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000000" w:themeColor="text1"/>
          <w:kern w:val="0"/>
          <w:sz w:val="32"/>
          <w:szCs w:val="32"/>
        </w:rPr>
        <w:t>年初预算安排273万元，</w:t>
      </w:r>
      <w:r w:rsidRPr="003218A7">
        <w:rPr>
          <w:rFonts w:ascii="仿宋_GB2312" w:eastAsia="仿宋_GB2312" w:hAnsi="仿宋" w:cs="仿宋" w:hint="eastAsia"/>
          <w:color w:val="000000" w:themeColor="text1"/>
          <w:kern w:val="0"/>
          <w:sz w:val="32"/>
          <w:szCs w:val="32"/>
        </w:rPr>
        <w:t>实际执行</w:t>
      </w:r>
      <w:r w:rsidRPr="003218A7">
        <w:rPr>
          <w:rFonts w:ascii="仿宋_GB2312" w:eastAsia="仿宋_GB2312" w:hAnsi="宋体" w:cs="宋体" w:hint="eastAsia"/>
          <w:color w:val="000000" w:themeColor="text1"/>
          <w:kern w:val="0"/>
          <w:sz w:val="32"/>
          <w:szCs w:val="32"/>
        </w:rPr>
        <w:t>273万元</w:t>
      </w:r>
      <w:r w:rsidRPr="003218A7">
        <w:rPr>
          <w:rFonts w:ascii="仿宋_GB2312" w:eastAsia="仿宋_GB2312" w:hint="eastAsia"/>
          <w:color w:val="000000" w:themeColor="text1"/>
          <w:sz w:val="32"/>
          <w:szCs w:val="32"/>
        </w:rPr>
        <w:t>，</w:t>
      </w:r>
      <w:r w:rsidRPr="003218A7">
        <w:rPr>
          <w:rFonts w:ascii="仿宋_GB2312" w:eastAsia="仿宋_GB2312" w:hAnsi="宋体" w:cs="宋体" w:hint="eastAsia"/>
          <w:color w:val="000000" w:themeColor="text1"/>
          <w:kern w:val="0"/>
          <w:sz w:val="32"/>
          <w:szCs w:val="32"/>
        </w:rPr>
        <w:t>资金使用率达100%。充分发挥了专项资金的使用效益</w:t>
      </w:r>
      <w:r w:rsidRPr="003218A7">
        <w:rPr>
          <w:rFonts w:ascii="仿宋_GB2312" w:eastAsia="仿宋_GB2312" w:hint="eastAsia"/>
          <w:color w:val="000000" w:themeColor="text1"/>
          <w:sz w:val="32"/>
          <w:szCs w:val="32"/>
        </w:rPr>
        <w:t>。</w:t>
      </w:r>
    </w:p>
    <w:p w:rsidR="003218A7" w:rsidRPr="003218A7" w:rsidRDefault="003218A7" w:rsidP="003218A7">
      <w:pPr>
        <w:spacing w:line="600" w:lineRule="exact"/>
        <w:ind w:firstLineChars="200" w:firstLine="643"/>
        <w:outlineLvl w:val="0"/>
        <w:rPr>
          <w:rFonts w:ascii="仿宋_GB2312" w:eastAsia="仿宋_GB2312"/>
          <w:b/>
          <w:color w:val="000000" w:themeColor="text1"/>
          <w:sz w:val="32"/>
          <w:szCs w:val="32"/>
        </w:rPr>
      </w:pPr>
      <w:r w:rsidRPr="003218A7">
        <w:rPr>
          <w:rFonts w:ascii="仿宋_GB2312" w:eastAsia="仿宋_GB2312" w:hint="eastAsia"/>
          <w:b/>
          <w:color w:val="000000" w:themeColor="text1"/>
          <w:sz w:val="32"/>
          <w:szCs w:val="32"/>
        </w:rPr>
        <w:t>9、食品药品举报奖</w:t>
      </w:r>
    </w:p>
    <w:p w:rsidR="003218A7" w:rsidRPr="00476492" w:rsidRDefault="003218A7" w:rsidP="003218A7">
      <w:pPr>
        <w:adjustRightInd w:val="0"/>
        <w:snapToGrid w:val="0"/>
        <w:spacing w:line="600" w:lineRule="exact"/>
        <w:ind w:firstLineChars="200" w:firstLine="674"/>
        <w:rPr>
          <w:rFonts w:ascii="仿宋_GB2312" w:eastAsia="仿宋_GB2312" w:hAnsi="宋体" w:cs="宋体"/>
          <w:color w:val="333333"/>
          <w:kern w:val="0"/>
          <w:sz w:val="32"/>
          <w:szCs w:val="32"/>
        </w:rPr>
      </w:pPr>
      <w:r w:rsidRPr="003218A7">
        <w:rPr>
          <w:rFonts w:ascii="仿宋_GB2312" w:eastAsia="仿宋_GB2312" w:hAnsi="仿宋" w:cs="宋体" w:hint="eastAsia"/>
          <w:b/>
          <w:color w:val="000000" w:themeColor="text1"/>
          <w:spacing w:val="8"/>
          <w:kern w:val="0"/>
          <w:sz w:val="32"/>
          <w:szCs w:val="32"/>
        </w:rPr>
        <w:t>项目背景：</w:t>
      </w:r>
      <w:r w:rsidRPr="00476492">
        <w:rPr>
          <w:rFonts w:ascii="仿宋_GB2312" w:eastAsia="仿宋_GB2312" w:hAnsi="宋体" w:cs="宋体" w:hint="eastAsia"/>
          <w:color w:val="333333"/>
          <w:kern w:val="0"/>
          <w:sz w:val="32"/>
          <w:szCs w:val="32"/>
        </w:rPr>
        <w:t>为充分发挥食品药品群众监督作用，鼓励公民、法人和其他组织积极举报食品药品违法行为，确保食品药品安全，根据《中华人民共和国食品安全法》、《中华人民共和国药品管理法》、《医疗器械监督管理条例》、《化妆品卫生监督条例》、《河北省食品药品有奖举报办法》、《唐山市食品药品有奖举报办法》、《乐亭县食品药品有奖举报办法》的有关规定，对符合条件的举报行为进行奖励。</w:t>
      </w:r>
    </w:p>
    <w:p w:rsidR="003218A7" w:rsidRDefault="003218A7" w:rsidP="003218A7">
      <w:pPr>
        <w:widowControl/>
        <w:shd w:val="clear" w:color="auto" w:fill="FFFFFF"/>
        <w:spacing w:line="405" w:lineRule="atLeast"/>
        <w:ind w:firstLineChars="200" w:firstLine="674"/>
        <w:jc w:val="left"/>
        <w:rPr>
          <w:rFonts w:ascii="仿宋_GB2312" w:eastAsia="仿宋_GB2312" w:hAnsi="宋体" w:cs="宋体"/>
          <w:color w:val="333333"/>
          <w:kern w:val="0"/>
          <w:sz w:val="32"/>
          <w:szCs w:val="32"/>
        </w:rPr>
      </w:pPr>
      <w:r w:rsidRPr="003218A7">
        <w:rPr>
          <w:rFonts w:ascii="仿宋_GB2312" w:eastAsia="仿宋_GB2312" w:hAnsi="仿宋" w:cs="宋体" w:hint="eastAsia"/>
          <w:b/>
          <w:color w:val="000000" w:themeColor="text1"/>
          <w:spacing w:val="8"/>
          <w:kern w:val="0"/>
          <w:sz w:val="32"/>
          <w:szCs w:val="32"/>
        </w:rPr>
        <w:t>主要内容及实施情况：</w:t>
      </w:r>
      <w:r w:rsidRPr="00476492">
        <w:rPr>
          <w:rFonts w:ascii="仿宋_GB2312" w:eastAsia="仿宋_GB2312" w:hAnsi="宋体" w:cs="宋体" w:hint="eastAsia"/>
          <w:color w:val="333333"/>
          <w:kern w:val="0"/>
          <w:sz w:val="32"/>
          <w:szCs w:val="32"/>
        </w:rPr>
        <w:t>用于公民、法人和其他组织以来信、来访、电话、网络邮件等方式，举报属于我局监管职责范围内的食品(含食用农产品、酒类、食品添加剂、保健食品)、药品(含中药、民族药)、医疗器械、化妆品在研制、生产、流通、使用(消费)环节的违法犯罪行为，经查证属实并依法</w:t>
      </w:r>
      <w:proofErr w:type="gramStart"/>
      <w:r w:rsidRPr="00476492">
        <w:rPr>
          <w:rFonts w:ascii="仿宋_GB2312" w:eastAsia="仿宋_GB2312" w:hAnsi="宋体" w:cs="宋体" w:hint="eastAsia"/>
          <w:color w:val="333333"/>
          <w:kern w:val="0"/>
          <w:sz w:val="32"/>
          <w:szCs w:val="32"/>
        </w:rPr>
        <w:t>作出</w:t>
      </w:r>
      <w:proofErr w:type="gramEnd"/>
      <w:r w:rsidRPr="00476492">
        <w:rPr>
          <w:rFonts w:ascii="仿宋_GB2312" w:eastAsia="仿宋_GB2312" w:hAnsi="宋体" w:cs="宋体" w:hint="eastAsia"/>
          <w:color w:val="333333"/>
          <w:kern w:val="0"/>
          <w:sz w:val="32"/>
          <w:szCs w:val="32"/>
        </w:rPr>
        <w:t>处理后，给予举报人的相应物质奖励。</w:t>
      </w:r>
    </w:p>
    <w:p w:rsidR="003218A7" w:rsidRPr="003218A7" w:rsidRDefault="003218A7" w:rsidP="00D00E79">
      <w:pPr>
        <w:widowControl/>
        <w:shd w:val="clear" w:color="auto" w:fill="FFFFFF"/>
        <w:spacing w:line="450" w:lineRule="atLeast"/>
        <w:ind w:firstLineChars="200" w:firstLine="674"/>
        <w:rPr>
          <w:rFonts w:ascii="仿宋_GB2312" w:eastAsia="仿宋_GB2312" w:hAnsi="宋体" w:cs="宋体"/>
          <w:color w:val="333333"/>
          <w:kern w:val="0"/>
          <w:sz w:val="32"/>
          <w:szCs w:val="32"/>
        </w:rPr>
      </w:pPr>
      <w:r w:rsidRPr="003218A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000000" w:themeColor="text1"/>
          <w:kern w:val="0"/>
          <w:sz w:val="32"/>
          <w:szCs w:val="32"/>
        </w:rPr>
        <w:t>年初预算安排</w:t>
      </w:r>
      <w:r>
        <w:rPr>
          <w:rFonts w:ascii="仿宋_GB2312" w:eastAsia="仿宋_GB2312" w:hAnsi="宋体" w:cs="宋体" w:hint="eastAsia"/>
          <w:color w:val="000000" w:themeColor="text1"/>
          <w:kern w:val="0"/>
          <w:sz w:val="32"/>
          <w:szCs w:val="32"/>
        </w:rPr>
        <w:t>50</w:t>
      </w:r>
      <w:r w:rsidRPr="003218A7">
        <w:rPr>
          <w:rFonts w:ascii="仿宋_GB2312" w:eastAsia="仿宋_GB2312" w:hAnsi="宋体" w:cs="宋体" w:hint="eastAsia"/>
          <w:color w:val="000000" w:themeColor="text1"/>
          <w:kern w:val="0"/>
          <w:sz w:val="32"/>
          <w:szCs w:val="32"/>
        </w:rPr>
        <w:t>万元，</w:t>
      </w:r>
      <w:r w:rsidRPr="003218A7">
        <w:rPr>
          <w:rFonts w:ascii="仿宋_GB2312" w:eastAsia="仿宋_GB2312" w:hAnsi="仿宋" w:cs="仿宋" w:hint="eastAsia"/>
          <w:color w:val="000000" w:themeColor="text1"/>
          <w:kern w:val="0"/>
          <w:sz w:val="32"/>
          <w:szCs w:val="32"/>
        </w:rPr>
        <w:t>实际执行</w:t>
      </w:r>
      <w:r>
        <w:rPr>
          <w:rFonts w:ascii="仿宋_GB2312" w:eastAsia="仿宋_GB2312" w:hAnsi="仿宋" w:cs="仿宋" w:hint="eastAsia"/>
          <w:color w:val="000000" w:themeColor="text1"/>
          <w:kern w:val="0"/>
          <w:sz w:val="32"/>
          <w:szCs w:val="32"/>
        </w:rPr>
        <w:t>中未形成支出</w:t>
      </w:r>
      <w:r w:rsidRPr="003218A7">
        <w:rPr>
          <w:rFonts w:ascii="仿宋_GB2312" w:eastAsia="仿宋_GB2312" w:hint="eastAsia"/>
          <w:color w:val="000000" w:themeColor="text1"/>
          <w:sz w:val="32"/>
          <w:szCs w:val="32"/>
        </w:rPr>
        <w:t>，</w:t>
      </w:r>
      <w:r>
        <w:rPr>
          <w:rFonts w:ascii="仿宋_GB2312" w:eastAsia="仿宋_GB2312" w:hAnsi="宋体" w:cs="宋体" w:hint="eastAsia"/>
          <w:kern w:val="0"/>
          <w:sz w:val="32"/>
          <w:szCs w:val="32"/>
        </w:rPr>
        <w:t>原因为举报案件中没有符合条件的举报奖励情况。</w:t>
      </w:r>
    </w:p>
    <w:p w:rsidR="003218A7" w:rsidRPr="003218A7" w:rsidRDefault="003218A7" w:rsidP="003218A7">
      <w:pPr>
        <w:widowControl/>
        <w:shd w:val="clear" w:color="auto" w:fill="FFFFFF"/>
        <w:spacing w:after="225" w:line="405" w:lineRule="atLeast"/>
        <w:ind w:firstLineChars="200" w:firstLine="640"/>
        <w:jc w:val="left"/>
        <w:rPr>
          <w:rFonts w:ascii="仿宋_GB2312" w:eastAsia="仿宋_GB2312" w:hAnsi="宋体" w:cs="宋体"/>
          <w:color w:val="333333"/>
          <w:kern w:val="0"/>
          <w:sz w:val="32"/>
          <w:szCs w:val="32"/>
        </w:rPr>
      </w:pPr>
    </w:p>
    <w:p w:rsidR="00DF1B48" w:rsidRPr="008E14C7" w:rsidRDefault="00D00E79" w:rsidP="008E14C7">
      <w:pPr>
        <w:spacing w:line="600" w:lineRule="exact"/>
        <w:ind w:firstLineChars="200" w:firstLine="674"/>
        <w:outlineLvl w:val="0"/>
        <w:rPr>
          <w:rFonts w:ascii="仿宋_GB2312" w:eastAsia="仿宋_GB2312" w:hAnsi="仿宋" w:cs="宋体"/>
          <w:b/>
          <w:color w:val="000000" w:themeColor="text1"/>
          <w:spacing w:val="8"/>
          <w:kern w:val="0"/>
          <w:sz w:val="32"/>
          <w:szCs w:val="32"/>
        </w:rPr>
      </w:pPr>
      <w:r>
        <w:rPr>
          <w:rFonts w:ascii="仿宋_GB2312" w:eastAsia="仿宋_GB2312" w:hAnsi="仿宋" w:cs="宋体" w:hint="eastAsia"/>
          <w:b/>
          <w:color w:val="000000" w:themeColor="text1"/>
          <w:spacing w:val="8"/>
          <w:kern w:val="0"/>
          <w:sz w:val="32"/>
          <w:szCs w:val="32"/>
        </w:rPr>
        <w:lastRenderedPageBreak/>
        <w:t>10</w:t>
      </w:r>
      <w:r w:rsidR="00BE011B" w:rsidRPr="008E14C7">
        <w:rPr>
          <w:rFonts w:ascii="仿宋_GB2312" w:eastAsia="仿宋_GB2312" w:hAnsi="仿宋" w:cs="宋体" w:hint="eastAsia"/>
          <w:b/>
          <w:color w:val="000000" w:themeColor="text1"/>
          <w:spacing w:val="8"/>
          <w:kern w:val="0"/>
          <w:sz w:val="32"/>
          <w:szCs w:val="32"/>
        </w:rPr>
        <w:t>、食品安全宣传教育及联合专项整治经费</w:t>
      </w:r>
    </w:p>
    <w:p w:rsidR="00DF1B48" w:rsidRPr="003218A7" w:rsidRDefault="00BE011B" w:rsidP="008E14C7">
      <w:pPr>
        <w:spacing w:line="560" w:lineRule="exact"/>
        <w:ind w:firstLineChars="200" w:firstLine="674"/>
        <w:rPr>
          <w:rFonts w:ascii="仿宋_GB2312" w:eastAsia="仿宋_GB2312"/>
          <w:sz w:val="32"/>
          <w:szCs w:val="32"/>
        </w:rPr>
      </w:pPr>
      <w:r w:rsidRPr="008E14C7">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int="eastAsia"/>
          <w:sz w:val="32"/>
          <w:szCs w:val="32"/>
        </w:rPr>
        <w:t>民以食为天，食以安为先，食品安全是一项直接关系到广大人民群众的身体健康和生命安全，关系到经济发展和社会稳定的民心工程。我单位按照实施计划进行科学合理的统筹推进，进一步夯实食品安全工作基础，加强食品安全风险治理体系和治理能力现代化建设，提升食品安全治理能力和保障水平，提高人民群众幸福感、获得感和安全感。</w:t>
      </w:r>
    </w:p>
    <w:p w:rsidR="00DF1B48" w:rsidRPr="003218A7" w:rsidRDefault="00BE011B" w:rsidP="008E14C7">
      <w:pPr>
        <w:spacing w:line="600" w:lineRule="exact"/>
        <w:ind w:firstLineChars="200" w:firstLine="674"/>
        <w:outlineLvl w:val="0"/>
        <w:rPr>
          <w:rFonts w:ascii="仿宋_GB2312" w:eastAsia="仿宋_GB2312" w:hAnsi="宋体" w:cs="宋体"/>
          <w:kern w:val="0"/>
          <w:sz w:val="32"/>
          <w:szCs w:val="32"/>
        </w:rPr>
      </w:pPr>
      <w:r w:rsidRPr="008E14C7">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黑体" w:cs="仿宋" w:hint="eastAsia"/>
          <w:bCs/>
          <w:sz w:val="32"/>
          <w:szCs w:val="32"/>
        </w:rPr>
        <w:t>资金主要用于元旦、春节，五一，暑期，中秋、国庆等重点时段食品安全联合专项整治，</w:t>
      </w:r>
      <w:r w:rsidRPr="003218A7">
        <w:rPr>
          <w:rFonts w:ascii="仿宋_GB2312" w:eastAsia="仿宋_GB2312" w:hAnsi="宋体" w:cs="宋体" w:hint="eastAsia"/>
          <w:kern w:val="0"/>
          <w:sz w:val="32"/>
          <w:szCs w:val="32"/>
        </w:rPr>
        <w:t xml:space="preserve">在全县范围内开展食品安全进社区、进乡村、进校园等 宣传活动，对辖区内居民进行广泛宣传普及食品监管法 </w:t>
      </w:r>
      <w:proofErr w:type="gramStart"/>
      <w:r w:rsidRPr="003218A7">
        <w:rPr>
          <w:rFonts w:ascii="仿宋_GB2312" w:eastAsia="仿宋_GB2312" w:hAnsi="宋体" w:cs="宋体" w:hint="eastAsia"/>
          <w:kern w:val="0"/>
          <w:sz w:val="32"/>
          <w:szCs w:val="32"/>
        </w:rPr>
        <w:t>律法规</w:t>
      </w:r>
      <w:proofErr w:type="gramEnd"/>
      <w:r w:rsidRPr="003218A7">
        <w:rPr>
          <w:rFonts w:ascii="仿宋_GB2312" w:eastAsia="仿宋_GB2312" w:hAnsi="宋体" w:cs="宋体" w:hint="eastAsia"/>
          <w:kern w:val="0"/>
          <w:sz w:val="32"/>
          <w:szCs w:val="32"/>
        </w:rPr>
        <w:t>和食品安全知识。</w:t>
      </w:r>
    </w:p>
    <w:p w:rsidR="00DF1B48" w:rsidRPr="003218A7" w:rsidRDefault="00BE011B" w:rsidP="008E14C7">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8E14C7">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4A4A4A"/>
          <w:kern w:val="0"/>
          <w:sz w:val="32"/>
          <w:szCs w:val="32"/>
        </w:rPr>
        <w:t>年初预算安排15万元，</w:t>
      </w:r>
      <w:r w:rsidRPr="003218A7">
        <w:rPr>
          <w:rFonts w:ascii="仿宋_GB2312" w:eastAsia="仿宋_GB2312" w:hAnsi="仿宋" w:cs="仿宋" w:hint="eastAsia"/>
          <w:kern w:val="0"/>
          <w:sz w:val="32"/>
          <w:szCs w:val="32"/>
        </w:rPr>
        <w:t>实际执行</w:t>
      </w:r>
      <w:r w:rsidRPr="003218A7">
        <w:rPr>
          <w:rFonts w:ascii="仿宋_GB2312" w:eastAsia="仿宋_GB2312" w:hAnsi="宋体" w:cs="宋体" w:hint="eastAsia"/>
          <w:color w:val="4A4A4A"/>
          <w:kern w:val="0"/>
          <w:sz w:val="32"/>
          <w:szCs w:val="32"/>
        </w:rPr>
        <w:t>15万元</w:t>
      </w:r>
      <w:r w:rsidRPr="003218A7">
        <w:rPr>
          <w:rFonts w:ascii="仿宋_GB2312" w:eastAsia="仿宋_GB2312" w:hint="eastAsia"/>
          <w:sz w:val="32"/>
          <w:szCs w:val="32"/>
        </w:rPr>
        <w:t>，</w:t>
      </w:r>
      <w:r w:rsidRPr="003218A7">
        <w:rPr>
          <w:rFonts w:ascii="仿宋_GB2312" w:eastAsia="仿宋_GB2312" w:hAnsi="宋体" w:cs="宋体" w:hint="eastAsia"/>
          <w:kern w:val="0"/>
          <w:sz w:val="32"/>
          <w:szCs w:val="32"/>
        </w:rPr>
        <w:t>资金使用率达100%。充分发挥了专项资金的使用效益</w:t>
      </w:r>
      <w:r w:rsidRPr="003218A7">
        <w:rPr>
          <w:rFonts w:ascii="仿宋_GB2312" w:eastAsia="仿宋_GB2312" w:hint="eastAsia"/>
          <w:sz w:val="32"/>
          <w:szCs w:val="32"/>
        </w:rPr>
        <w:t>。</w:t>
      </w:r>
    </w:p>
    <w:p w:rsidR="00DF1B48" w:rsidRPr="008E14C7" w:rsidRDefault="00BE011B" w:rsidP="008E14C7">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8E14C7">
        <w:rPr>
          <w:rFonts w:ascii="仿宋_GB2312" w:eastAsia="仿宋_GB2312" w:hAnsi="仿宋" w:cs="宋体" w:hint="eastAsia"/>
          <w:b/>
          <w:color w:val="000000" w:themeColor="text1"/>
          <w:spacing w:val="8"/>
          <w:kern w:val="0"/>
          <w:sz w:val="32"/>
          <w:szCs w:val="32"/>
        </w:rPr>
        <w:t>1</w:t>
      </w:r>
      <w:r w:rsidR="00D00E79">
        <w:rPr>
          <w:rFonts w:ascii="仿宋_GB2312" w:eastAsia="仿宋_GB2312" w:hAnsi="仿宋" w:cs="宋体" w:hint="eastAsia"/>
          <w:b/>
          <w:color w:val="000000" w:themeColor="text1"/>
          <w:spacing w:val="8"/>
          <w:kern w:val="0"/>
          <w:sz w:val="32"/>
          <w:szCs w:val="32"/>
        </w:rPr>
        <w:t>1</w:t>
      </w:r>
      <w:r w:rsidRPr="008E14C7">
        <w:rPr>
          <w:rFonts w:ascii="仿宋_GB2312" w:eastAsia="仿宋_GB2312" w:hAnsi="仿宋" w:cs="宋体" w:hint="eastAsia"/>
          <w:b/>
          <w:color w:val="000000" w:themeColor="text1"/>
          <w:spacing w:val="8"/>
          <w:kern w:val="0"/>
          <w:sz w:val="32"/>
          <w:szCs w:val="32"/>
        </w:rPr>
        <w:t>、企业电子档案“容e查”工作经费</w:t>
      </w:r>
    </w:p>
    <w:p w:rsidR="00DF1B48" w:rsidRPr="003218A7"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Ansi="仿宋" w:cs="宋体" w:hint="eastAsia"/>
          <w:color w:val="000000" w:themeColor="text1"/>
          <w:spacing w:val="8"/>
          <w:kern w:val="0"/>
          <w:sz w:val="32"/>
          <w:szCs w:val="32"/>
        </w:rPr>
        <w:t>为建设一流营商环境，加快企业开办速度，满足企业开办需求，最大限度的发挥企业档案的便捷查询功能，按照河北省政府推进政府职能转变和“放管服”改革协调领导小组办公室《关于印发&lt;关于复制北京上海优化营商环境改革举措实施方案&gt;的通知》（</w:t>
      </w:r>
      <w:proofErr w:type="gramStart"/>
      <w:r w:rsidRPr="003218A7">
        <w:rPr>
          <w:rFonts w:ascii="仿宋_GB2312" w:eastAsia="仿宋_GB2312" w:hAnsi="仿宋" w:cs="宋体" w:hint="eastAsia"/>
          <w:color w:val="000000" w:themeColor="text1"/>
          <w:spacing w:val="8"/>
          <w:kern w:val="0"/>
          <w:sz w:val="32"/>
          <w:szCs w:val="32"/>
        </w:rPr>
        <w:t>冀放管服</w:t>
      </w:r>
      <w:proofErr w:type="gramEnd"/>
      <w:r w:rsidRPr="003218A7">
        <w:rPr>
          <w:rFonts w:ascii="仿宋_GB2312" w:eastAsia="仿宋_GB2312" w:hAnsi="仿宋" w:cs="宋体" w:hint="eastAsia"/>
          <w:color w:val="000000" w:themeColor="text1"/>
          <w:spacing w:val="8"/>
          <w:kern w:val="0"/>
          <w:sz w:val="32"/>
          <w:szCs w:val="32"/>
        </w:rPr>
        <w:t>小组办【2020】1号）和河北省市场监督管理局《河北省市场</w:t>
      </w:r>
      <w:r w:rsidRPr="003218A7">
        <w:rPr>
          <w:rFonts w:ascii="仿宋_GB2312" w:eastAsia="仿宋_GB2312" w:hAnsi="仿宋" w:cs="宋体" w:hint="eastAsia"/>
          <w:color w:val="000000" w:themeColor="text1"/>
          <w:spacing w:val="8"/>
          <w:kern w:val="0"/>
          <w:sz w:val="32"/>
          <w:szCs w:val="32"/>
        </w:rPr>
        <w:lastRenderedPageBreak/>
        <w:t>监督管理局关于进一步充实企业户籍电子档案“容e查”有关事项的通知》（</w:t>
      </w:r>
      <w:proofErr w:type="gramStart"/>
      <w:r w:rsidRPr="003218A7">
        <w:rPr>
          <w:rFonts w:ascii="仿宋_GB2312" w:eastAsia="仿宋_GB2312" w:hAnsi="仿宋" w:cs="宋体" w:hint="eastAsia"/>
          <w:color w:val="000000" w:themeColor="text1"/>
          <w:spacing w:val="8"/>
          <w:kern w:val="0"/>
          <w:sz w:val="32"/>
          <w:szCs w:val="32"/>
        </w:rPr>
        <w:t>冀市监</w:t>
      </w:r>
      <w:proofErr w:type="gramEnd"/>
      <w:r w:rsidRPr="003218A7">
        <w:rPr>
          <w:rFonts w:ascii="仿宋_GB2312" w:eastAsia="仿宋_GB2312" w:hAnsi="仿宋" w:cs="宋体" w:hint="eastAsia"/>
          <w:color w:val="000000" w:themeColor="text1"/>
          <w:spacing w:val="8"/>
          <w:kern w:val="0"/>
          <w:sz w:val="32"/>
          <w:szCs w:val="32"/>
        </w:rPr>
        <w:t>函【2020】543号文件）的工作部署，全县各类企业全部建成电子档案。</w:t>
      </w:r>
    </w:p>
    <w:p w:rsidR="00DF1B48" w:rsidRPr="003218A7"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宋体" w:cs="宋体" w:hint="eastAsia"/>
          <w:kern w:val="0"/>
          <w:sz w:val="32"/>
          <w:szCs w:val="32"/>
        </w:rPr>
        <w:t>完成全部企业档案扫描、扫描件挂接，实现本地软件查询功能，初步达到了我局档案数字化的预期目标。同时为满足该项目需要，购置必备设备，涉及服务器、查询微机、千兆交换机、不间断电源等。</w:t>
      </w:r>
      <w:r w:rsidRPr="003218A7">
        <w:rPr>
          <w:rFonts w:ascii="仿宋_GB2312" w:eastAsia="仿宋_GB2312" w:hAnsi="仿宋" w:cs="宋体" w:hint="eastAsia"/>
          <w:color w:val="000000" w:themeColor="text1"/>
          <w:spacing w:val="8"/>
          <w:kern w:val="0"/>
          <w:sz w:val="32"/>
          <w:szCs w:val="32"/>
        </w:rPr>
        <w:t>。</w:t>
      </w:r>
    </w:p>
    <w:p w:rsidR="00DF1B48" w:rsidRPr="00D00E79"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资金投入和使用情况：</w:t>
      </w:r>
      <w:r w:rsidRPr="00D00E79">
        <w:rPr>
          <w:rFonts w:ascii="仿宋_GB2312" w:eastAsia="仿宋_GB2312" w:hAnsi="宋体" w:cs="宋体" w:hint="eastAsia"/>
          <w:color w:val="000000" w:themeColor="text1"/>
          <w:kern w:val="0"/>
          <w:sz w:val="32"/>
          <w:szCs w:val="32"/>
        </w:rPr>
        <w:t>年初预算安排94.89万元，调整预算33.69万元，实际执行33.64万元</w:t>
      </w:r>
      <w:r w:rsidRPr="00D00E79">
        <w:rPr>
          <w:rFonts w:ascii="仿宋_GB2312" w:eastAsia="仿宋_GB2312" w:hint="eastAsia"/>
          <w:color w:val="000000" w:themeColor="text1"/>
          <w:sz w:val="32"/>
          <w:szCs w:val="32"/>
        </w:rPr>
        <w:t>，</w:t>
      </w:r>
      <w:r w:rsidRPr="00D00E79">
        <w:rPr>
          <w:rFonts w:ascii="仿宋_GB2312" w:eastAsia="仿宋_GB2312" w:hAnsi="宋体" w:cs="宋体" w:hint="eastAsia"/>
          <w:color w:val="000000" w:themeColor="text1"/>
          <w:kern w:val="0"/>
          <w:sz w:val="32"/>
          <w:szCs w:val="32"/>
        </w:rPr>
        <w:t>资金使用率达100%。充分发挥了专项资金的使用效益</w:t>
      </w:r>
      <w:r w:rsidRPr="00D00E79">
        <w:rPr>
          <w:rFonts w:ascii="仿宋_GB2312" w:eastAsia="仿宋_GB2312" w:hint="eastAsia"/>
          <w:color w:val="000000" w:themeColor="text1"/>
          <w:sz w:val="32"/>
          <w:szCs w:val="32"/>
        </w:rPr>
        <w:t>。</w:t>
      </w:r>
    </w:p>
    <w:p w:rsidR="00DF1B48" w:rsidRPr="00D00E79" w:rsidRDefault="00BE011B" w:rsidP="00D00E79">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1</w:t>
      </w:r>
      <w:r w:rsidR="00D00E79">
        <w:rPr>
          <w:rFonts w:ascii="仿宋_GB2312" w:eastAsia="仿宋_GB2312" w:hAnsi="仿宋" w:cs="宋体" w:hint="eastAsia"/>
          <w:b/>
          <w:color w:val="000000" w:themeColor="text1"/>
          <w:spacing w:val="8"/>
          <w:kern w:val="0"/>
          <w:sz w:val="32"/>
          <w:szCs w:val="32"/>
        </w:rPr>
        <w:t>2</w:t>
      </w:r>
      <w:r w:rsidRPr="00D00E79">
        <w:rPr>
          <w:rFonts w:ascii="仿宋_GB2312" w:eastAsia="仿宋_GB2312" w:hAnsi="仿宋" w:cs="宋体" w:hint="eastAsia"/>
          <w:b/>
          <w:color w:val="000000" w:themeColor="text1"/>
          <w:spacing w:val="8"/>
          <w:kern w:val="0"/>
          <w:sz w:val="32"/>
          <w:szCs w:val="32"/>
        </w:rPr>
        <w:t>、中央工商行政管理专项补助经费</w:t>
      </w:r>
    </w:p>
    <w:p w:rsidR="00DF1B48" w:rsidRPr="003218A7" w:rsidRDefault="00BE011B" w:rsidP="00D00E79">
      <w:pPr>
        <w:widowControl/>
        <w:shd w:val="clear" w:color="auto" w:fill="FFFFFF"/>
        <w:ind w:firstLineChars="200" w:firstLine="674"/>
        <w:jc w:val="left"/>
        <w:rPr>
          <w:rFonts w:ascii="仿宋_GB2312" w:eastAsia="仿宋_GB2312" w:hAnsi="宋体" w:cs="宋体"/>
          <w:color w:val="4A4A4A"/>
          <w:kern w:val="0"/>
          <w:sz w:val="32"/>
          <w:szCs w:val="32"/>
        </w:rPr>
      </w:pPr>
      <w:r w:rsidRPr="00D00E79">
        <w:rPr>
          <w:rFonts w:ascii="仿宋_GB2312" w:eastAsia="仿宋_GB2312" w:hAnsi="仿宋" w:cs="宋体" w:hint="eastAsia"/>
          <w:b/>
          <w:color w:val="000000" w:themeColor="text1"/>
          <w:spacing w:val="8"/>
          <w:kern w:val="0"/>
          <w:sz w:val="32"/>
          <w:szCs w:val="32"/>
        </w:rPr>
        <w:t>项目背景：</w:t>
      </w:r>
      <w:r w:rsidRPr="00D00E79">
        <w:rPr>
          <w:rFonts w:ascii="仿宋_GB2312" w:eastAsia="仿宋_GB2312" w:hAnsi="宋体" w:cs="宋体" w:hint="eastAsia"/>
          <w:color w:val="000000" w:themeColor="text1"/>
          <w:kern w:val="0"/>
          <w:sz w:val="32"/>
          <w:szCs w:val="32"/>
        </w:rPr>
        <w:t>为加强各</w:t>
      </w:r>
      <w:r w:rsidRPr="003218A7">
        <w:rPr>
          <w:rFonts w:ascii="仿宋_GB2312" w:eastAsia="仿宋_GB2312" w:hAnsi="宋体" w:cs="宋体" w:hint="eastAsia"/>
          <w:kern w:val="0"/>
          <w:sz w:val="32"/>
          <w:szCs w:val="32"/>
        </w:rPr>
        <w:t>基层县局提升工程建设， 完成流通领域成品油、 散煤抽检， 开展市场监管工作专项整治行动， 促进市场主体健康发展</w:t>
      </w:r>
      <w:r w:rsidRPr="003218A7">
        <w:rPr>
          <w:rFonts w:ascii="仿宋_GB2312" w:eastAsia="仿宋_GB2312" w:hAnsi="宋体" w:cs="宋体" w:hint="eastAsia"/>
          <w:color w:val="4A4A4A"/>
          <w:kern w:val="0"/>
          <w:sz w:val="32"/>
          <w:szCs w:val="32"/>
        </w:rPr>
        <w:t>。</w:t>
      </w:r>
    </w:p>
    <w:p w:rsidR="00DF1B48" w:rsidRPr="003218A7" w:rsidRDefault="00BE011B" w:rsidP="00D00E79">
      <w:pPr>
        <w:widowControl/>
        <w:shd w:val="clear" w:color="auto" w:fill="FFFFFF"/>
        <w:ind w:firstLineChars="200" w:firstLine="674"/>
        <w:jc w:val="left"/>
        <w:rPr>
          <w:rFonts w:ascii="仿宋_GB2312" w:eastAsia="仿宋_GB2312" w:hAnsi="宋体" w:cs="宋体"/>
          <w:color w:val="4A4A4A"/>
          <w:kern w:val="0"/>
          <w:sz w:val="32"/>
          <w:szCs w:val="32"/>
        </w:rPr>
      </w:pPr>
      <w:r w:rsidRPr="00D00E79">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宋体" w:cs="宋体" w:hint="eastAsia"/>
          <w:kern w:val="0"/>
          <w:sz w:val="32"/>
          <w:szCs w:val="32"/>
        </w:rPr>
        <w:t>用于各县局基层提升工程建设， 完成流通领域成品油、 散煤抽检， 开展市场监管工作专项整治行动， 促进市场主体健康发展</w:t>
      </w:r>
      <w:r w:rsidRPr="003218A7">
        <w:rPr>
          <w:rFonts w:ascii="仿宋_GB2312" w:eastAsia="仿宋_GB2312" w:hAnsi="仿宋" w:cs="宋体" w:hint="eastAsia"/>
          <w:color w:val="000000" w:themeColor="text1"/>
          <w:spacing w:val="8"/>
          <w:kern w:val="0"/>
          <w:sz w:val="32"/>
          <w:szCs w:val="32"/>
        </w:rPr>
        <w:t>。</w:t>
      </w:r>
      <w:r w:rsidRPr="003218A7">
        <w:rPr>
          <w:rFonts w:ascii="仿宋_GB2312" w:eastAsia="仿宋_GB2312" w:hAnsi="宋体" w:cs="宋体" w:hint="eastAsia"/>
          <w:color w:val="4A4A4A"/>
          <w:kern w:val="0"/>
          <w:sz w:val="32"/>
          <w:szCs w:val="32"/>
        </w:rPr>
        <w:t>增强基层执法力度，提升整体执法水平。</w:t>
      </w:r>
    </w:p>
    <w:p w:rsidR="00DF1B48" w:rsidRPr="003218A7"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资金投入和使用情况：</w:t>
      </w:r>
      <w:r w:rsidRPr="003218A7">
        <w:rPr>
          <w:rFonts w:ascii="仿宋_GB2312" w:eastAsia="仿宋_GB2312" w:hAnsi="宋体" w:cs="宋体" w:hint="eastAsia"/>
          <w:color w:val="4A4A4A"/>
          <w:kern w:val="0"/>
          <w:sz w:val="32"/>
          <w:szCs w:val="32"/>
        </w:rPr>
        <w:t>年初预算安排19万元，</w:t>
      </w:r>
      <w:r w:rsidRPr="003218A7">
        <w:rPr>
          <w:rFonts w:ascii="仿宋_GB2312" w:eastAsia="仿宋_GB2312" w:hAnsi="仿宋" w:cs="仿宋" w:hint="eastAsia"/>
          <w:kern w:val="0"/>
          <w:sz w:val="32"/>
          <w:szCs w:val="32"/>
        </w:rPr>
        <w:t>实际执行</w:t>
      </w:r>
      <w:r w:rsidRPr="003218A7">
        <w:rPr>
          <w:rFonts w:ascii="仿宋_GB2312" w:eastAsia="仿宋_GB2312" w:hAnsi="宋体" w:cs="宋体" w:hint="eastAsia"/>
          <w:color w:val="4A4A4A"/>
          <w:kern w:val="0"/>
          <w:sz w:val="32"/>
          <w:szCs w:val="32"/>
        </w:rPr>
        <w:t>19万元</w:t>
      </w:r>
      <w:r w:rsidRPr="003218A7">
        <w:rPr>
          <w:rFonts w:ascii="仿宋_GB2312" w:eastAsia="仿宋_GB2312" w:hint="eastAsia"/>
          <w:sz w:val="32"/>
          <w:szCs w:val="32"/>
        </w:rPr>
        <w:t>，</w:t>
      </w:r>
      <w:r w:rsidRPr="003218A7">
        <w:rPr>
          <w:rFonts w:ascii="仿宋_GB2312" w:eastAsia="仿宋_GB2312" w:hAnsi="宋体" w:cs="宋体" w:hint="eastAsia"/>
          <w:kern w:val="0"/>
          <w:sz w:val="32"/>
          <w:szCs w:val="32"/>
        </w:rPr>
        <w:t>资金使用率达100%。充分发挥了专项资金的使用效益</w:t>
      </w:r>
      <w:r w:rsidRPr="003218A7">
        <w:rPr>
          <w:rFonts w:ascii="仿宋_GB2312" w:eastAsia="仿宋_GB2312" w:hint="eastAsia"/>
          <w:sz w:val="32"/>
          <w:szCs w:val="32"/>
        </w:rPr>
        <w:t>。</w:t>
      </w:r>
    </w:p>
    <w:p w:rsidR="00DF1B48" w:rsidRPr="00D00E79" w:rsidRDefault="00BE011B" w:rsidP="00D00E79">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1</w:t>
      </w:r>
      <w:r w:rsidR="00D00E79" w:rsidRPr="00D00E79">
        <w:rPr>
          <w:rFonts w:ascii="仿宋_GB2312" w:eastAsia="仿宋_GB2312" w:hAnsi="仿宋" w:cs="宋体" w:hint="eastAsia"/>
          <w:b/>
          <w:color w:val="000000" w:themeColor="text1"/>
          <w:spacing w:val="8"/>
          <w:kern w:val="0"/>
          <w:sz w:val="32"/>
          <w:szCs w:val="32"/>
        </w:rPr>
        <w:t>3</w:t>
      </w:r>
      <w:r w:rsidRPr="00D00E79">
        <w:rPr>
          <w:rFonts w:ascii="仿宋_GB2312" w:eastAsia="仿宋_GB2312" w:hAnsi="仿宋" w:cs="宋体" w:hint="eastAsia"/>
          <w:b/>
          <w:color w:val="000000" w:themeColor="text1"/>
          <w:spacing w:val="8"/>
          <w:kern w:val="0"/>
          <w:sz w:val="32"/>
          <w:szCs w:val="32"/>
        </w:rPr>
        <w:t>、市场监管专项补助经费</w:t>
      </w:r>
    </w:p>
    <w:p w:rsidR="00DF1B48" w:rsidRPr="003218A7"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lastRenderedPageBreak/>
        <w:t>项目背景：</w:t>
      </w:r>
      <w:r w:rsidRPr="00D00E79">
        <w:rPr>
          <w:rFonts w:ascii="仿宋_GB2312" w:eastAsia="仿宋_GB2312" w:hAnsi="宋体" w:cs="宋体" w:hint="eastAsia"/>
          <w:color w:val="000000" w:themeColor="text1"/>
          <w:kern w:val="0"/>
          <w:sz w:val="32"/>
          <w:szCs w:val="32"/>
        </w:rPr>
        <w:t>为加强各</w:t>
      </w:r>
      <w:r w:rsidRPr="003218A7">
        <w:rPr>
          <w:rFonts w:ascii="仿宋_GB2312" w:eastAsia="仿宋_GB2312" w:hAnsi="宋体" w:cs="宋体" w:hint="eastAsia"/>
          <w:kern w:val="0"/>
          <w:sz w:val="32"/>
          <w:szCs w:val="32"/>
        </w:rPr>
        <w:t>基层县局提升工程建设，持续</w:t>
      </w:r>
      <w:proofErr w:type="gramStart"/>
      <w:r w:rsidRPr="003218A7">
        <w:rPr>
          <w:rFonts w:ascii="仿宋_GB2312" w:eastAsia="仿宋_GB2312" w:hAnsi="宋体" w:cs="宋体" w:hint="eastAsia"/>
          <w:kern w:val="0"/>
          <w:sz w:val="32"/>
          <w:szCs w:val="32"/>
        </w:rPr>
        <w:t>推进商</w:t>
      </w:r>
      <w:proofErr w:type="gramEnd"/>
      <w:r w:rsidRPr="003218A7">
        <w:rPr>
          <w:rFonts w:ascii="仿宋_GB2312" w:eastAsia="仿宋_GB2312" w:hAnsi="宋体" w:cs="宋体" w:hint="eastAsia"/>
          <w:kern w:val="0"/>
          <w:sz w:val="32"/>
          <w:szCs w:val="32"/>
        </w:rPr>
        <w:t>事制度改革 力度，优化营商环境，促进市场主体健康发展。开展专项整治行动，净化市场环境。</w:t>
      </w:r>
    </w:p>
    <w:p w:rsidR="00DF1B48" w:rsidRPr="00D00E79"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主要内容及实施情况：</w:t>
      </w:r>
      <w:r w:rsidRPr="00D00E79">
        <w:rPr>
          <w:rFonts w:ascii="仿宋_GB2312" w:eastAsia="仿宋_GB2312" w:hAnsi="宋体" w:cs="宋体" w:hint="eastAsia"/>
          <w:color w:val="000000" w:themeColor="text1"/>
          <w:kern w:val="0"/>
          <w:sz w:val="32"/>
          <w:szCs w:val="32"/>
        </w:rPr>
        <w:t>用于各县局基层提升工程建设，持续</w:t>
      </w:r>
      <w:proofErr w:type="gramStart"/>
      <w:r w:rsidRPr="00D00E79">
        <w:rPr>
          <w:rFonts w:ascii="仿宋_GB2312" w:eastAsia="仿宋_GB2312" w:hAnsi="宋体" w:cs="宋体" w:hint="eastAsia"/>
          <w:color w:val="000000" w:themeColor="text1"/>
          <w:kern w:val="0"/>
          <w:sz w:val="32"/>
          <w:szCs w:val="32"/>
        </w:rPr>
        <w:t>推进商</w:t>
      </w:r>
      <w:proofErr w:type="gramEnd"/>
      <w:r w:rsidRPr="00D00E79">
        <w:rPr>
          <w:rFonts w:ascii="仿宋_GB2312" w:eastAsia="仿宋_GB2312" w:hAnsi="宋体" w:cs="宋体" w:hint="eastAsia"/>
          <w:color w:val="000000" w:themeColor="text1"/>
          <w:kern w:val="0"/>
          <w:sz w:val="32"/>
          <w:szCs w:val="32"/>
        </w:rPr>
        <w:t>事制度改革 力度，优化营商环境，促进市场主体健康发展。开展专项整治行动，净化市场环境。增强基层执法力度，提升整体执法水平</w:t>
      </w:r>
      <w:r w:rsidRPr="00D00E79">
        <w:rPr>
          <w:rFonts w:ascii="仿宋_GB2312" w:eastAsia="仿宋_GB2312" w:hAnsi="仿宋" w:cs="宋体" w:hint="eastAsia"/>
          <w:color w:val="000000" w:themeColor="text1"/>
          <w:spacing w:val="8"/>
          <w:kern w:val="0"/>
          <w:sz w:val="32"/>
          <w:szCs w:val="32"/>
        </w:rPr>
        <w:t>。</w:t>
      </w:r>
    </w:p>
    <w:p w:rsidR="00DF1B48" w:rsidRPr="00D00E79"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资金投入和使用情况：</w:t>
      </w:r>
      <w:r w:rsidRPr="00D00E79">
        <w:rPr>
          <w:rFonts w:ascii="仿宋_GB2312" w:eastAsia="仿宋_GB2312" w:hAnsi="宋体" w:cs="宋体" w:hint="eastAsia"/>
          <w:color w:val="000000" w:themeColor="text1"/>
          <w:kern w:val="0"/>
          <w:sz w:val="32"/>
          <w:szCs w:val="32"/>
        </w:rPr>
        <w:t>年初预算安排33万元，</w:t>
      </w:r>
      <w:r w:rsidRPr="00D00E79">
        <w:rPr>
          <w:rFonts w:ascii="仿宋_GB2312" w:eastAsia="仿宋_GB2312" w:hAnsi="仿宋" w:cs="仿宋" w:hint="eastAsia"/>
          <w:color w:val="000000" w:themeColor="text1"/>
          <w:kern w:val="0"/>
          <w:sz w:val="32"/>
          <w:szCs w:val="32"/>
        </w:rPr>
        <w:t>实际执行</w:t>
      </w:r>
      <w:r w:rsidRPr="00D00E79">
        <w:rPr>
          <w:rFonts w:ascii="仿宋_GB2312" w:eastAsia="仿宋_GB2312" w:hAnsi="宋体" w:cs="宋体" w:hint="eastAsia"/>
          <w:color w:val="000000" w:themeColor="text1"/>
          <w:kern w:val="0"/>
          <w:sz w:val="32"/>
          <w:szCs w:val="32"/>
        </w:rPr>
        <w:t>33万元</w:t>
      </w:r>
      <w:r w:rsidRPr="00D00E79">
        <w:rPr>
          <w:rFonts w:ascii="仿宋_GB2312" w:eastAsia="仿宋_GB2312" w:hint="eastAsia"/>
          <w:color w:val="000000" w:themeColor="text1"/>
          <w:sz w:val="32"/>
          <w:szCs w:val="32"/>
        </w:rPr>
        <w:t>，</w:t>
      </w:r>
      <w:r w:rsidRPr="00D00E79">
        <w:rPr>
          <w:rFonts w:ascii="仿宋_GB2312" w:eastAsia="仿宋_GB2312" w:hAnsi="宋体" w:cs="宋体" w:hint="eastAsia"/>
          <w:color w:val="000000" w:themeColor="text1"/>
          <w:kern w:val="0"/>
          <w:sz w:val="32"/>
          <w:szCs w:val="32"/>
        </w:rPr>
        <w:t>资金使用率达100%。充分发挥了专项资金的使用效益</w:t>
      </w:r>
      <w:r w:rsidRPr="00D00E79">
        <w:rPr>
          <w:rFonts w:ascii="仿宋_GB2312" w:eastAsia="仿宋_GB2312" w:hint="eastAsia"/>
          <w:color w:val="000000" w:themeColor="text1"/>
          <w:sz w:val="32"/>
          <w:szCs w:val="32"/>
        </w:rPr>
        <w:t>。</w:t>
      </w:r>
    </w:p>
    <w:p w:rsidR="00DF1B48" w:rsidRPr="00D00E79" w:rsidRDefault="00BE011B" w:rsidP="00D00E79">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1</w:t>
      </w:r>
      <w:r w:rsidR="00D00E79" w:rsidRPr="00D00E79">
        <w:rPr>
          <w:rFonts w:ascii="仿宋_GB2312" w:eastAsia="仿宋_GB2312" w:hAnsi="仿宋" w:cs="宋体" w:hint="eastAsia"/>
          <w:b/>
          <w:color w:val="000000" w:themeColor="text1"/>
          <w:spacing w:val="8"/>
          <w:kern w:val="0"/>
          <w:sz w:val="32"/>
          <w:szCs w:val="32"/>
        </w:rPr>
        <w:t>4</w:t>
      </w:r>
      <w:r w:rsidRPr="00D00E79">
        <w:rPr>
          <w:rFonts w:ascii="仿宋_GB2312" w:eastAsia="仿宋_GB2312" w:hAnsi="仿宋" w:cs="宋体" w:hint="eastAsia"/>
          <w:b/>
          <w:color w:val="000000" w:themeColor="text1"/>
          <w:spacing w:val="8"/>
          <w:kern w:val="0"/>
          <w:sz w:val="32"/>
          <w:szCs w:val="32"/>
        </w:rPr>
        <w:t>、基层分局改造提升经费</w:t>
      </w:r>
    </w:p>
    <w:p w:rsidR="00DF1B48" w:rsidRPr="003218A7"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项目背景：</w:t>
      </w:r>
      <w:r w:rsidRPr="003218A7">
        <w:rPr>
          <w:rFonts w:ascii="仿宋_GB2312" w:eastAsia="仿宋_GB2312" w:hAnsi="宋体" w:cs="宋体" w:hint="eastAsia"/>
          <w:kern w:val="0"/>
          <w:sz w:val="32"/>
          <w:szCs w:val="32"/>
        </w:rPr>
        <w:t>为改善分局办公环境，便于分局开展监管执法工作，保障分局各项日常工作开展需要</w:t>
      </w:r>
      <w:r w:rsidRPr="003218A7">
        <w:rPr>
          <w:rFonts w:ascii="仿宋_GB2312" w:eastAsia="仿宋_GB2312" w:hAnsi="仿宋" w:cs="宋体" w:hint="eastAsia"/>
          <w:color w:val="000000" w:themeColor="text1"/>
          <w:spacing w:val="8"/>
          <w:kern w:val="0"/>
          <w:sz w:val="32"/>
          <w:szCs w:val="32"/>
        </w:rPr>
        <w:t>。</w:t>
      </w:r>
    </w:p>
    <w:p w:rsidR="00DF1B48" w:rsidRPr="003218A7"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仿宋" w:cs="宋体" w:hint="eastAsia"/>
          <w:color w:val="000000" w:themeColor="text1"/>
          <w:spacing w:val="8"/>
          <w:kern w:val="0"/>
          <w:sz w:val="32"/>
          <w:szCs w:val="32"/>
        </w:rPr>
        <w:t>用于</w:t>
      </w:r>
      <w:r w:rsidRPr="003218A7">
        <w:rPr>
          <w:rFonts w:ascii="仿宋_GB2312" w:eastAsia="仿宋_GB2312" w:hAnsi="宋体" w:cs="宋体" w:hint="eastAsia"/>
          <w:kern w:val="0"/>
          <w:sz w:val="32"/>
          <w:szCs w:val="32"/>
        </w:rPr>
        <w:t>完成汤家</w:t>
      </w:r>
      <w:proofErr w:type="gramStart"/>
      <w:r w:rsidRPr="003218A7">
        <w:rPr>
          <w:rFonts w:ascii="仿宋_GB2312" w:eastAsia="仿宋_GB2312" w:hAnsi="宋体" w:cs="宋体" w:hint="eastAsia"/>
          <w:kern w:val="0"/>
          <w:sz w:val="32"/>
          <w:szCs w:val="32"/>
        </w:rPr>
        <w:t>河分局</w:t>
      </w:r>
      <w:proofErr w:type="gramEnd"/>
      <w:r w:rsidRPr="003218A7">
        <w:rPr>
          <w:rFonts w:ascii="仿宋_GB2312" w:eastAsia="仿宋_GB2312" w:hAnsi="宋体" w:cs="宋体" w:hint="eastAsia"/>
          <w:kern w:val="0"/>
          <w:sz w:val="32"/>
          <w:szCs w:val="32"/>
        </w:rPr>
        <w:t>办公场所租用、维修改造及其他分局部分办公设备配置。</w:t>
      </w:r>
    </w:p>
    <w:p w:rsidR="00DF1B48" w:rsidRPr="00D00E79" w:rsidRDefault="00BE011B" w:rsidP="00D00E79">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资金投入和使用情况：</w:t>
      </w:r>
      <w:r w:rsidRPr="00D00E79">
        <w:rPr>
          <w:rFonts w:ascii="仿宋_GB2312" w:eastAsia="仿宋_GB2312" w:hAnsi="宋体" w:cs="宋体" w:hint="eastAsia"/>
          <w:color w:val="000000" w:themeColor="text1"/>
          <w:kern w:val="0"/>
          <w:sz w:val="32"/>
          <w:szCs w:val="32"/>
        </w:rPr>
        <w:t>本年年中调整预算安排61.2万元，实际61.2万元</w:t>
      </w:r>
      <w:r w:rsidRPr="00D00E79">
        <w:rPr>
          <w:rFonts w:ascii="仿宋_GB2312" w:eastAsia="仿宋_GB2312" w:hint="eastAsia"/>
          <w:color w:val="000000" w:themeColor="text1"/>
          <w:sz w:val="32"/>
          <w:szCs w:val="32"/>
        </w:rPr>
        <w:t>，</w:t>
      </w:r>
      <w:r w:rsidRPr="00D00E79">
        <w:rPr>
          <w:rFonts w:ascii="仿宋_GB2312" w:eastAsia="仿宋_GB2312" w:hAnsi="宋体" w:cs="宋体" w:hint="eastAsia"/>
          <w:color w:val="000000" w:themeColor="text1"/>
          <w:kern w:val="0"/>
          <w:sz w:val="32"/>
          <w:szCs w:val="32"/>
        </w:rPr>
        <w:t>资金使用率达100%。充分发挥了专项资金的使用效益</w:t>
      </w:r>
      <w:r w:rsidRPr="00D00E79">
        <w:rPr>
          <w:rFonts w:ascii="仿宋_GB2312" w:eastAsia="仿宋_GB2312" w:hint="eastAsia"/>
          <w:color w:val="000000" w:themeColor="text1"/>
          <w:sz w:val="32"/>
          <w:szCs w:val="32"/>
        </w:rPr>
        <w:t>。</w:t>
      </w:r>
    </w:p>
    <w:p w:rsidR="00DF1B48" w:rsidRPr="00D00E79" w:rsidRDefault="00D00E79" w:rsidP="00D00E79">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D00E79">
        <w:rPr>
          <w:rFonts w:ascii="仿宋_GB2312" w:eastAsia="仿宋_GB2312" w:hAnsi="仿宋" w:cs="宋体" w:hint="eastAsia"/>
          <w:b/>
          <w:color w:val="000000" w:themeColor="text1"/>
          <w:spacing w:val="8"/>
          <w:kern w:val="0"/>
          <w:sz w:val="32"/>
          <w:szCs w:val="32"/>
        </w:rPr>
        <w:t>15、</w:t>
      </w:r>
      <w:r w:rsidR="00BE011B" w:rsidRPr="00D00E79">
        <w:rPr>
          <w:rFonts w:ascii="仿宋_GB2312" w:eastAsia="仿宋_GB2312" w:hAnsi="仿宋" w:cs="宋体" w:hint="eastAsia"/>
          <w:b/>
          <w:color w:val="000000" w:themeColor="text1"/>
          <w:spacing w:val="8"/>
          <w:kern w:val="0"/>
          <w:sz w:val="32"/>
          <w:szCs w:val="32"/>
        </w:rPr>
        <w:t>科技创新奖励资金</w:t>
      </w:r>
    </w:p>
    <w:p w:rsidR="00DF1B48" w:rsidRPr="003218A7" w:rsidRDefault="00BE011B" w:rsidP="00C0382C">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C0382C">
        <w:rPr>
          <w:rFonts w:ascii="仿宋_GB2312" w:eastAsia="仿宋_GB2312" w:hAnsi="仿宋" w:cs="宋体" w:hint="eastAsia"/>
          <w:b/>
          <w:color w:val="000000" w:themeColor="text1"/>
          <w:spacing w:val="8"/>
          <w:kern w:val="0"/>
          <w:sz w:val="32"/>
          <w:szCs w:val="32"/>
        </w:rPr>
        <w:t>项目背景：</w:t>
      </w:r>
      <w:r w:rsidR="00D00E79">
        <w:rPr>
          <w:rFonts w:ascii="仿宋_GB2312" w:eastAsia="仿宋_GB2312" w:hAnsi="仿宋" w:cs="宋体" w:hint="eastAsia"/>
          <w:color w:val="000000" w:themeColor="text1"/>
          <w:spacing w:val="8"/>
          <w:kern w:val="0"/>
          <w:sz w:val="32"/>
          <w:szCs w:val="32"/>
        </w:rPr>
        <w:t>根据《中共乐亭县委乐亭县人民政府关于鼓励和促进科技创新的实施意见（试行）》的文件精神，为贯彻落</w:t>
      </w:r>
      <w:proofErr w:type="gramStart"/>
      <w:r w:rsidR="00D00E79">
        <w:rPr>
          <w:rFonts w:ascii="仿宋_GB2312" w:eastAsia="仿宋_GB2312" w:hAnsi="仿宋" w:cs="宋体" w:hint="eastAsia"/>
          <w:color w:val="000000" w:themeColor="text1"/>
          <w:spacing w:val="8"/>
          <w:kern w:val="0"/>
          <w:sz w:val="32"/>
          <w:szCs w:val="32"/>
        </w:rPr>
        <w:t>实习近</w:t>
      </w:r>
      <w:proofErr w:type="gramEnd"/>
      <w:r w:rsidR="00D00E79">
        <w:rPr>
          <w:rFonts w:ascii="仿宋_GB2312" w:eastAsia="仿宋_GB2312" w:hAnsi="仿宋" w:cs="宋体" w:hint="eastAsia"/>
          <w:color w:val="000000" w:themeColor="text1"/>
          <w:spacing w:val="8"/>
          <w:kern w:val="0"/>
          <w:sz w:val="32"/>
          <w:szCs w:val="32"/>
        </w:rPr>
        <w:t>平新时代中国特色社会主义思想和党的十九大精神，深入实施创新驱动发展战略，充分激活我县</w:t>
      </w:r>
      <w:r w:rsidR="00D00E79">
        <w:rPr>
          <w:rFonts w:ascii="仿宋_GB2312" w:eastAsia="仿宋_GB2312" w:hAnsi="仿宋" w:cs="宋体" w:hint="eastAsia"/>
          <w:color w:val="000000" w:themeColor="text1"/>
          <w:spacing w:val="8"/>
          <w:kern w:val="0"/>
          <w:sz w:val="32"/>
          <w:szCs w:val="32"/>
        </w:rPr>
        <w:lastRenderedPageBreak/>
        <w:t>科技创新要素，</w:t>
      </w:r>
      <w:proofErr w:type="gramStart"/>
      <w:r w:rsidR="00D00E79">
        <w:rPr>
          <w:rFonts w:ascii="仿宋_GB2312" w:eastAsia="仿宋_GB2312" w:hAnsi="仿宋" w:cs="宋体" w:hint="eastAsia"/>
          <w:color w:val="000000" w:themeColor="text1"/>
          <w:spacing w:val="8"/>
          <w:kern w:val="0"/>
          <w:sz w:val="32"/>
          <w:szCs w:val="32"/>
        </w:rPr>
        <w:t>借力京津</w:t>
      </w:r>
      <w:proofErr w:type="gramEnd"/>
      <w:r w:rsidR="00D00E79">
        <w:rPr>
          <w:rFonts w:ascii="仿宋_GB2312" w:eastAsia="仿宋_GB2312" w:hAnsi="仿宋" w:cs="宋体" w:hint="eastAsia"/>
          <w:color w:val="000000" w:themeColor="text1"/>
          <w:spacing w:val="8"/>
          <w:kern w:val="0"/>
          <w:sz w:val="32"/>
          <w:szCs w:val="32"/>
        </w:rPr>
        <w:t>冀协同发展，切实发挥科技创新在推进县域经济社会发展中的支撑和引领作用，</w:t>
      </w:r>
      <w:r w:rsidRPr="003218A7">
        <w:rPr>
          <w:rFonts w:ascii="仿宋_GB2312" w:eastAsia="仿宋_GB2312" w:hAnsi="宋体" w:cs="宋体" w:hint="eastAsia"/>
          <w:kern w:val="0"/>
          <w:sz w:val="32"/>
          <w:szCs w:val="32"/>
        </w:rPr>
        <w:t>为开展应用新产品、新技术和科技创新工作提供资金保障</w:t>
      </w:r>
      <w:r w:rsidRPr="003218A7">
        <w:rPr>
          <w:rFonts w:ascii="仿宋_GB2312" w:eastAsia="仿宋_GB2312" w:hAnsi="仿宋" w:cs="宋体" w:hint="eastAsia"/>
          <w:color w:val="000000" w:themeColor="text1"/>
          <w:spacing w:val="8"/>
          <w:kern w:val="0"/>
          <w:sz w:val="32"/>
          <w:szCs w:val="32"/>
        </w:rPr>
        <w:t>。</w:t>
      </w:r>
    </w:p>
    <w:p w:rsidR="00DF1B48" w:rsidRPr="003218A7" w:rsidRDefault="00BE011B" w:rsidP="00C0382C">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C0382C">
        <w:rPr>
          <w:rFonts w:ascii="仿宋_GB2312" w:eastAsia="仿宋_GB2312" w:hAnsi="仿宋" w:cs="宋体" w:hint="eastAsia"/>
          <w:b/>
          <w:color w:val="000000" w:themeColor="text1"/>
          <w:spacing w:val="8"/>
          <w:kern w:val="0"/>
          <w:sz w:val="32"/>
          <w:szCs w:val="32"/>
        </w:rPr>
        <w:t>主要内容及实施情况：</w:t>
      </w:r>
      <w:r w:rsidRPr="003218A7">
        <w:rPr>
          <w:rFonts w:ascii="仿宋_GB2312" w:eastAsia="仿宋_GB2312" w:hAnsi="仿宋" w:cs="宋体" w:hint="eastAsia"/>
          <w:color w:val="000000" w:themeColor="text1"/>
          <w:spacing w:val="8"/>
          <w:kern w:val="0"/>
          <w:sz w:val="32"/>
          <w:szCs w:val="32"/>
        </w:rPr>
        <w:t>用于</w:t>
      </w:r>
      <w:r w:rsidRPr="003218A7">
        <w:rPr>
          <w:rFonts w:ascii="仿宋_GB2312" w:eastAsia="仿宋_GB2312" w:hAnsi="宋体" w:cs="宋体" w:hint="eastAsia"/>
          <w:kern w:val="0"/>
          <w:sz w:val="32"/>
          <w:szCs w:val="32"/>
        </w:rPr>
        <w:t>商标和高价值发明专利奖励</w:t>
      </w:r>
      <w:r w:rsidR="00C0382C">
        <w:rPr>
          <w:rFonts w:ascii="仿宋_GB2312" w:eastAsia="仿宋_GB2312" w:hAnsi="宋体" w:cs="宋体" w:hint="eastAsia"/>
          <w:kern w:val="0"/>
          <w:sz w:val="32"/>
          <w:szCs w:val="32"/>
        </w:rPr>
        <w:t>和商标品牌创建奖励</w:t>
      </w:r>
      <w:r w:rsidRPr="003218A7">
        <w:rPr>
          <w:rFonts w:ascii="仿宋_GB2312" w:eastAsia="仿宋_GB2312" w:hAnsi="仿宋" w:cs="宋体" w:hint="eastAsia"/>
          <w:color w:val="000000" w:themeColor="text1"/>
          <w:spacing w:val="8"/>
          <w:kern w:val="0"/>
          <w:sz w:val="32"/>
          <w:szCs w:val="32"/>
        </w:rPr>
        <w:t>。</w:t>
      </w:r>
    </w:p>
    <w:p w:rsidR="00DF1B48" w:rsidRPr="00C0382C" w:rsidRDefault="00BE011B" w:rsidP="00C0382C">
      <w:pPr>
        <w:spacing w:line="600" w:lineRule="exact"/>
        <w:ind w:firstLineChars="200" w:firstLine="674"/>
        <w:outlineLvl w:val="0"/>
        <w:rPr>
          <w:rFonts w:ascii="仿宋_GB2312" w:eastAsia="仿宋_GB2312" w:hAnsi="仿宋" w:cs="宋体"/>
          <w:color w:val="000000" w:themeColor="text1"/>
          <w:spacing w:val="8"/>
          <w:kern w:val="0"/>
          <w:sz w:val="32"/>
          <w:szCs w:val="32"/>
        </w:rPr>
      </w:pPr>
      <w:r w:rsidRPr="00C0382C">
        <w:rPr>
          <w:rFonts w:ascii="仿宋_GB2312" w:eastAsia="仿宋_GB2312" w:hAnsi="仿宋" w:cs="宋体" w:hint="eastAsia"/>
          <w:b/>
          <w:color w:val="000000" w:themeColor="text1"/>
          <w:spacing w:val="8"/>
          <w:kern w:val="0"/>
          <w:sz w:val="32"/>
          <w:szCs w:val="32"/>
        </w:rPr>
        <w:t>资金投入和使用情况：</w:t>
      </w:r>
      <w:r w:rsidRPr="00C0382C">
        <w:rPr>
          <w:rFonts w:ascii="仿宋_GB2312" w:eastAsia="仿宋_GB2312" w:hAnsi="宋体" w:cs="宋体" w:hint="eastAsia"/>
          <w:color w:val="000000" w:themeColor="text1"/>
          <w:kern w:val="0"/>
          <w:sz w:val="32"/>
          <w:szCs w:val="32"/>
        </w:rPr>
        <w:t>年初预算安排159.8万元，</w:t>
      </w:r>
      <w:r w:rsidRPr="00C0382C">
        <w:rPr>
          <w:rFonts w:ascii="仿宋_GB2312" w:eastAsia="仿宋_GB2312" w:hAnsi="仿宋" w:cs="仿宋" w:hint="eastAsia"/>
          <w:color w:val="000000" w:themeColor="text1"/>
          <w:kern w:val="0"/>
          <w:sz w:val="32"/>
          <w:szCs w:val="32"/>
        </w:rPr>
        <w:t>实际执行</w:t>
      </w:r>
      <w:r w:rsidRPr="00C0382C">
        <w:rPr>
          <w:rFonts w:ascii="仿宋_GB2312" w:eastAsia="仿宋_GB2312" w:hAnsi="宋体" w:cs="宋体" w:hint="eastAsia"/>
          <w:color w:val="000000" w:themeColor="text1"/>
          <w:kern w:val="0"/>
          <w:sz w:val="32"/>
          <w:szCs w:val="32"/>
        </w:rPr>
        <w:t>159.8万元</w:t>
      </w:r>
      <w:r w:rsidRPr="00C0382C">
        <w:rPr>
          <w:rFonts w:ascii="仿宋_GB2312" w:eastAsia="仿宋_GB2312" w:hint="eastAsia"/>
          <w:color w:val="000000" w:themeColor="text1"/>
          <w:sz w:val="32"/>
          <w:szCs w:val="32"/>
        </w:rPr>
        <w:t>，</w:t>
      </w:r>
      <w:r w:rsidRPr="00C0382C">
        <w:rPr>
          <w:rFonts w:ascii="仿宋_GB2312" w:eastAsia="仿宋_GB2312" w:hAnsi="宋体" w:cs="宋体" w:hint="eastAsia"/>
          <w:color w:val="000000" w:themeColor="text1"/>
          <w:kern w:val="0"/>
          <w:sz w:val="32"/>
          <w:szCs w:val="32"/>
        </w:rPr>
        <w:t>资金使用率达100%。充分发挥了专项资金的使用效益</w:t>
      </w:r>
      <w:r w:rsidRPr="00C0382C">
        <w:rPr>
          <w:rFonts w:ascii="仿宋_GB2312" w:eastAsia="仿宋_GB2312" w:hint="eastAsia"/>
          <w:color w:val="000000" w:themeColor="text1"/>
          <w:sz w:val="32"/>
          <w:szCs w:val="32"/>
        </w:rPr>
        <w:t>。</w:t>
      </w:r>
    </w:p>
    <w:p w:rsidR="00DF1B48" w:rsidRPr="000D529F" w:rsidRDefault="00BE011B">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rPr>
          <w:rFonts w:ascii="仿宋_GB2312" w:eastAsia="仿宋_GB2312"/>
          <w:b/>
          <w:sz w:val="32"/>
          <w:szCs w:val="32"/>
        </w:rPr>
      </w:pPr>
      <w:r w:rsidRPr="000D529F">
        <w:rPr>
          <w:rFonts w:ascii="仿宋_GB2312" w:eastAsia="仿宋_GB2312" w:hint="eastAsia"/>
          <w:b/>
          <w:sz w:val="32"/>
          <w:szCs w:val="32"/>
        </w:rPr>
        <w:t>项目绩效目标。</w:t>
      </w:r>
    </w:p>
    <w:p w:rsidR="00DF1B48" w:rsidRPr="003218A7" w:rsidRDefault="00BE011B" w:rsidP="00DF1B48">
      <w:p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1、商品质量检测经费</w:t>
      </w:r>
    </w:p>
    <w:p w:rsidR="00DF1B48" w:rsidRPr="003218A7"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Chars="200" w:firstLine="640"/>
        <w:rPr>
          <w:rFonts w:ascii="仿宋_GB2312" w:eastAsia="仿宋_GB2312" w:hAnsi="宋体" w:cs="宋体"/>
          <w:kern w:val="0"/>
          <w:sz w:val="32"/>
          <w:szCs w:val="32"/>
        </w:rPr>
      </w:pPr>
      <w:r w:rsidRPr="003218A7">
        <w:rPr>
          <w:rFonts w:ascii="仿宋_GB2312" w:eastAsia="仿宋_GB2312" w:hAnsi="仿宋" w:hint="eastAsia"/>
          <w:color w:val="040404"/>
          <w:sz w:val="32"/>
          <w:szCs w:val="32"/>
          <w:shd w:val="clear" w:color="auto" w:fill="FFFFFF"/>
        </w:rPr>
        <w:t>重点开展劣质散煤管控、型煤质量抽检、成品油质量监管等工作，加大抽检和巡查频次，积极受理投诉举报，快速查处违法违规行为。</w:t>
      </w:r>
      <w:r w:rsidRPr="003218A7">
        <w:rPr>
          <w:rFonts w:ascii="仿宋_GB2312" w:eastAsia="仿宋_GB2312" w:hAnsi="宋体" w:cs="宋体" w:hint="eastAsia"/>
          <w:kern w:val="0"/>
          <w:sz w:val="32"/>
          <w:szCs w:val="32"/>
        </w:rPr>
        <w:t>通过开展抽检工作，不断提升我县流通领域商品质量水平。保护农民利益，更好的维护正常的市场经济秩序。</w:t>
      </w:r>
    </w:p>
    <w:p w:rsidR="00DF1B48" w:rsidRPr="003218A7" w:rsidRDefault="00BE011B" w:rsidP="00DF1B48">
      <w:pPr>
        <w:numPr>
          <w:ilvl w:val="0"/>
          <w:numId w:val="3"/>
        </w:num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执法办案业务费</w:t>
      </w:r>
    </w:p>
    <w:p w:rsidR="00DF1B48" w:rsidRPr="003218A7"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rPr>
          <w:rFonts w:ascii="仿宋_GB2312" w:eastAsia="仿宋_GB2312" w:hAnsi="仿宋"/>
          <w:color w:val="040404"/>
          <w:sz w:val="32"/>
          <w:szCs w:val="32"/>
          <w:shd w:val="clear" w:color="auto" w:fill="FFFFFF"/>
        </w:rPr>
      </w:pPr>
      <w:r w:rsidRPr="003218A7">
        <w:rPr>
          <w:rFonts w:ascii="仿宋_GB2312" w:eastAsia="仿宋_GB2312" w:hAnsi="仿宋" w:hint="eastAsia"/>
          <w:color w:val="040404"/>
          <w:sz w:val="32"/>
          <w:szCs w:val="32"/>
          <w:shd w:val="clear" w:color="auto" w:fill="FFFFFF"/>
        </w:rPr>
        <w:t>加强重点领域监管执法，重点开展打击侵权假冒、价格欺诈、虚假宣传、农资打假、违法广告、不正当竞争等执法行动，严厉打击各种违法违规行为，切实保护经营者和消费者的合法权益。加强新技术新产品标准建设，大力培育研发与标准化同步示范企业。开展地方标准研制和推广等标准化技术服务。加强标准实施监督检查,促进标准质量水平提升。</w:t>
      </w:r>
    </w:p>
    <w:p w:rsidR="00DF1B48" w:rsidRPr="003218A7" w:rsidRDefault="00BE011B" w:rsidP="00DF1B48">
      <w:pPr>
        <w:numPr>
          <w:ilvl w:val="0"/>
          <w:numId w:val="3"/>
        </w:num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lastRenderedPageBreak/>
        <w:t>双随机抽查委托审计费</w:t>
      </w:r>
    </w:p>
    <w:p w:rsidR="00DF1B48" w:rsidRPr="000D529F" w:rsidRDefault="00BE011B" w:rsidP="000D529F">
      <w:pPr>
        <w:spacing w:line="600" w:lineRule="exact"/>
        <w:ind w:firstLineChars="200" w:firstLine="672"/>
        <w:outlineLvl w:val="0"/>
        <w:rPr>
          <w:rFonts w:ascii="仿宋_GB2312" w:eastAsia="仿宋_GB2312" w:hAnsi="仿宋" w:cs="宋体"/>
          <w:bCs/>
          <w:color w:val="000000" w:themeColor="text1"/>
          <w:spacing w:val="8"/>
          <w:kern w:val="0"/>
          <w:sz w:val="32"/>
          <w:szCs w:val="32"/>
        </w:rPr>
      </w:pPr>
      <w:r w:rsidRPr="000D529F">
        <w:rPr>
          <w:rFonts w:ascii="仿宋_GB2312" w:eastAsia="仿宋_GB2312" w:hAnsi="仿宋" w:cs="宋体" w:hint="eastAsia"/>
          <w:bCs/>
          <w:color w:val="000000" w:themeColor="text1"/>
          <w:spacing w:val="8"/>
          <w:kern w:val="0"/>
          <w:sz w:val="32"/>
          <w:szCs w:val="32"/>
        </w:rPr>
        <w:t>加强事中事后监管。全面推行“双随机、</w:t>
      </w:r>
      <w:proofErr w:type="gramStart"/>
      <w:r w:rsidRPr="000D529F">
        <w:rPr>
          <w:rFonts w:ascii="仿宋_GB2312" w:eastAsia="仿宋_GB2312" w:hAnsi="仿宋" w:cs="宋体" w:hint="eastAsia"/>
          <w:bCs/>
          <w:color w:val="000000" w:themeColor="text1"/>
          <w:spacing w:val="8"/>
          <w:kern w:val="0"/>
          <w:sz w:val="32"/>
          <w:szCs w:val="32"/>
        </w:rPr>
        <w:t>一</w:t>
      </w:r>
      <w:proofErr w:type="gramEnd"/>
      <w:r w:rsidRPr="000D529F">
        <w:rPr>
          <w:rFonts w:ascii="仿宋_GB2312" w:eastAsia="仿宋_GB2312" w:hAnsi="仿宋" w:cs="宋体" w:hint="eastAsia"/>
          <w:bCs/>
          <w:color w:val="000000" w:themeColor="text1"/>
          <w:spacing w:val="8"/>
          <w:kern w:val="0"/>
          <w:sz w:val="32"/>
          <w:szCs w:val="32"/>
        </w:rPr>
        <w:t>公开”监管，实现各业务领域“双随机、</w:t>
      </w:r>
      <w:proofErr w:type="gramStart"/>
      <w:r w:rsidRPr="000D529F">
        <w:rPr>
          <w:rFonts w:ascii="仿宋_GB2312" w:eastAsia="仿宋_GB2312" w:hAnsi="仿宋" w:cs="宋体" w:hint="eastAsia"/>
          <w:bCs/>
          <w:color w:val="000000" w:themeColor="text1"/>
          <w:spacing w:val="8"/>
          <w:kern w:val="0"/>
          <w:sz w:val="32"/>
          <w:szCs w:val="32"/>
        </w:rPr>
        <w:t>一</w:t>
      </w:r>
      <w:proofErr w:type="gramEnd"/>
      <w:r w:rsidRPr="000D529F">
        <w:rPr>
          <w:rFonts w:ascii="仿宋_GB2312" w:eastAsia="仿宋_GB2312" w:hAnsi="仿宋" w:cs="宋体" w:hint="eastAsia"/>
          <w:bCs/>
          <w:color w:val="000000" w:themeColor="text1"/>
          <w:spacing w:val="8"/>
          <w:kern w:val="0"/>
          <w:sz w:val="32"/>
          <w:szCs w:val="32"/>
        </w:rPr>
        <w:t>公开”</w:t>
      </w:r>
      <w:proofErr w:type="gramStart"/>
      <w:r w:rsidRPr="000D529F">
        <w:rPr>
          <w:rFonts w:ascii="仿宋_GB2312" w:eastAsia="仿宋_GB2312" w:hAnsi="仿宋" w:cs="宋体" w:hint="eastAsia"/>
          <w:bCs/>
          <w:color w:val="000000" w:themeColor="text1"/>
          <w:spacing w:val="8"/>
          <w:kern w:val="0"/>
          <w:sz w:val="32"/>
          <w:szCs w:val="32"/>
        </w:rPr>
        <w:t>监管全</w:t>
      </w:r>
      <w:proofErr w:type="gramEnd"/>
      <w:r w:rsidRPr="000D529F">
        <w:rPr>
          <w:rFonts w:ascii="仿宋_GB2312" w:eastAsia="仿宋_GB2312" w:hAnsi="仿宋" w:cs="宋体" w:hint="eastAsia"/>
          <w:bCs/>
          <w:color w:val="000000" w:themeColor="text1"/>
          <w:spacing w:val="8"/>
          <w:kern w:val="0"/>
          <w:sz w:val="32"/>
          <w:szCs w:val="32"/>
        </w:rPr>
        <w:t>覆盖、常态化，积极推进跨部门联合抽查，集中统一公示抽查结果。</w:t>
      </w:r>
    </w:p>
    <w:p w:rsidR="00DF1B48" w:rsidRPr="003218A7" w:rsidRDefault="00BE011B" w:rsidP="00DF1B48">
      <w:pPr>
        <w:numPr>
          <w:ilvl w:val="0"/>
          <w:numId w:val="3"/>
        </w:numPr>
        <w:spacing w:line="600" w:lineRule="exact"/>
        <w:ind w:firstLineChars="200" w:firstLine="674"/>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基层分局运转经费</w:t>
      </w:r>
    </w:p>
    <w:p w:rsidR="00DF1B48" w:rsidRPr="003218A7" w:rsidRDefault="00BE011B">
      <w:pPr>
        <w:spacing w:line="600" w:lineRule="exact"/>
        <w:ind w:firstLineChars="200" w:firstLine="640"/>
        <w:outlineLvl w:val="0"/>
        <w:rPr>
          <w:rFonts w:ascii="仿宋_GB2312" w:eastAsia="仿宋_GB2312" w:hAnsi="仿宋" w:cs="宋体"/>
          <w:b/>
          <w:bCs/>
          <w:color w:val="000000" w:themeColor="text1"/>
          <w:spacing w:val="8"/>
          <w:kern w:val="0"/>
          <w:sz w:val="32"/>
          <w:szCs w:val="32"/>
        </w:rPr>
      </w:pPr>
      <w:r w:rsidRPr="003218A7">
        <w:rPr>
          <w:rFonts w:ascii="仿宋_GB2312" w:eastAsia="仿宋_GB2312" w:hint="eastAsia"/>
          <w:sz w:val="32"/>
          <w:szCs w:val="32"/>
        </w:rPr>
        <w:t>年内为下属各分局圆满完成所承担的辖区域内各项工作职责的监管工作任务，提供各项经费的保障。</w:t>
      </w:r>
    </w:p>
    <w:p w:rsidR="00DF1B48" w:rsidRPr="003218A7" w:rsidRDefault="00BE011B" w:rsidP="00DF1B48">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Chars="200" w:firstLine="674"/>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市场监管工作运行经费</w:t>
      </w:r>
    </w:p>
    <w:p w:rsidR="00DF1B48" w:rsidRPr="003218A7" w:rsidRDefault="00BE01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20" w:lineRule="exact"/>
        <w:ind w:firstLine="640"/>
        <w:jc w:val="left"/>
        <w:rPr>
          <w:rFonts w:ascii="仿宋_GB2312" w:eastAsia="仿宋_GB2312" w:hAnsi="仿宋"/>
          <w:color w:val="040404"/>
          <w:sz w:val="32"/>
          <w:szCs w:val="32"/>
          <w:shd w:val="clear" w:color="auto" w:fill="FFFFFF"/>
        </w:rPr>
      </w:pPr>
      <w:proofErr w:type="gramStart"/>
      <w:r w:rsidRPr="003218A7">
        <w:rPr>
          <w:rFonts w:ascii="仿宋_GB2312" w:eastAsia="仿宋_GB2312" w:hAnsi="仿宋" w:hint="eastAsia"/>
          <w:color w:val="040404"/>
          <w:sz w:val="32"/>
          <w:szCs w:val="32"/>
          <w:shd w:val="clear" w:color="auto" w:fill="FFFFFF"/>
        </w:rPr>
        <w:t>落实商</w:t>
      </w:r>
      <w:proofErr w:type="gramEnd"/>
      <w:r w:rsidRPr="003218A7">
        <w:rPr>
          <w:rFonts w:ascii="仿宋_GB2312" w:eastAsia="仿宋_GB2312" w:hAnsi="仿宋" w:hint="eastAsia"/>
          <w:color w:val="040404"/>
          <w:sz w:val="32"/>
          <w:szCs w:val="32"/>
          <w:shd w:val="clear" w:color="auto" w:fill="FFFFFF"/>
        </w:rPr>
        <w:t>事制度改革，持续优化营商环境。推进</w:t>
      </w:r>
      <w:r w:rsidRPr="003218A7">
        <w:rPr>
          <w:rFonts w:ascii="仿宋_GB2312" w:eastAsia="仿宋_GB2312" w:hAnsi="Calibri" w:hint="eastAsia"/>
          <w:color w:val="040404"/>
          <w:sz w:val="32"/>
          <w:szCs w:val="32"/>
          <w:shd w:val="clear" w:color="auto" w:fill="FFFFFF"/>
        </w:rPr>
        <w:t>“</w:t>
      </w:r>
      <w:r w:rsidRPr="003218A7">
        <w:rPr>
          <w:rFonts w:ascii="仿宋_GB2312" w:eastAsia="仿宋_GB2312" w:hAnsi="仿宋" w:hint="eastAsia"/>
          <w:color w:val="040404"/>
          <w:sz w:val="32"/>
          <w:szCs w:val="32"/>
          <w:shd w:val="clear" w:color="auto" w:fill="FFFFFF"/>
        </w:rPr>
        <w:t>证照分离</w:t>
      </w:r>
      <w:r w:rsidRPr="003218A7">
        <w:rPr>
          <w:rFonts w:ascii="仿宋_GB2312" w:eastAsia="仿宋_GB2312" w:hAnsi="Calibri" w:hint="eastAsia"/>
          <w:color w:val="040404"/>
          <w:sz w:val="32"/>
          <w:szCs w:val="32"/>
          <w:shd w:val="clear" w:color="auto" w:fill="FFFFFF"/>
        </w:rPr>
        <w:t>”</w:t>
      </w:r>
      <w:r w:rsidRPr="003218A7">
        <w:rPr>
          <w:rFonts w:ascii="仿宋_GB2312" w:eastAsia="仿宋_GB2312" w:hAnsi="仿宋" w:hint="eastAsia"/>
          <w:color w:val="040404"/>
          <w:sz w:val="32"/>
          <w:szCs w:val="32"/>
          <w:shd w:val="clear" w:color="auto" w:fill="FFFFFF"/>
        </w:rPr>
        <w:t>改革，大力推进企业开办全程网上办，实现名称、经营范围自主申报。深化市场主体退出机制改革，优化注销流程，实行企业注销一</w:t>
      </w:r>
      <w:proofErr w:type="gramStart"/>
      <w:r w:rsidRPr="003218A7">
        <w:rPr>
          <w:rFonts w:ascii="仿宋_GB2312" w:eastAsia="仿宋_GB2312" w:hAnsi="仿宋" w:hint="eastAsia"/>
          <w:color w:val="040404"/>
          <w:sz w:val="32"/>
          <w:szCs w:val="32"/>
          <w:shd w:val="clear" w:color="auto" w:fill="FFFFFF"/>
        </w:rPr>
        <w:t>窗通办</w:t>
      </w:r>
      <w:proofErr w:type="gramEnd"/>
      <w:r w:rsidRPr="003218A7">
        <w:rPr>
          <w:rFonts w:ascii="仿宋_GB2312" w:eastAsia="仿宋_GB2312" w:hAnsi="仿宋" w:hint="eastAsia"/>
          <w:color w:val="040404"/>
          <w:sz w:val="32"/>
          <w:szCs w:val="32"/>
          <w:shd w:val="clear" w:color="auto" w:fill="FFFFFF"/>
        </w:rPr>
        <w:t>，企业注册登记时间压缩至1个工作日。</w:t>
      </w:r>
      <w:r w:rsidRPr="003218A7">
        <w:rPr>
          <w:rFonts w:ascii="仿宋_GB2312" w:eastAsia="仿宋_GB2312" w:hAnsi="仿宋" w:hint="eastAsia"/>
          <w:sz w:val="32"/>
          <w:szCs w:val="32"/>
          <w:shd w:val="clear" w:color="auto" w:fill="FFFFFF"/>
        </w:rPr>
        <w:t>积极探索创新监管模式，推动</w:t>
      </w:r>
      <w:r w:rsidRPr="003218A7">
        <w:rPr>
          <w:rFonts w:ascii="仿宋_GB2312" w:eastAsia="仿宋_GB2312" w:hAnsi="Calibri" w:hint="eastAsia"/>
          <w:sz w:val="32"/>
          <w:szCs w:val="32"/>
          <w:shd w:val="clear" w:color="auto" w:fill="FFFFFF"/>
        </w:rPr>
        <w:t>“</w:t>
      </w:r>
      <w:r w:rsidRPr="003218A7">
        <w:rPr>
          <w:rFonts w:ascii="仿宋_GB2312" w:eastAsia="仿宋_GB2312" w:hAnsi="仿宋" w:hint="eastAsia"/>
          <w:sz w:val="32"/>
          <w:szCs w:val="32"/>
          <w:shd w:val="clear" w:color="auto" w:fill="FFFFFF"/>
        </w:rPr>
        <w:t>互联网+市场监管</w:t>
      </w:r>
      <w:r w:rsidRPr="003218A7">
        <w:rPr>
          <w:rFonts w:ascii="仿宋_GB2312" w:eastAsia="仿宋_GB2312" w:hAnsi="Calibri" w:hint="eastAsia"/>
          <w:sz w:val="32"/>
          <w:szCs w:val="32"/>
          <w:shd w:val="clear" w:color="auto" w:fill="FFFFFF"/>
        </w:rPr>
        <w:t>”</w:t>
      </w:r>
      <w:r w:rsidRPr="003218A7">
        <w:rPr>
          <w:rFonts w:ascii="仿宋_GB2312" w:eastAsia="仿宋_GB2312" w:hAnsi="仿宋" w:hint="eastAsia"/>
          <w:sz w:val="32"/>
          <w:szCs w:val="32"/>
          <w:shd w:val="clear" w:color="auto" w:fill="FFFFFF"/>
        </w:rPr>
        <w:t>建设，将食品、药品、特种设备及产品质量监管平台进行统一搭建，统筹推进，有效利用执法记录仪、掌上平板等执法设备实施智慧监管，推进执法监管工作再上新台阶</w:t>
      </w:r>
    </w:p>
    <w:p w:rsidR="00DF1B48" w:rsidRPr="000D529F" w:rsidRDefault="00BE011B" w:rsidP="000D529F">
      <w:pPr>
        <w:numPr>
          <w:ilvl w:val="0"/>
          <w:numId w:val="3"/>
        </w:numPr>
        <w:spacing w:line="600" w:lineRule="exact"/>
        <w:ind w:firstLineChars="200" w:firstLine="674"/>
        <w:rPr>
          <w:rFonts w:ascii="仿宋_GB2312" w:eastAsia="仿宋_GB2312" w:hAnsi="仿宋" w:cs="宋体"/>
          <w:b/>
          <w:color w:val="000000" w:themeColor="text1"/>
          <w:spacing w:val="8"/>
          <w:kern w:val="0"/>
          <w:sz w:val="32"/>
          <w:szCs w:val="32"/>
        </w:rPr>
      </w:pPr>
      <w:r w:rsidRPr="000D529F">
        <w:rPr>
          <w:rFonts w:ascii="仿宋_GB2312" w:eastAsia="仿宋_GB2312" w:hAnsi="仿宋" w:cs="宋体" w:hint="eastAsia"/>
          <w:b/>
          <w:color w:val="000000" w:themeColor="text1"/>
          <w:spacing w:val="8"/>
          <w:kern w:val="0"/>
          <w:sz w:val="32"/>
          <w:szCs w:val="32"/>
        </w:rPr>
        <w:t>检测试剂补贴经费</w:t>
      </w:r>
    </w:p>
    <w:p w:rsidR="00DF1B48" w:rsidRPr="003218A7" w:rsidRDefault="00BE011B">
      <w:pPr>
        <w:spacing w:line="600" w:lineRule="exact"/>
        <w:ind w:firstLineChars="200" w:firstLine="672"/>
        <w:rPr>
          <w:rFonts w:ascii="仿宋_GB2312" w:eastAsia="仿宋_GB2312" w:hAnsi="仿宋" w:cs="宋体"/>
          <w:color w:val="000000" w:themeColor="text1"/>
          <w:spacing w:val="8"/>
          <w:kern w:val="0"/>
          <w:sz w:val="32"/>
          <w:szCs w:val="32"/>
        </w:rPr>
      </w:pPr>
      <w:r w:rsidRPr="003218A7">
        <w:rPr>
          <w:rFonts w:ascii="仿宋_GB2312" w:eastAsia="仿宋_GB2312" w:hAnsi="仿宋" w:cs="宋体" w:hint="eastAsia"/>
          <w:color w:val="000000" w:themeColor="text1"/>
          <w:spacing w:val="8"/>
          <w:kern w:val="0"/>
          <w:sz w:val="32"/>
          <w:szCs w:val="32"/>
        </w:rPr>
        <w:t>依托7家创建成为“市级放心肉菜超市”的企业各自建立的食品及食用农产品速测中心，开展食品及食用农产品快速检测工作和“公众开放日”免费检验活动。</w:t>
      </w:r>
      <w:r w:rsidRPr="003218A7">
        <w:rPr>
          <w:rFonts w:ascii="仿宋_GB2312" w:eastAsia="仿宋_GB2312" w:hAnsi="仿宋_GB2312" w:cs="仿宋_GB2312" w:hint="eastAsia"/>
          <w:bCs/>
          <w:sz w:val="32"/>
          <w:szCs w:val="32"/>
        </w:rPr>
        <w:t>推行食品及食用农产品的快速检测，从而有效发挥速测技术的便捷、高效、准确、灵敏的优势，通过速测，及时发现问题隐患，</w:t>
      </w:r>
      <w:r w:rsidRPr="003218A7">
        <w:rPr>
          <w:rFonts w:ascii="仿宋_GB2312" w:eastAsia="仿宋_GB2312" w:hAnsi="仿宋_GB2312" w:cs="仿宋_GB2312" w:hint="eastAsia"/>
          <w:bCs/>
          <w:sz w:val="32"/>
          <w:szCs w:val="32"/>
        </w:rPr>
        <w:lastRenderedPageBreak/>
        <w:t>掌握食品安全舆情，从而防范食品安全风险。</w:t>
      </w:r>
    </w:p>
    <w:p w:rsidR="00DF1B48" w:rsidRPr="000D529F" w:rsidRDefault="00BE011B" w:rsidP="000D529F">
      <w:pPr>
        <w:numPr>
          <w:ilvl w:val="0"/>
          <w:numId w:val="3"/>
        </w:num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0D529F">
        <w:rPr>
          <w:rFonts w:ascii="仿宋_GB2312" w:eastAsia="仿宋_GB2312" w:hAnsi="仿宋" w:cs="宋体" w:hint="eastAsia"/>
          <w:b/>
          <w:color w:val="000000" w:themeColor="text1"/>
          <w:spacing w:val="8"/>
          <w:kern w:val="0"/>
          <w:sz w:val="32"/>
          <w:szCs w:val="32"/>
        </w:rPr>
        <w:t>乡镇食品安全协管</w:t>
      </w:r>
      <w:proofErr w:type="gramStart"/>
      <w:r w:rsidRPr="000D529F">
        <w:rPr>
          <w:rFonts w:ascii="仿宋_GB2312" w:eastAsia="仿宋_GB2312" w:hAnsi="仿宋" w:cs="宋体" w:hint="eastAsia"/>
          <w:b/>
          <w:color w:val="000000" w:themeColor="text1"/>
          <w:spacing w:val="8"/>
          <w:kern w:val="0"/>
          <w:sz w:val="32"/>
          <w:szCs w:val="32"/>
        </w:rPr>
        <w:t>员经费</w:t>
      </w:r>
      <w:proofErr w:type="gramEnd"/>
      <w:r w:rsidRPr="000D529F">
        <w:rPr>
          <w:rFonts w:ascii="仿宋_GB2312" w:eastAsia="仿宋_GB2312" w:hAnsi="仿宋" w:cs="宋体" w:hint="eastAsia"/>
          <w:b/>
          <w:color w:val="000000" w:themeColor="text1"/>
          <w:spacing w:val="8"/>
          <w:kern w:val="0"/>
          <w:sz w:val="32"/>
          <w:szCs w:val="32"/>
        </w:rPr>
        <w:t>补助</w:t>
      </w:r>
    </w:p>
    <w:p w:rsidR="00DF1B48" w:rsidRPr="003218A7" w:rsidRDefault="00BE011B">
      <w:pPr>
        <w:adjustRightInd w:val="0"/>
        <w:snapToGrid w:val="0"/>
        <w:spacing w:line="600" w:lineRule="exact"/>
        <w:ind w:firstLineChars="200" w:firstLine="640"/>
        <w:rPr>
          <w:rFonts w:ascii="仿宋_GB2312" w:eastAsia="仿宋_GB2312" w:hAnsi="黑体" w:cs="仿宋"/>
          <w:b/>
          <w:bCs/>
          <w:sz w:val="32"/>
          <w:szCs w:val="32"/>
        </w:rPr>
      </w:pPr>
      <w:r w:rsidRPr="003218A7">
        <w:rPr>
          <w:rFonts w:ascii="仿宋_GB2312" w:eastAsia="仿宋_GB2312" w:hint="eastAsia"/>
          <w:sz w:val="32"/>
          <w:szCs w:val="32"/>
        </w:rPr>
        <w:t>健全完善的县-乡-村三级食品安全监管网络，使食品安全监管网络上下衔接更加有力，监管触角持续延伸、细化。加大对村（社区）食品安全协管员的教育培训,充实基层监管力量。有效防范基层食品安全问题发生。</w:t>
      </w:r>
    </w:p>
    <w:p w:rsidR="00DF1B48" w:rsidRPr="003218A7" w:rsidRDefault="00BE011B" w:rsidP="00DF1B48">
      <w:pPr>
        <w:numPr>
          <w:ilvl w:val="0"/>
          <w:numId w:val="3"/>
        </w:numPr>
        <w:spacing w:line="600" w:lineRule="exact"/>
        <w:ind w:firstLineChars="200" w:firstLine="674"/>
        <w:rPr>
          <w:rFonts w:ascii="仿宋_GB2312" w:eastAsia="仿宋_GB2312" w:hAnsi="仿宋" w:cs="宋体"/>
          <w:b/>
          <w:bCs/>
          <w:color w:val="000000" w:themeColor="text1"/>
          <w:spacing w:val="8"/>
          <w:kern w:val="0"/>
          <w:sz w:val="32"/>
          <w:szCs w:val="32"/>
        </w:rPr>
      </w:pPr>
      <w:r w:rsidRPr="003218A7">
        <w:rPr>
          <w:rFonts w:ascii="仿宋_GB2312" w:eastAsia="仿宋_GB2312" w:hAnsi="仿宋" w:cs="宋体" w:hint="eastAsia"/>
          <w:b/>
          <w:bCs/>
          <w:color w:val="000000" w:themeColor="text1"/>
          <w:spacing w:val="8"/>
          <w:kern w:val="0"/>
          <w:sz w:val="32"/>
          <w:szCs w:val="32"/>
        </w:rPr>
        <w:t>食品质量检测经费</w:t>
      </w:r>
    </w:p>
    <w:p w:rsidR="00DF1B48" w:rsidRDefault="00BE011B">
      <w:pPr>
        <w:spacing w:line="600" w:lineRule="exact"/>
        <w:ind w:firstLineChars="200" w:firstLine="640"/>
        <w:rPr>
          <w:rFonts w:ascii="仿宋_GB2312" w:eastAsia="仿宋_GB2312" w:hAnsi="仿宋" w:cs="仿宋"/>
          <w:sz w:val="32"/>
          <w:szCs w:val="32"/>
        </w:rPr>
      </w:pPr>
      <w:r w:rsidRPr="003218A7">
        <w:rPr>
          <w:rFonts w:ascii="仿宋_GB2312" w:eastAsia="仿宋_GB2312" w:hAnsi="仿宋" w:cs="仿宋" w:hint="eastAsia"/>
          <w:sz w:val="32"/>
          <w:szCs w:val="32"/>
        </w:rPr>
        <w:t>按照中共中央、国务院《关于深化改革加强食品安全工作的意见》、河北省</w:t>
      </w:r>
      <w:proofErr w:type="gramStart"/>
      <w:r w:rsidRPr="003218A7">
        <w:rPr>
          <w:rFonts w:ascii="仿宋_GB2312" w:eastAsia="仿宋_GB2312" w:hAnsi="仿宋" w:cs="仿宋" w:hint="eastAsia"/>
          <w:sz w:val="32"/>
          <w:szCs w:val="32"/>
        </w:rPr>
        <w:t>政府食安办</w:t>
      </w:r>
      <w:proofErr w:type="gramEnd"/>
      <w:r w:rsidRPr="003218A7">
        <w:rPr>
          <w:rFonts w:ascii="仿宋_GB2312" w:eastAsia="仿宋_GB2312" w:hAnsi="仿宋" w:cs="仿宋" w:hint="eastAsia"/>
          <w:sz w:val="32"/>
          <w:szCs w:val="32"/>
        </w:rPr>
        <w:t>、省市局要求，食品安全抽检达到5.5份/千人的工作目标。</w:t>
      </w:r>
    </w:p>
    <w:p w:rsidR="000D529F" w:rsidRPr="003218A7" w:rsidRDefault="000D529F" w:rsidP="000D529F">
      <w:pPr>
        <w:spacing w:line="600" w:lineRule="exact"/>
        <w:ind w:firstLineChars="200" w:firstLine="643"/>
        <w:outlineLvl w:val="0"/>
        <w:rPr>
          <w:rFonts w:ascii="仿宋_GB2312" w:eastAsia="仿宋_GB2312"/>
          <w:b/>
          <w:color w:val="000000" w:themeColor="text1"/>
          <w:sz w:val="32"/>
          <w:szCs w:val="32"/>
        </w:rPr>
      </w:pPr>
      <w:r w:rsidRPr="003218A7">
        <w:rPr>
          <w:rFonts w:ascii="仿宋_GB2312" w:eastAsia="仿宋_GB2312" w:hint="eastAsia"/>
          <w:b/>
          <w:color w:val="000000" w:themeColor="text1"/>
          <w:sz w:val="32"/>
          <w:szCs w:val="32"/>
        </w:rPr>
        <w:t>9、食品药品举报奖</w:t>
      </w:r>
    </w:p>
    <w:p w:rsidR="000D529F" w:rsidRPr="000D529F" w:rsidRDefault="000D529F" w:rsidP="000D529F">
      <w:pPr>
        <w:spacing w:line="600" w:lineRule="exact"/>
        <w:ind w:firstLineChars="200" w:firstLine="640"/>
        <w:rPr>
          <w:rFonts w:ascii="仿宋_GB2312" w:eastAsia="仿宋_GB2312" w:hAnsi="仿宋" w:cs="宋体"/>
          <w:b/>
          <w:bCs/>
          <w:color w:val="000000" w:themeColor="text1"/>
          <w:spacing w:val="8"/>
          <w:kern w:val="0"/>
          <w:sz w:val="32"/>
          <w:szCs w:val="32"/>
        </w:rPr>
      </w:pPr>
      <w:proofErr w:type="gramStart"/>
      <w:r w:rsidRPr="000D529F">
        <w:rPr>
          <w:rFonts w:ascii="仿宋_GB2312" w:eastAsia="仿宋_GB2312" w:hAnsi="宋体" w:cs="宋体" w:hint="eastAsia"/>
          <w:kern w:val="0"/>
          <w:sz w:val="32"/>
          <w:szCs w:val="32"/>
        </w:rPr>
        <w:t>按乐政</w:t>
      </w:r>
      <w:proofErr w:type="gramEnd"/>
      <w:r w:rsidRPr="000D529F">
        <w:rPr>
          <w:rFonts w:ascii="仿宋_GB2312" w:eastAsia="仿宋_GB2312" w:hAnsi="宋体" w:cs="宋体" w:hint="eastAsia"/>
          <w:kern w:val="0"/>
          <w:sz w:val="32"/>
          <w:szCs w:val="32"/>
        </w:rPr>
        <w:t>办（2015） 11号文件精神，对食品药品安全提出 有效举报线索人员进行奖励。提高食品药品安全防范意 识，食品药品安全监管水平不断提高。</w:t>
      </w:r>
    </w:p>
    <w:p w:rsidR="00DF1B48" w:rsidRPr="000D529F" w:rsidRDefault="000D529F" w:rsidP="000D529F">
      <w:pPr>
        <w:spacing w:line="600" w:lineRule="exact"/>
        <w:ind w:firstLineChars="200" w:firstLine="674"/>
        <w:outlineLvl w:val="0"/>
        <w:rPr>
          <w:rFonts w:ascii="仿宋_GB2312" w:eastAsia="仿宋_GB2312" w:hAnsi="仿宋" w:cs="宋体"/>
          <w:b/>
          <w:color w:val="000000" w:themeColor="text1"/>
          <w:spacing w:val="8"/>
          <w:kern w:val="0"/>
          <w:sz w:val="32"/>
          <w:szCs w:val="32"/>
        </w:rPr>
      </w:pPr>
      <w:r>
        <w:rPr>
          <w:rFonts w:ascii="仿宋_GB2312" w:eastAsia="仿宋_GB2312" w:hAnsi="仿宋" w:cs="宋体" w:hint="eastAsia"/>
          <w:b/>
          <w:color w:val="000000" w:themeColor="text1"/>
          <w:spacing w:val="8"/>
          <w:kern w:val="0"/>
          <w:sz w:val="32"/>
          <w:szCs w:val="32"/>
        </w:rPr>
        <w:t>10、</w:t>
      </w:r>
      <w:r w:rsidR="00BE011B" w:rsidRPr="000D529F">
        <w:rPr>
          <w:rFonts w:ascii="仿宋_GB2312" w:eastAsia="仿宋_GB2312" w:hAnsi="仿宋" w:cs="宋体" w:hint="eastAsia"/>
          <w:b/>
          <w:color w:val="000000" w:themeColor="text1"/>
          <w:spacing w:val="8"/>
          <w:kern w:val="0"/>
          <w:sz w:val="32"/>
          <w:szCs w:val="32"/>
        </w:rPr>
        <w:t>食品安全宣传教育及联合专项整治经费</w:t>
      </w:r>
    </w:p>
    <w:p w:rsidR="00DF1B48" w:rsidRPr="003218A7" w:rsidRDefault="00BE011B" w:rsidP="003218A7">
      <w:pPr>
        <w:spacing w:line="600" w:lineRule="exact"/>
        <w:ind w:firstLineChars="200" w:firstLine="640"/>
        <w:outlineLvl w:val="0"/>
        <w:rPr>
          <w:rFonts w:ascii="仿宋_GB2312" w:eastAsia="仿宋_GB2312" w:hAnsi="仿宋" w:cs="宋体"/>
          <w:color w:val="000000" w:themeColor="text1"/>
          <w:spacing w:val="8"/>
          <w:kern w:val="0"/>
          <w:sz w:val="32"/>
          <w:szCs w:val="32"/>
        </w:rPr>
      </w:pPr>
      <w:r w:rsidRPr="003218A7">
        <w:rPr>
          <w:rFonts w:ascii="仿宋_GB2312" w:eastAsia="仿宋_GB2312" w:hAnsi="宋体" w:cs="宋体" w:hint="eastAsia"/>
          <w:kern w:val="0"/>
          <w:sz w:val="32"/>
          <w:szCs w:val="32"/>
        </w:rPr>
        <w:t xml:space="preserve">在全县范围内开展食品安全进社区、进乡村、进校园等 宣传活动，对辖区内居民进行广泛宣传普及食品监管法 </w:t>
      </w:r>
      <w:proofErr w:type="gramStart"/>
      <w:r w:rsidRPr="003218A7">
        <w:rPr>
          <w:rFonts w:ascii="仿宋_GB2312" w:eastAsia="仿宋_GB2312" w:hAnsi="宋体" w:cs="宋体" w:hint="eastAsia"/>
          <w:kern w:val="0"/>
          <w:sz w:val="32"/>
          <w:szCs w:val="32"/>
        </w:rPr>
        <w:t>律法规</w:t>
      </w:r>
      <w:proofErr w:type="gramEnd"/>
      <w:r w:rsidRPr="003218A7">
        <w:rPr>
          <w:rFonts w:ascii="仿宋_GB2312" w:eastAsia="仿宋_GB2312" w:hAnsi="宋体" w:cs="宋体" w:hint="eastAsia"/>
          <w:kern w:val="0"/>
          <w:sz w:val="32"/>
          <w:szCs w:val="32"/>
        </w:rPr>
        <w:t>和食品安全知识。开展食品生产、流通、餐饮、 保健食品等各个环节监管和开展食品相关专项整治活动工作。</w:t>
      </w:r>
      <w:r w:rsidRPr="003218A7">
        <w:rPr>
          <w:rFonts w:ascii="仿宋_GB2312" w:eastAsia="仿宋_GB2312" w:hint="eastAsia"/>
          <w:sz w:val="32"/>
          <w:szCs w:val="32"/>
        </w:rPr>
        <w:t>提升食品安全治理能力和保障水平，提高人民群众幸福感、获得感和安全感</w:t>
      </w:r>
    </w:p>
    <w:p w:rsidR="00DF1B48" w:rsidRPr="000D529F" w:rsidRDefault="000D529F" w:rsidP="000D529F">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0D529F">
        <w:rPr>
          <w:rFonts w:ascii="仿宋_GB2312" w:eastAsia="仿宋_GB2312" w:hAnsi="仿宋" w:cs="宋体" w:hint="eastAsia"/>
          <w:b/>
          <w:color w:val="000000" w:themeColor="text1"/>
          <w:spacing w:val="8"/>
          <w:kern w:val="0"/>
          <w:sz w:val="32"/>
          <w:szCs w:val="32"/>
        </w:rPr>
        <w:t>11、</w:t>
      </w:r>
      <w:r w:rsidR="00BE011B" w:rsidRPr="000D529F">
        <w:rPr>
          <w:rFonts w:ascii="仿宋_GB2312" w:eastAsia="仿宋_GB2312" w:hAnsi="仿宋" w:cs="宋体" w:hint="eastAsia"/>
          <w:b/>
          <w:color w:val="000000" w:themeColor="text1"/>
          <w:spacing w:val="8"/>
          <w:kern w:val="0"/>
          <w:sz w:val="32"/>
          <w:szCs w:val="32"/>
        </w:rPr>
        <w:t>企业电子档案“容e查”工作经费</w:t>
      </w:r>
    </w:p>
    <w:p w:rsidR="00DF1B48" w:rsidRPr="003218A7" w:rsidRDefault="00BE011B" w:rsidP="003218A7">
      <w:pPr>
        <w:spacing w:line="600" w:lineRule="exact"/>
        <w:ind w:firstLineChars="200" w:firstLine="640"/>
        <w:outlineLvl w:val="0"/>
        <w:rPr>
          <w:rFonts w:ascii="仿宋_GB2312" w:eastAsia="仿宋_GB2312" w:hAnsi="仿宋" w:cs="宋体"/>
          <w:color w:val="000000" w:themeColor="text1"/>
          <w:spacing w:val="8"/>
          <w:kern w:val="0"/>
          <w:sz w:val="32"/>
          <w:szCs w:val="32"/>
        </w:rPr>
      </w:pPr>
      <w:r w:rsidRPr="003218A7">
        <w:rPr>
          <w:rFonts w:ascii="仿宋_GB2312" w:eastAsia="仿宋_GB2312" w:hAnsi="宋体" w:cs="宋体" w:hint="eastAsia"/>
          <w:kern w:val="0"/>
          <w:sz w:val="32"/>
          <w:szCs w:val="32"/>
        </w:rPr>
        <w:t xml:space="preserve">为建设一流营商环境，加快企业开办速度，满足企业开 </w:t>
      </w:r>
      <w:r w:rsidRPr="003218A7">
        <w:rPr>
          <w:rFonts w:ascii="仿宋_GB2312" w:eastAsia="仿宋_GB2312" w:hAnsi="宋体" w:cs="宋体" w:hint="eastAsia"/>
          <w:kern w:val="0"/>
          <w:sz w:val="32"/>
          <w:szCs w:val="32"/>
        </w:rPr>
        <w:lastRenderedPageBreak/>
        <w:t>办需求，最大限度的发挥企业档案的便捷查询功能，全县各类企业全部建成电子档案。</w:t>
      </w:r>
    </w:p>
    <w:p w:rsidR="00DF1B48" w:rsidRPr="000D529F" w:rsidRDefault="000D529F" w:rsidP="000D529F">
      <w:pPr>
        <w:spacing w:line="600" w:lineRule="exact"/>
        <w:ind w:left="672"/>
        <w:outlineLvl w:val="0"/>
        <w:rPr>
          <w:rFonts w:ascii="仿宋_GB2312" w:eastAsia="仿宋_GB2312" w:hAnsi="仿宋" w:cs="宋体"/>
          <w:b/>
          <w:color w:val="000000" w:themeColor="text1"/>
          <w:spacing w:val="8"/>
          <w:kern w:val="0"/>
          <w:sz w:val="32"/>
          <w:szCs w:val="32"/>
        </w:rPr>
      </w:pPr>
      <w:r w:rsidRPr="000D529F">
        <w:rPr>
          <w:rFonts w:ascii="仿宋_GB2312" w:eastAsia="仿宋_GB2312" w:hAnsi="仿宋" w:cs="宋体" w:hint="eastAsia"/>
          <w:b/>
          <w:color w:val="000000" w:themeColor="text1"/>
          <w:spacing w:val="8"/>
          <w:kern w:val="0"/>
          <w:sz w:val="32"/>
          <w:szCs w:val="32"/>
        </w:rPr>
        <w:t>12、</w:t>
      </w:r>
      <w:r w:rsidR="00BE011B" w:rsidRPr="000D529F">
        <w:rPr>
          <w:rFonts w:ascii="仿宋_GB2312" w:eastAsia="仿宋_GB2312" w:hAnsi="仿宋" w:cs="宋体" w:hint="eastAsia"/>
          <w:b/>
          <w:color w:val="000000" w:themeColor="text1"/>
          <w:spacing w:val="8"/>
          <w:kern w:val="0"/>
          <w:sz w:val="32"/>
          <w:szCs w:val="32"/>
        </w:rPr>
        <w:t>中央工商行政管理专项补助经费</w:t>
      </w:r>
    </w:p>
    <w:p w:rsidR="00DF1B48" w:rsidRPr="003218A7" w:rsidRDefault="00BE011B" w:rsidP="003218A7">
      <w:pPr>
        <w:widowControl/>
        <w:shd w:val="clear" w:color="auto" w:fill="FFFFFF"/>
        <w:spacing w:before="75" w:after="75"/>
        <w:ind w:firstLineChars="200" w:firstLine="640"/>
        <w:jc w:val="left"/>
        <w:rPr>
          <w:rFonts w:ascii="仿宋_GB2312" w:eastAsia="仿宋_GB2312" w:hAnsi="宋体" w:cs="宋体"/>
          <w:color w:val="4A4A4A"/>
          <w:kern w:val="0"/>
          <w:sz w:val="32"/>
          <w:szCs w:val="32"/>
        </w:rPr>
      </w:pPr>
      <w:r w:rsidRPr="003218A7">
        <w:rPr>
          <w:rFonts w:ascii="仿宋_GB2312" w:eastAsia="仿宋_GB2312" w:hAnsi="宋体" w:cs="宋体" w:hint="eastAsia"/>
          <w:color w:val="4A4A4A"/>
          <w:kern w:val="0"/>
          <w:sz w:val="32"/>
          <w:szCs w:val="32"/>
        </w:rPr>
        <w:t>加强</w:t>
      </w:r>
      <w:r w:rsidRPr="003218A7">
        <w:rPr>
          <w:rFonts w:ascii="仿宋_GB2312" w:eastAsia="仿宋_GB2312" w:hAnsi="宋体" w:cs="宋体" w:hint="eastAsia"/>
          <w:kern w:val="0"/>
          <w:sz w:val="32"/>
          <w:szCs w:val="32"/>
        </w:rPr>
        <w:t>各基层县局提升工程建设， 完成流通领域成品油、 散煤抽检， 开展市场监管工作专项整治行动， 促进市场主体健康发展</w:t>
      </w:r>
      <w:r w:rsidRPr="003218A7">
        <w:rPr>
          <w:rFonts w:ascii="仿宋_GB2312" w:eastAsia="仿宋_GB2312" w:hAnsi="宋体" w:cs="宋体" w:hint="eastAsia"/>
          <w:color w:val="4A4A4A"/>
          <w:kern w:val="0"/>
          <w:sz w:val="32"/>
          <w:szCs w:val="32"/>
        </w:rPr>
        <w:t>。</w:t>
      </w:r>
    </w:p>
    <w:p w:rsidR="00DF1B48" w:rsidRPr="000D529F" w:rsidRDefault="00BE011B" w:rsidP="000D529F">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0D529F">
        <w:rPr>
          <w:rFonts w:ascii="仿宋_GB2312" w:eastAsia="仿宋_GB2312" w:hAnsi="仿宋" w:cs="宋体" w:hint="eastAsia"/>
          <w:b/>
          <w:color w:val="000000" w:themeColor="text1"/>
          <w:spacing w:val="8"/>
          <w:kern w:val="0"/>
          <w:sz w:val="32"/>
          <w:szCs w:val="32"/>
        </w:rPr>
        <w:t>1</w:t>
      </w:r>
      <w:r w:rsidR="000D529F" w:rsidRPr="000D529F">
        <w:rPr>
          <w:rFonts w:ascii="仿宋_GB2312" w:eastAsia="仿宋_GB2312" w:hAnsi="仿宋" w:cs="宋体" w:hint="eastAsia"/>
          <w:b/>
          <w:color w:val="000000" w:themeColor="text1"/>
          <w:spacing w:val="8"/>
          <w:kern w:val="0"/>
          <w:sz w:val="32"/>
          <w:szCs w:val="32"/>
        </w:rPr>
        <w:t>3</w:t>
      </w:r>
      <w:r w:rsidRPr="000D529F">
        <w:rPr>
          <w:rFonts w:ascii="仿宋_GB2312" w:eastAsia="仿宋_GB2312" w:hAnsi="仿宋" w:cs="宋体" w:hint="eastAsia"/>
          <w:b/>
          <w:color w:val="000000" w:themeColor="text1"/>
          <w:spacing w:val="8"/>
          <w:kern w:val="0"/>
          <w:sz w:val="32"/>
          <w:szCs w:val="32"/>
        </w:rPr>
        <w:t>、市场监管专项补助经费</w:t>
      </w:r>
    </w:p>
    <w:p w:rsidR="00DF1B48" w:rsidRPr="003218A7" w:rsidRDefault="00BE011B" w:rsidP="003218A7">
      <w:pPr>
        <w:spacing w:line="600" w:lineRule="exact"/>
        <w:ind w:firstLineChars="200" w:firstLine="640"/>
        <w:outlineLvl w:val="0"/>
        <w:rPr>
          <w:rFonts w:ascii="仿宋_GB2312" w:eastAsia="仿宋_GB2312" w:hAnsi="仿宋" w:cs="宋体"/>
          <w:color w:val="000000" w:themeColor="text1"/>
          <w:spacing w:val="8"/>
          <w:kern w:val="0"/>
          <w:sz w:val="32"/>
          <w:szCs w:val="32"/>
        </w:rPr>
      </w:pPr>
      <w:r w:rsidRPr="003218A7">
        <w:rPr>
          <w:rFonts w:ascii="仿宋_GB2312" w:eastAsia="仿宋_GB2312" w:hAnsi="宋体" w:cs="宋体" w:hint="eastAsia"/>
          <w:color w:val="4A4A4A"/>
          <w:kern w:val="0"/>
          <w:sz w:val="32"/>
          <w:szCs w:val="32"/>
        </w:rPr>
        <w:t>加强</w:t>
      </w:r>
      <w:r w:rsidRPr="003218A7">
        <w:rPr>
          <w:rFonts w:ascii="仿宋_GB2312" w:eastAsia="仿宋_GB2312" w:hAnsi="宋体" w:cs="宋体" w:hint="eastAsia"/>
          <w:kern w:val="0"/>
          <w:sz w:val="32"/>
          <w:szCs w:val="32"/>
        </w:rPr>
        <w:t>各基层县局提升工程建设，持续</w:t>
      </w:r>
      <w:proofErr w:type="gramStart"/>
      <w:r w:rsidRPr="003218A7">
        <w:rPr>
          <w:rFonts w:ascii="仿宋_GB2312" w:eastAsia="仿宋_GB2312" w:hAnsi="宋体" w:cs="宋体" w:hint="eastAsia"/>
          <w:kern w:val="0"/>
          <w:sz w:val="32"/>
          <w:szCs w:val="32"/>
        </w:rPr>
        <w:t>推进商</w:t>
      </w:r>
      <w:proofErr w:type="gramEnd"/>
      <w:r w:rsidRPr="003218A7">
        <w:rPr>
          <w:rFonts w:ascii="仿宋_GB2312" w:eastAsia="仿宋_GB2312" w:hAnsi="宋体" w:cs="宋体" w:hint="eastAsia"/>
          <w:kern w:val="0"/>
          <w:sz w:val="32"/>
          <w:szCs w:val="32"/>
        </w:rPr>
        <w:t>事制度改革 力度，优化营商环境，促进市场主体健康发展。开展专项整治行动，净化市场环境。</w:t>
      </w:r>
    </w:p>
    <w:p w:rsidR="000D529F" w:rsidRDefault="00BE011B" w:rsidP="000D529F">
      <w:pPr>
        <w:spacing w:line="600" w:lineRule="exact"/>
        <w:ind w:firstLineChars="200" w:firstLine="674"/>
        <w:rPr>
          <w:rFonts w:ascii="仿宋_GB2312" w:eastAsia="仿宋_GB2312"/>
          <w:b/>
          <w:sz w:val="32"/>
          <w:szCs w:val="32"/>
        </w:rPr>
      </w:pPr>
      <w:r w:rsidRPr="000D529F">
        <w:rPr>
          <w:rFonts w:ascii="仿宋_GB2312" w:eastAsia="仿宋_GB2312" w:hAnsi="仿宋" w:cs="宋体" w:hint="eastAsia"/>
          <w:b/>
          <w:color w:val="000000" w:themeColor="text1"/>
          <w:spacing w:val="8"/>
          <w:kern w:val="0"/>
          <w:sz w:val="32"/>
          <w:szCs w:val="32"/>
        </w:rPr>
        <w:t>1</w:t>
      </w:r>
      <w:r w:rsidR="000D529F" w:rsidRPr="000D529F">
        <w:rPr>
          <w:rFonts w:ascii="仿宋_GB2312" w:eastAsia="仿宋_GB2312" w:hAnsi="仿宋" w:cs="宋体" w:hint="eastAsia"/>
          <w:b/>
          <w:color w:val="000000" w:themeColor="text1"/>
          <w:spacing w:val="8"/>
          <w:kern w:val="0"/>
          <w:sz w:val="32"/>
          <w:szCs w:val="32"/>
        </w:rPr>
        <w:t>4</w:t>
      </w:r>
      <w:r w:rsidRPr="000D529F">
        <w:rPr>
          <w:rFonts w:ascii="仿宋_GB2312" w:eastAsia="仿宋_GB2312" w:hAnsi="仿宋" w:cs="宋体" w:hint="eastAsia"/>
          <w:b/>
          <w:color w:val="000000" w:themeColor="text1"/>
          <w:spacing w:val="8"/>
          <w:kern w:val="0"/>
          <w:sz w:val="32"/>
          <w:szCs w:val="32"/>
        </w:rPr>
        <w:t>、基层分局改造提升经费</w:t>
      </w:r>
    </w:p>
    <w:p w:rsidR="00DF1B48" w:rsidRPr="000D529F" w:rsidRDefault="00BE011B" w:rsidP="000D529F">
      <w:pPr>
        <w:spacing w:line="600" w:lineRule="exact"/>
        <w:ind w:firstLineChars="200" w:firstLine="640"/>
        <w:rPr>
          <w:rFonts w:ascii="仿宋_GB2312" w:eastAsia="仿宋_GB2312"/>
          <w:b/>
          <w:sz w:val="32"/>
          <w:szCs w:val="32"/>
        </w:rPr>
      </w:pPr>
      <w:r w:rsidRPr="003218A7">
        <w:rPr>
          <w:rFonts w:ascii="仿宋_GB2312" w:eastAsia="仿宋_GB2312" w:hAnsi="宋体" w:cs="宋体" w:hint="eastAsia"/>
          <w:kern w:val="0"/>
          <w:sz w:val="32"/>
          <w:szCs w:val="32"/>
        </w:rPr>
        <w:t>完成汤家</w:t>
      </w:r>
      <w:proofErr w:type="gramStart"/>
      <w:r w:rsidRPr="003218A7">
        <w:rPr>
          <w:rFonts w:ascii="仿宋_GB2312" w:eastAsia="仿宋_GB2312" w:hAnsi="宋体" w:cs="宋体" w:hint="eastAsia"/>
          <w:kern w:val="0"/>
          <w:sz w:val="32"/>
          <w:szCs w:val="32"/>
        </w:rPr>
        <w:t>河分局</w:t>
      </w:r>
      <w:proofErr w:type="gramEnd"/>
      <w:r w:rsidRPr="003218A7">
        <w:rPr>
          <w:rFonts w:ascii="仿宋_GB2312" w:eastAsia="仿宋_GB2312" w:hAnsi="宋体" w:cs="宋体" w:hint="eastAsia"/>
          <w:kern w:val="0"/>
          <w:sz w:val="32"/>
          <w:szCs w:val="32"/>
        </w:rPr>
        <w:t>办公场所租用、维修改造及其他分局部分办公设备配置</w:t>
      </w:r>
    </w:p>
    <w:p w:rsidR="00DF1B48" w:rsidRPr="000D529F" w:rsidRDefault="00BE011B" w:rsidP="000D529F">
      <w:pPr>
        <w:spacing w:line="600" w:lineRule="exact"/>
        <w:ind w:firstLineChars="200" w:firstLine="674"/>
        <w:outlineLvl w:val="0"/>
        <w:rPr>
          <w:rFonts w:ascii="仿宋_GB2312" w:eastAsia="仿宋_GB2312" w:hAnsi="仿宋" w:cs="宋体"/>
          <w:b/>
          <w:color w:val="000000" w:themeColor="text1"/>
          <w:spacing w:val="8"/>
          <w:kern w:val="0"/>
          <w:sz w:val="32"/>
          <w:szCs w:val="32"/>
        </w:rPr>
      </w:pPr>
      <w:r w:rsidRPr="000D529F">
        <w:rPr>
          <w:rFonts w:ascii="仿宋_GB2312" w:eastAsia="仿宋_GB2312" w:hAnsi="仿宋" w:cs="宋体" w:hint="eastAsia"/>
          <w:b/>
          <w:color w:val="000000" w:themeColor="text1"/>
          <w:spacing w:val="8"/>
          <w:kern w:val="0"/>
          <w:sz w:val="32"/>
          <w:szCs w:val="32"/>
        </w:rPr>
        <w:t>1</w:t>
      </w:r>
      <w:r w:rsidR="000D529F" w:rsidRPr="000D529F">
        <w:rPr>
          <w:rFonts w:ascii="仿宋_GB2312" w:eastAsia="仿宋_GB2312" w:hAnsi="仿宋" w:cs="宋体" w:hint="eastAsia"/>
          <w:b/>
          <w:color w:val="000000" w:themeColor="text1"/>
          <w:spacing w:val="8"/>
          <w:kern w:val="0"/>
          <w:sz w:val="32"/>
          <w:szCs w:val="32"/>
        </w:rPr>
        <w:t>5</w:t>
      </w:r>
      <w:r w:rsidRPr="000D529F">
        <w:rPr>
          <w:rFonts w:ascii="仿宋_GB2312" w:eastAsia="仿宋_GB2312" w:hAnsi="仿宋" w:cs="宋体" w:hint="eastAsia"/>
          <w:b/>
          <w:color w:val="000000" w:themeColor="text1"/>
          <w:spacing w:val="8"/>
          <w:kern w:val="0"/>
          <w:sz w:val="32"/>
          <w:szCs w:val="32"/>
        </w:rPr>
        <w:t>、科技创新奖励资金</w:t>
      </w:r>
    </w:p>
    <w:p w:rsidR="00DF1B48" w:rsidRPr="003218A7" w:rsidRDefault="00BE011B" w:rsidP="003218A7">
      <w:pPr>
        <w:spacing w:line="600" w:lineRule="exact"/>
        <w:ind w:firstLineChars="200" w:firstLine="640"/>
        <w:rPr>
          <w:rFonts w:ascii="仿宋_GB2312" w:eastAsia="仿宋_GB2312"/>
          <w:sz w:val="32"/>
          <w:szCs w:val="32"/>
        </w:rPr>
      </w:pPr>
      <w:r w:rsidRPr="003218A7">
        <w:rPr>
          <w:rFonts w:ascii="仿宋_GB2312" w:eastAsia="仿宋_GB2312" w:hAnsi="宋体" w:cs="宋体" w:hint="eastAsia"/>
          <w:kern w:val="0"/>
          <w:sz w:val="32"/>
          <w:szCs w:val="32"/>
        </w:rPr>
        <w:t>为开展应用新产品、新技术和科技创新工作提供资金保障。</w:t>
      </w:r>
    </w:p>
    <w:p w:rsidR="00DF1B48" w:rsidRDefault="00BE011B">
      <w:pPr>
        <w:spacing w:line="600" w:lineRule="exact"/>
        <w:ind w:firstLineChars="200" w:firstLine="640"/>
        <w:rPr>
          <w:rFonts w:eastAsia="黑体"/>
          <w:sz w:val="32"/>
          <w:szCs w:val="32"/>
        </w:rPr>
      </w:pPr>
      <w:r>
        <w:rPr>
          <w:rFonts w:eastAsia="黑体" w:hint="eastAsia"/>
          <w:sz w:val="32"/>
          <w:szCs w:val="32"/>
        </w:rPr>
        <w:t>二、绩效评价工作开展情况</w:t>
      </w:r>
    </w:p>
    <w:p w:rsidR="00DF1B48" w:rsidRPr="00B72DA6" w:rsidRDefault="00BE011B" w:rsidP="00B72DA6">
      <w:pPr>
        <w:spacing w:line="600" w:lineRule="exact"/>
        <w:ind w:firstLineChars="200" w:firstLine="643"/>
        <w:rPr>
          <w:rFonts w:ascii="仿宋_GB2312" w:eastAsia="仿宋_GB2312"/>
          <w:b/>
          <w:sz w:val="32"/>
          <w:szCs w:val="32"/>
        </w:rPr>
      </w:pPr>
      <w:r w:rsidRPr="00B72DA6">
        <w:rPr>
          <w:rFonts w:ascii="仿宋_GB2312" w:eastAsia="仿宋_GB2312" w:hint="eastAsia"/>
          <w:b/>
          <w:sz w:val="32"/>
          <w:szCs w:val="32"/>
        </w:rPr>
        <w:t>（一）绩效评价目的、对象和范围。</w:t>
      </w:r>
    </w:p>
    <w:p w:rsidR="00DF1B48" w:rsidRPr="00B72DA6" w:rsidRDefault="00BE011B" w:rsidP="00B72DA6">
      <w:pPr>
        <w:widowControl/>
        <w:shd w:val="clear" w:color="auto" w:fill="FFFFFF"/>
        <w:ind w:firstLineChars="200" w:firstLine="643"/>
        <w:jc w:val="left"/>
        <w:rPr>
          <w:rFonts w:ascii="仿宋_GB2312" w:eastAsia="仿宋_GB2312" w:hAnsi="宋体" w:cs="宋体"/>
          <w:color w:val="000000" w:themeColor="text1"/>
          <w:kern w:val="0"/>
          <w:sz w:val="32"/>
          <w:szCs w:val="32"/>
        </w:rPr>
      </w:pPr>
      <w:r w:rsidRPr="00B72DA6">
        <w:rPr>
          <w:rFonts w:ascii="仿宋_GB2312" w:eastAsia="仿宋_GB2312" w:hAnsi="宋体" w:cs="宋体" w:hint="eastAsia"/>
          <w:b/>
          <w:color w:val="000000" w:themeColor="text1"/>
          <w:kern w:val="0"/>
          <w:sz w:val="32"/>
          <w:szCs w:val="32"/>
        </w:rPr>
        <w:t>1、绩效评价目的：</w:t>
      </w:r>
      <w:r w:rsidRPr="00B72DA6">
        <w:rPr>
          <w:rFonts w:ascii="仿宋_GB2312" w:eastAsia="仿宋_GB2312" w:hAnsi="宋体" w:cs="宋体" w:hint="eastAsia"/>
          <w:color w:val="000000" w:themeColor="text1"/>
          <w:kern w:val="0"/>
          <w:sz w:val="32"/>
          <w:szCs w:val="32"/>
        </w:rPr>
        <w:t>运用一定的量化指标及评价标准，通过单位履行职能所确定的绩效目标的实现程度，了解2021年部门预算项目资金的使用情况、取得的效果，客观公正地揭示财政预算项目资金的使用效益和项目绩效目标的完成</w:t>
      </w:r>
      <w:r w:rsidRPr="00B72DA6">
        <w:rPr>
          <w:rFonts w:ascii="仿宋_GB2312" w:eastAsia="仿宋_GB2312" w:hAnsi="宋体" w:cs="宋体" w:hint="eastAsia"/>
          <w:color w:val="000000" w:themeColor="text1"/>
          <w:kern w:val="0"/>
          <w:sz w:val="32"/>
          <w:szCs w:val="32"/>
        </w:rPr>
        <w:lastRenderedPageBreak/>
        <w:t>实现程度，总结项目资金管理使用经验，找准存在的问题，为进一步加强和规范资金管理，完善项目和资金管理办法和绩效管理体系，进一步建立科学合理的预算绩效评价指标管理体系，为指导预算编制和申报绩效目标、优化财政支出结构提供决策参考和依据。</w:t>
      </w:r>
    </w:p>
    <w:p w:rsidR="00DF1B48" w:rsidRPr="00B72DA6" w:rsidRDefault="00B72DA6" w:rsidP="00B72DA6">
      <w:pPr>
        <w:widowControl/>
        <w:shd w:val="clear" w:color="auto" w:fill="FFFFFF"/>
        <w:ind w:firstLineChars="200" w:firstLine="643"/>
        <w:jc w:val="left"/>
        <w:rPr>
          <w:rFonts w:ascii="仿宋_GB2312" w:eastAsia="仿宋_GB2312" w:hAnsi="宋体" w:cs="宋体"/>
          <w:color w:val="000000" w:themeColor="text1"/>
          <w:kern w:val="0"/>
          <w:sz w:val="32"/>
          <w:szCs w:val="32"/>
        </w:rPr>
      </w:pPr>
      <w:r w:rsidRPr="00B72DA6">
        <w:rPr>
          <w:rFonts w:ascii="仿宋_GB2312" w:eastAsia="仿宋_GB2312" w:hAnsi="宋体" w:cs="宋体" w:hint="eastAsia"/>
          <w:b/>
          <w:color w:val="000000" w:themeColor="text1"/>
          <w:kern w:val="0"/>
          <w:sz w:val="32"/>
          <w:szCs w:val="32"/>
        </w:rPr>
        <w:t>2、</w:t>
      </w:r>
      <w:r w:rsidR="00BE011B" w:rsidRPr="00B72DA6">
        <w:rPr>
          <w:rFonts w:ascii="仿宋_GB2312" w:eastAsia="仿宋_GB2312" w:hAnsi="宋体" w:cs="宋体" w:hint="eastAsia"/>
          <w:b/>
          <w:color w:val="000000" w:themeColor="text1"/>
          <w:kern w:val="0"/>
          <w:sz w:val="32"/>
          <w:szCs w:val="32"/>
        </w:rPr>
        <w:t>绩效评价对象：</w:t>
      </w:r>
      <w:r w:rsidR="00BE011B" w:rsidRPr="00B72DA6">
        <w:rPr>
          <w:rFonts w:ascii="仿宋_GB2312" w:eastAsia="仿宋_GB2312" w:hAnsi="宋体" w:cs="宋体" w:hint="eastAsia"/>
          <w:color w:val="000000" w:themeColor="text1"/>
          <w:kern w:val="0"/>
          <w:sz w:val="32"/>
          <w:szCs w:val="32"/>
        </w:rPr>
        <w:t>2021年度部门项目资金收支安排、资金使用和绩效管理情况。</w:t>
      </w:r>
    </w:p>
    <w:p w:rsidR="00DF1B48" w:rsidRPr="00B72DA6" w:rsidRDefault="00B72DA6" w:rsidP="00B72DA6">
      <w:pPr>
        <w:widowControl/>
        <w:shd w:val="clear" w:color="auto" w:fill="FFFFFF"/>
        <w:ind w:firstLineChars="200" w:firstLine="643"/>
        <w:jc w:val="left"/>
        <w:rPr>
          <w:rFonts w:ascii="仿宋_GB2312" w:eastAsia="仿宋_GB2312" w:hAnsi="宋体" w:cs="宋体"/>
          <w:color w:val="000000" w:themeColor="text1"/>
          <w:kern w:val="0"/>
          <w:sz w:val="32"/>
          <w:szCs w:val="32"/>
        </w:rPr>
      </w:pPr>
      <w:r w:rsidRPr="00B72DA6">
        <w:rPr>
          <w:rFonts w:ascii="仿宋_GB2312" w:eastAsia="仿宋_GB2312" w:hAnsi="宋体" w:cs="宋体" w:hint="eastAsia"/>
          <w:b/>
          <w:color w:val="000000" w:themeColor="text1"/>
          <w:kern w:val="0"/>
          <w:sz w:val="32"/>
          <w:szCs w:val="32"/>
        </w:rPr>
        <w:t>3、</w:t>
      </w:r>
      <w:r w:rsidR="00BE011B" w:rsidRPr="00B72DA6">
        <w:rPr>
          <w:rFonts w:ascii="仿宋_GB2312" w:eastAsia="仿宋_GB2312" w:hAnsi="宋体" w:cs="宋体" w:hint="eastAsia"/>
          <w:b/>
          <w:color w:val="000000" w:themeColor="text1"/>
          <w:kern w:val="0"/>
          <w:sz w:val="32"/>
          <w:szCs w:val="32"/>
        </w:rPr>
        <w:t>绩效评价范围：</w:t>
      </w:r>
      <w:r w:rsidR="00BE011B" w:rsidRPr="00B72DA6">
        <w:rPr>
          <w:rFonts w:ascii="仿宋_GB2312" w:eastAsia="仿宋_GB2312" w:hAnsi="宋体" w:cs="宋体" w:hint="eastAsia"/>
          <w:color w:val="000000" w:themeColor="text1"/>
          <w:kern w:val="0"/>
          <w:sz w:val="32"/>
          <w:szCs w:val="32"/>
        </w:rPr>
        <w:t>包括县本级财政安排的12个项目资金及中央、省级补助的2个项目资金，共涉及资金</w:t>
      </w:r>
      <w:r w:rsidR="00BE011B" w:rsidRPr="00B72DA6">
        <w:rPr>
          <w:rFonts w:ascii="仿宋_GB2312" w:eastAsia="仿宋_GB2312" w:hAnsi="宋体" w:hint="eastAsia"/>
          <w:color w:val="000000" w:themeColor="text1"/>
          <w:sz w:val="32"/>
          <w:szCs w:val="32"/>
        </w:rPr>
        <w:t>1141.41</w:t>
      </w:r>
      <w:r w:rsidR="00BE011B" w:rsidRPr="00B72DA6">
        <w:rPr>
          <w:rFonts w:ascii="仿宋_GB2312" w:eastAsia="仿宋_GB2312" w:hAnsi="宋体" w:cs="宋体" w:hint="eastAsia"/>
          <w:color w:val="000000" w:themeColor="text1"/>
          <w:kern w:val="0"/>
          <w:sz w:val="32"/>
          <w:szCs w:val="32"/>
        </w:rPr>
        <w:t>万元，其中县本级1089.41万元，中央和</w:t>
      </w:r>
      <w:proofErr w:type="gramStart"/>
      <w:r w:rsidR="00BE011B" w:rsidRPr="00B72DA6">
        <w:rPr>
          <w:rFonts w:ascii="仿宋_GB2312" w:eastAsia="仿宋_GB2312" w:hAnsi="宋体" w:cs="宋体" w:hint="eastAsia"/>
          <w:color w:val="000000" w:themeColor="text1"/>
          <w:kern w:val="0"/>
          <w:sz w:val="32"/>
          <w:szCs w:val="32"/>
        </w:rPr>
        <w:t>省级资金</w:t>
      </w:r>
      <w:proofErr w:type="gramEnd"/>
      <w:r w:rsidR="00BE011B" w:rsidRPr="00B72DA6">
        <w:rPr>
          <w:rFonts w:ascii="仿宋_GB2312" w:eastAsia="仿宋_GB2312" w:hAnsi="宋体" w:cs="宋体" w:hint="eastAsia"/>
          <w:color w:val="000000" w:themeColor="text1"/>
          <w:kern w:val="0"/>
          <w:sz w:val="32"/>
          <w:szCs w:val="32"/>
        </w:rPr>
        <w:t>52万元。</w:t>
      </w:r>
    </w:p>
    <w:p w:rsidR="00DF1B48" w:rsidRPr="00B72DA6" w:rsidRDefault="00BE011B" w:rsidP="00B72DA6">
      <w:pPr>
        <w:numPr>
          <w:ilvl w:val="0"/>
          <w:numId w:val="4"/>
        </w:numPr>
        <w:spacing w:line="600" w:lineRule="exact"/>
        <w:ind w:firstLineChars="200" w:firstLine="643"/>
        <w:rPr>
          <w:rFonts w:ascii="仿宋_GB2312" w:eastAsia="仿宋_GB2312"/>
          <w:b/>
          <w:sz w:val="32"/>
          <w:szCs w:val="32"/>
        </w:rPr>
      </w:pPr>
      <w:r w:rsidRPr="00B72DA6">
        <w:rPr>
          <w:rFonts w:ascii="仿宋_GB2312" w:eastAsia="仿宋_GB2312" w:hint="eastAsia"/>
          <w:b/>
          <w:sz w:val="32"/>
          <w:szCs w:val="32"/>
        </w:rPr>
        <w:t>绩效评价原则、评价指标体系（附表说明）、评价方法、评价标准等。</w:t>
      </w:r>
    </w:p>
    <w:p w:rsidR="00DF1B48" w:rsidRPr="001972F4" w:rsidRDefault="00BE011B" w:rsidP="001972F4">
      <w:pPr>
        <w:widowControl/>
        <w:shd w:val="clear" w:color="auto" w:fill="FFFFFF"/>
        <w:ind w:firstLineChars="200" w:firstLine="643"/>
        <w:jc w:val="left"/>
        <w:rPr>
          <w:rFonts w:ascii="仿宋_GB2312" w:eastAsia="仿宋_GB2312" w:hAnsi="宋体" w:cs="宋体"/>
          <w:b/>
          <w:color w:val="000000" w:themeColor="text1"/>
          <w:kern w:val="0"/>
          <w:sz w:val="32"/>
          <w:szCs w:val="32"/>
        </w:rPr>
      </w:pPr>
      <w:r w:rsidRPr="001972F4">
        <w:rPr>
          <w:rFonts w:ascii="仿宋_GB2312" w:eastAsia="仿宋_GB2312" w:hAnsi="宋体" w:cs="宋体" w:hint="eastAsia"/>
          <w:b/>
          <w:color w:val="000000" w:themeColor="text1"/>
          <w:kern w:val="0"/>
          <w:sz w:val="32"/>
          <w:szCs w:val="32"/>
        </w:rPr>
        <w:t>1</w:t>
      </w:r>
      <w:r w:rsidR="001972F4" w:rsidRPr="001972F4">
        <w:rPr>
          <w:rFonts w:ascii="仿宋_GB2312" w:eastAsia="仿宋_GB2312" w:hAnsi="宋体" w:cs="宋体" w:hint="eastAsia"/>
          <w:b/>
          <w:color w:val="000000" w:themeColor="text1"/>
          <w:kern w:val="0"/>
          <w:sz w:val="32"/>
          <w:szCs w:val="32"/>
        </w:rPr>
        <w:t>、</w:t>
      </w:r>
      <w:r w:rsidRPr="001972F4">
        <w:rPr>
          <w:rFonts w:ascii="仿宋_GB2312" w:eastAsia="仿宋_GB2312" w:hAnsi="宋体" w:cs="宋体" w:hint="eastAsia"/>
          <w:b/>
          <w:color w:val="000000" w:themeColor="text1"/>
          <w:kern w:val="0"/>
          <w:sz w:val="32"/>
          <w:szCs w:val="32"/>
        </w:rPr>
        <w:t>绩效评价原则</w:t>
      </w:r>
    </w:p>
    <w:p w:rsidR="00DF1B48" w:rsidRPr="00B72DA6" w:rsidRDefault="00BE011B" w:rsidP="001972F4">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B72DA6">
        <w:rPr>
          <w:rFonts w:ascii="仿宋_GB2312" w:eastAsia="仿宋_GB2312" w:hAnsi="宋体" w:cs="宋体" w:hint="eastAsia"/>
          <w:color w:val="000000" w:themeColor="text1"/>
          <w:kern w:val="0"/>
          <w:sz w:val="32"/>
          <w:szCs w:val="32"/>
        </w:rPr>
        <w:t>本次绩效评价遵循相关性原则、重要性原则、可比性原则、经济性原则和系统性原则。</w:t>
      </w:r>
    </w:p>
    <w:p w:rsidR="00DF1B48" w:rsidRPr="001972F4" w:rsidRDefault="001972F4" w:rsidP="001972F4">
      <w:pPr>
        <w:widowControl/>
        <w:shd w:val="clear" w:color="auto" w:fill="FFFFFF"/>
        <w:ind w:firstLineChars="200" w:firstLine="643"/>
        <w:jc w:val="left"/>
        <w:rPr>
          <w:rFonts w:ascii="仿宋_GB2312" w:eastAsia="仿宋_GB2312" w:hAnsi="宋体" w:cs="宋体"/>
          <w:b/>
          <w:color w:val="000000" w:themeColor="text1"/>
          <w:kern w:val="0"/>
          <w:sz w:val="32"/>
          <w:szCs w:val="32"/>
        </w:rPr>
      </w:pPr>
      <w:r w:rsidRPr="001972F4">
        <w:rPr>
          <w:rFonts w:ascii="仿宋_GB2312" w:eastAsia="仿宋_GB2312" w:hAnsi="宋体" w:cs="宋体" w:hint="eastAsia"/>
          <w:b/>
          <w:color w:val="000000" w:themeColor="text1"/>
          <w:kern w:val="0"/>
          <w:sz w:val="32"/>
          <w:szCs w:val="32"/>
        </w:rPr>
        <w:t>2、</w:t>
      </w:r>
      <w:r w:rsidR="00BE011B" w:rsidRPr="001972F4">
        <w:rPr>
          <w:rFonts w:ascii="仿宋_GB2312" w:eastAsia="仿宋_GB2312" w:hAnsi="宋体" w:cs="宋体" w:hint="eastAsia"/>
          <w:b/>
          <w:color w:val="000000" w:themeColor="text1"/>
          <w:kern w:val="0"/>
          <w:sz w:val="32"/>
          <w:szCs w:val="32"/>
        </w:rPr>
        <w:t>评价指标体系</w:t>
      </w:r>
    </w:p>
    <w:p w:rsidR="00DF1B48" w:rsidRPr="00B72DA6" w:rsidRDefault="00BE011B" w:rsidP="001972F4">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B72DA6">
        <w:rPr>
          <w:rFonts w:ascii="仿宋_GB2312" w:eastAsia="仿宋_GB2312" w:hAnsi="宋体" w:cs="宋体" w:hint="eastAsia"/>
          <w:color w:val="000000" w:themeColor="text1"/>
          <w:kern w:val="0"/>
          <w:sz w:val="32"/>
          <w:szCs w:val="32"/>
        </w:rPr>
        <w:t xml:space="preserve">项目绩效指标体系设置产出、效益 、满意度3 </w:t>
      </w:r>
      <w:proofErr w:type="gramStart"/>
      <w:r w:rsidRPr="00B72DA6">
        <w:rPr>
          <w:rFonts w:ascii="仿宋_GB2312" w:eastAsia="仿宋_GB2312" w:hAnsi="宋体" w:cs="宋体" w:hint="eastAsia"/>
          <w:color w:val="000000" w:themeColor="text1"/>
          <w:kern w:val="0"/>
          <w:sz w:val="32"/>
          <w:szCs w:val="32"/>
        </w:rPr>
        <w:t>个</w:t>
      </w:r>
      <w:proofErr w:type="gramEnd"/>
      <w:r w:rsidRPr="00B72DA6">
        <w:rPr>
          <w:rFonts w:ascii="仿宋_GB2312" w:eastAsia="仿宋_GB2312" w:hAnsi="宋体" w:cs="宋体" w:hint="eastAsia"/>
          <w:color w:val="000000" w:themeColor="text1"/>
          <w:kern w:val="0"/>
          <w:sz w:val="32"/>
          <w:szCs w:val="32"/>
        </w:rPr>
        <w:t xml:space="preserve">一级指标，根据项目实施特性将3 </w:t>
      </w:r>
      <w:proofErr w:type="gramStart"/>
      <w:r w:rsidRPr="00B72DA6">
        <w:rPr>
          <w:rFonts w:ascii="仿宋_GB2312" w:eastAsia="仿宋_GB2312" w:hAnsi="宋体" w:cs="宋体" w:hint="eastAsia"/>
          <w:color w:val="000000" w:themeColor="text1"/>
          <w:kern w:val="0"/>
          <w:sz w:val="32"/>
          <w:szCs w:val="32"/>
        </w:rPr>
        <w:t>个</w:t>
      </w:r>
      <w:proofErr w:type="gramEnd"/>
      <w:r w:rsidRPr="00B72DA6">
        <w:rPr>
          <w:rFonts w:ascii="仿宋_GB2312" w:eastAsia="仿宋_GB2312" w:hAnsi="宋体" w:cs="宋体" w:hint="eastAsia"/>
          <w:color w:val="000000" w:themeColor="text1"/>
          <w:kern w:val="0"/>
          <w:sz w:val="32"/>
          <w:szCs w:val="32"/>
        </w:rPr>
        <w:t xml:space="preserve">一级指标分解为数量、质量、时效、成本、经济效益、社会效益、生态效益、可持续影响和服务满意度9 </w:t>
      </w:r>
      <w:proofErr w:type="gramStart"/>
      <w:r w:rsidRPr="00B72DA6">
        <w:rPr>
          <w:rFonts w:ascii="仿宋_GB2312" w:eastAsia="仿宋_GB2312" w:hAnsi="宋体" w:cs="宋体" w:hint="eastAsia"/>
          <w:color w:val="000000" w:themeColor="text1"/>
          <w:kern w:val="0"/>
          <w:sz w:val="32"/>
          <w:szCs w:val="32"/>
        </w:rPr>
        <w:t>个</w:t>
      </w:r>
      <w:proofErr w:type="gramEnd"/>
      <w:r w:rsidRPr="00B72DA6">
        <w:rPr>
          <w:rFonts w:ascii="仿宋_GB2312" w:eastAsia="仿宋_GB2312" w:hAnsi="宋体" w:cs="宋体" w:hint="eastAsia"/>
          <w:color w:val="000000" w:themeColor="text1"/>
          <w:kern w:val="0"/>
          <w:sz w:val="32"/>
          <w:szCs w:val="32"/>
        </w:rPr>
        <w:t>二级指标，并细化分解为若干个三级指标。</w:t>
      </w:r>
    </w:p>
    <w:p w:rsidR="00DF1B48" w:rsidRPr="001972F4" w:rsidRDefault="001972F4" w:rsidP="001972F4">
      <w:pPr>
        <w:widowControl/>
        <w:shd w:val="clear" w:color="auto" w:fill="FFFFFF"/>
        <w:ind w:firstLineChars="200" w:firstLine="643"/>
        <w:jc w:val="left"/>
        <w:rPr>
          <w:rFonts w:ascii="仿宋_GB2312" w:eastAsia="仿宋_GB2312" w:hAnsi="宋体" w:cs="宋体"/>
          <w:b/>
          <w:color w:val="000000" w:themeColor="text1"/>
          <w:kern w:val="0"/>
          <w:sz w:val="32"/>
          <w:szCs w:val="32"/>
        </w:rPr>
      </w:pPr>
      <w:r w:rsidRPr="001972F4">
        <w:rPr>
          <w:rFonts w:ascii="仿宋_GB2312" w:eastAsia="仿宋_GB2312" w:hAnsi="宋体" w:cs="宋体" w:hint="eastAsia"/>
          <w:b/>
          <w:color w:val="000000" w:themeColor="text1"/>
          <w:kern w:val="0"/>
          <w:sz w:val="32"/>
          <w:szCs w:val="32"/>
        </w:rPr>
        <w:t>3、</w:t>
      </w:r>
      <w:r w:rsidR="00BE011B" w:rsidRPr="001972F4">
        <w:rPr>
          <w:rFonts w:ascii="仿宋_GB2312" w:eastAsia="仿宋_GB2312" w:hAnsi="宋体" w:cs="宋体" w:hint="eastAsia"/>
          <w:b/>
          <w:color w:val="000000" w:themeColor="text1"/>
          <w:kern w:val="0"/>
          <w:sz w:val="32"/>
          <w:szCs w:val="32"/>
        </w:rPr>
        <w:t>绩效评价方法</w:t>
      </w:r>
    </w:p>
    <w:p w:rsidR="00DF1B48" w:rsidRPr="00B72DA6" w:rsidRDefault="00BE011B" w:rsidP="001972F4">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B72DA6">
        <w:rPr>
          <w:rFonts w:ascii="仿宋_GB2312" w:eastAsia="仿宋_GB2312" w:hAnsi="宋体" w:cs="宋体" w:hint="eastAsia"/>
          <w:color w:val="000000" w:themeColor="text1"/>
          <w:kern w:val="0"/>
          <w:sz w:val="32"/>
          <w:szCs w:val="32"/>
        </w:rPr>
        <w:lastRenderedPageBreak/>
        <w:t>通过召开座谈会、核对财务账目、检查档案资料、实地抽查等方式，现场评价与资料评价相结合，重点查看账目，账实对照，对资金使用进行综合分析，</w:t>
      </w:r>
      <w:proofErr w:type="gramStart"/>
      <w:r w:rsidRPr="00B72DA6">
        <w:rPr>
          <w:rFonts w:ascii="仿宋_GB2312" w:eastAsia="仿宋_GB2312" w:hAnsi="宋体" w:cs="宋体" w:hint="eastAsia"/>
          <w:color w:val="000000" w:themeColor="text1"/>
          <w:kern w:val="0"/>
          <w:sz w:val="32"/>
          <w:szCs w:val="32"/>
        </w:rPr>
        <w:t>作出</w:t>
      </w:r>
      <w:proofErr w:type="gramEnd"/>
      <w:r w:rsidRPr="00B72DA6">
        <w:rPr>
          <w:rFonts w:ascii="仿宋_GB2312" w:eastAsia="仿宋_GB2312" w:hAnsi="宋体" w:cs="宋体" w:hint="eastAsia"/>
          <w:color w:val="000000" w:themeColor="text1"/>
          <w:kern w:val="0"/>
          <w:sz w:val="32"/>
          <w:szCs w:val="32"/>
        </w:rPr>
        <w:t>总体性评价。</w:t>
      </w:r>
    </w:p>
    <w:p w:rsidR="00DF1B48" w:rsidRPr="001972F4" w:rsidRDefault="001972F4" w:rsidP="001972F4">
      <w:pPr>
        <w:widowControl/>
        <w:shd w:val="clear" w:color="auto" w:fill="FFFFFF"/>
        <w:ind w:firstLineChars="200" w:firstLine="643"/>
        <w:jc w:val="left"/>
        <w:rPr>
          <w:rFonts w:ascii="仿宋_GB2312" w:eastAsia="仿宋_GB2312" w:hAnsi="宋体" w:cs="宋体"/>
          <w:b/>
          <w:color w:val="000000" w:themeColor="text1"/>
          <w:kern w:val="0"/>
          <w:sz w:val="32"/>
          <w:szCs w:val="32"/>
        </w:rPr>
      </w:pPr>
      <w:r w:rsidRPr="001972F4">
        <w:rPr>
          <w:rFonts w:ascii="仿宋_GB2312" w:eastAsia="仿宋_GB2312" w:hAnsi="宋体" w:cs="宋体" w:hint="eastAsia"/>
          <w:b/>
          <w:color w:val="000000" w:themeColor="text1"/>
          <w:kern w:val="0"/>
          <w:sz w:val="32"/>
          <w:szCs w:val="32"/>
        </w:rPr>
        <w:t>4、</w:t>
      </w:r>
      <w:r w:rsidR="00BE011B" w:rsidRPr="001972F4">
        <w:rPr>
          <w:rFonts w:ascii="仿宋_GB2312" w:eastAsia="仿宋_GB2312" w:hAnsi="宋体" w:cs="宋体" w:hint="eastAsia"/>
          <w:b/>
          <w:color w:val="000000" w:themeColor="text1"/>
          <w:kern w:val="0"/>
          <w:sz w:val="32"/>
          <w:szCs w:val="32"/>
        </w:rPr>
        <w:t>绩效评价标准</w:t>
      </w:r>
    </w:p>
    <w:p w:rsidR="00DF1B48" w:rsidRPr="00B72DA6" w:rsidRDefault="00BE011B" w:rsidP="001972F4">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B72DA6">
        <w:rPr>
          <w:rFonts w:ascii="仿宋_GB2312" w:eastAsia="仿宋_GB2312" w:hAnsi="宋体" w:cs="宋体" w:hint="eastAsia"/>
          <w:color w:val="000000" w:themeColor="text1"/>
          <w:kern w:val="0"/>
          <w:sz w:val="32"/>
          <w:szCs w:val="32"/>
        </w:rPr>
        <w:t>本次评价采用百分制，各级指标对照其年度实际</w:t>
      </w:r>
      <w:proofErr w:type="gramStart"/>
      <w:r w:rsidRPr="00B72DA6">
        <w:rPr>
          <w:rFonts w:ascii="仿宋_GB2312" w:eastAsia="仿宋_GB2312" w:hAnsi="宋体" w:cs="宋体" w:hint="eastAsia"/>
          <w:color w:val="000000" w:themeColor="text1"/>
          <w:kern w:val="0"/>
          <w:sz w:val="32"/>
          <w:szCs w:val="32"/>
        </w:rPr>
        <w:t>值依据</w:t>
      </w:r>
      <w:proofErr w:type="gramEnd"/>
      <w:r w:rsidRPr="00B72DA6">
        <w:rPr>
          <w:rFonts w:ascii="仿宋_GB2312" w:eastAsia="仿宋_GB2312" w:hAnsi="宋体" w:cs="宋体" w:hint="eastAsia"/>
          <w:color w:val="000000" w:themeColor="text1"/>
          <w:kern w:val="0"/>
          <w:sz w:val="32"/>
          <w:szCs w:val="32"/>
        </w:rPr>
        <w:t>实际完成情况确定分值，根据评价情况对各级指标进行打分，最终得分由各级评价指标得分加总得出。根据最终得分情况将评价标准分为四个等级：优（得分≥90分）；良（80分≤得分&lt;90分）；中（60分≤得分&lt;80分）；差（得分&lt;60分）。</w:t>
      </w: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p w:rsidR="00DF1B48" w:rsidRDefault="00DF1B48">
      <w:pPr>
        <w:widowControl/>
        <w:shd w:val="clear" w:color="auto" w:fill="FFFFFF"/>
        <w:spacing w:before="75" w:after="75"/>
        <w:ind w:firstLine="480"/>
        <w:jc w:val="left"/>
        <w:rPr>
          <w:rFonts w:ascii="宋体" w:hAnsi="宋体" w:cs="宋体"/>
          <w:color w:val="4A4A4A"/>
          <w:kern w:val="0"/>
          <w:sz w:val="24"/>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商品质量检测经费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加大成品油、散煤和型煤的抽检力度，覆盖率达100%。 2021年计划抽检成品油300批次，车用尿素5批次。散煤抽检200批次，农资抽检250批次。加大散煤治理宣传力 度，充分利用电视，广播等形式进行散煤治理的广泛宣 传。并对</w:t>
            </w:r>
            <w:proofErr w:type="gramStart"/>
            <w:r>
              <w:rPr>
                <w:rFonts w:ascii="宋体" w:hAnsi="宋体" w:cs="宋体" w:hint="eastAsia"/>
                <w:kern w:val="0"/>
                <w:sz w:val="18"/>
                <w:szCs w:val="18"/>
              </w:rPr>
              <w:t>双代设备</w:t>
            </w:r>
            <w:proofErr w:type="gramEnd"/>
            <w:r>
              <w:rPr>
                <w:rFonts w:ascii="宋体" w:hAnsi="宋体" w:cs="宋体" w:hint="eastAsia"/>
                <w:kern w:val="0"/>
                <w:sz w:val="18"/>
                <w:szCs w:val="18"/>
              </w:rPr>
              <w:t>质量进行检查、抽检。</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印制《乐亭县人民政府关于全域禁止生产加工储运销售使用民用散煤的通告》2000份、宣传条幅30条，分别下发到各镇乡（街道）和市场监管分局进行张贴悬挂。累计查处违规销售劣质散煤案件11起，查扣散煤60.94吨。累计抽检成品油169批次，合格率100%，覆盖率100%</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产品质量抽查企业数量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586户</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605户</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抽检覆盖率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50万元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50万元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流通领域商品质量监管水平</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Pr>
        <w:widowControl/>
        <w:shd w:val="clear" w:color="auto" w:fill="FFFFFF"/>
        <w:spacing w:before="75" w:after="75"/>
        <w:jc w:val="left"/>
        <w:rPr>
          <w:rFonts w:ascii="宋体" w:hAnsi="宋体" w:cs="宋体"/>
          <w:color w:val="4A4A4A"/>
          <w:kern w:val="0"/>
          <w:sz w:val="24"/>
        </w:rPr>
      </w:pPr>
    </w:p>
    <w:p w:rsidR="00DF1B48" w:rsidRDefault="00DF1B48">
      <w:pPr>
        <w:widowControl/>
        <w:shd w:val="clear" w:color="auto" w:fill="FFFFFF"/>
        <w:spacing w:before="75" w:after="75"/>
        <w:jc w:val="left"/>
        <w:rPr>
          <w:rFonts w:ascii="宋体" w:hAnsi="宋体" w:cs="宋体"/>
          <w:color w:val="4A4A4A"/>
          <w:kern w:val="0"/>
          <w:sz w:val="24"/>
        </w:rPr>
      </w:pPr>
    </w:p>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执法办案业务费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87</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87</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87</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87</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3182"/>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开展打击走私贩私、假冒伪劣商品、传销及反商业贿赂 和不正当竞争行为工作以及查处无照经营违法案件。开 展全县消费者权益保护工作。对辖区的价格行为进行监 督检查，规范价格行为并依据价格法规对价格违法行为 进行查处。用于国家农业标准化示范项目建设、标准制 修订、标准宣贯、培训、“计量惠民”工程免费检定</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共检查生产经营主体1314户，查处无照生产经营26户，立案2起，补办执照21户。查办各类案件127起，非税收入258万元，完成年度目标85%。受理投诉举报375件，办结342件。对新增17家企业及河北乐亭经济开发区34家工业生产企业进行摸底调查，对10家企业进行标准“领跑者”培育指导， 4项唐山市地方标准制修订计划任务已成功立项；免费为企业检定压力表8190块、加油机663枪次、非自动衡器247台次、电能表140余块、水表84块、天平17台，配合</w:t>
            </w:r>
            <w:proofErr w:type="gramStart"/>
            <w:r>
              <w:rPr>
                <w:rFonts w:ascii="宋体" w:hAnsi="宋体" w:cs="宋体" w:hint="eastAsia"/>
                <w:kern w:val="0"/>
                <w:sz w:val="18"/>
                <w:szCs w:val="18"/>
              </w:rPr>
              <w:t>标计科解决</w:t>
            </w:r>
            <w:proofErr w:type="gramEnd"/>
            <w:r>
              <w:rPr>
                <w:rFonts w:ascii="宋体" w:hAnsi="宋体" w:cs="宋体" w:hint="eastAsia"/>
                <w:kern w:val="0"/>
                <w:sz w:val="18"/>
                <w:szCs w:val="18"/>
              </w:rPr>
              <w:t>水表、电表、加油机等计量纠纷70余起。帮助河北满庭芳餐饮开展质量管理体系认证提升。</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设备校准数量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800台</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9341</w:t>
            </w:r>
            <w:r>
              <w:rPr>
                <w:rFonts w:ascii="宋体" w:hAnsi="宋体" w:cs="宋体" w:hint="eastAsia"/>
                <w:kern w:val="0"/>
                <w:sz w:val="18"/>
                <w:szCs w:val="18"/>
              </w:rPr>
              <w:t>台</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业务工作完成率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87万元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87万元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服务的改善与提升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水平日益提高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双随机抽查委托审计费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30</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3466"/>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年度报告公示结束后 ，委托会计师事务所、税务师事</w:t>
            </w:r>
            <w:proofErr w:type="gramStart"/>
            <w:r>
              <w:rPr>
                <w:rFonts w:ascii="宋体" w:hAnsi="宋体" w:cs="宋体" w:hint="eastAsia"/>
                <w:kern w:val="0"/>
                <w:sz w:val="18"/>
                <w:szCs w:val="18"/>
              </w:rPr>
              <w:t>务</w:t>
            </w:r>
            <w:proofErr w:type="gramEnd"/>
            <w:r>
              <w:rPr>
                <w:rFonts w:ascii="宋体" w:hAnsi="宋体" w:cs="宋体" w:hint="eastAsia"/>
                <w:kern w:val="0"/>
                <w:sz w:val="18"/>
                <w:szCs w:val="18"/>
              </w:rPr>
              <w:t xml:space="preserve"> 所、律师事务所等专业机构对企业通过企业信用信息公 示系统公示信息的情况开展审计 、验资、咨询等相关工作。</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rsidP="00F374DF">
            <w:pPr>
              <w:widowControl/>
              <w:spacing w:line="240" w:lineRule="exact"/>
              <w:jc w:val="left"/>
              <w:rPr>
                <w:rFonts w:ascii="宋体" w:hAnsi="宋体" w:cs="宋体"/>
                <w:kern w:val="0"/>
                <w:sz w:val="18"/>
                <w:szCs w:val="18"/>
              </w:rPr>
            </w:pPr>
            <w:r>
              <w:rPr>
                <w:rFonts w:ascii="宋体" w:hAnsi="宋体" w:cs="宋体" w:hint="eastAsia"/>
                <w:kern w:val="0"/>
                <w:sz w:val="18"/>
                <w:szCs w:val="18"/>
              </w:rPr>
              <w:t>共开展抽查95批次，检查监管对</w:t>
            </w:r>
            <w:r w:rsidR="00F374DF">
              <w:rPr>
                <w:rFonts w:ascii="宋体" w:hAnsi="宋体" w:cs="宋体" w:hint="eastAsia"/>
                <w:kern w:val="0"/>
                <w:sz w:val="18"/>
                <w:szCs w:val="18"/>
              </w:rPr>
              <w:t>象</w:t>
            </w:r>
            <w:r>
              <w:rPr>
                <w:rFonts w:ascii="宋体" w:hAnsi="宋体" w:cs="宋体" w:hint="eastAsia"/>
                <w:kern w:val="0"/>
                <w:sz w:val="18"/>
                <w:szCs w:val="18"/>
              </w:rPr>
              <w:t>1590户，抽查结果全部公示，13户企业列入经营异常名录，22户个体工商户被标记为经营异常状态。个体工商户年报率71.04%、内资企业年报率91.53%、农民专业合作社年报率84.53%，未按规定公示年报信息的500户企业、166户农民专业合作社和6741户个体工商户被列入经营异常名录或标记为经营异常状态。共有103户企业和农民专业合作社经申请审查合格后移出经营异常名录。共排查投资类企业40户次，列入经营异常名录4户，列入严重违法失信企业名单13户，签署承诺书和投资类企业金融风险排查自查报告9份</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抽查企业数量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120户</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120户</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检查督导工作完成率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30万元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30万元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服务的改善与提升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水平日益提高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基层分局运转经费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74.73</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74.73</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74.73</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74.73</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工作业务越来越多，强度越来越大， 目前我局有部分 三</w:t>
            </w:r>
            <w:proofErr w:type="gramStart"/>
            <w:r>
              <w:rPr>
                <w:rFonts w:ascii="宋体" w:hAnsi="宋体" w:cs="宋体" w:hint="eastAsia"/>
                <w:kern w:val="0"/>
                <w:sz w:val="18"/>
                <w:szCs w:val="18"/>
              </w:rPr>
              <w:t>赢公司</w:t>
            </w:r>
            <w:proofErr w:type="gramEnd"/>
            <w:r>
              <w:rPr>
                <w:rFonts w:ascii="宋体" w:hAnsi="宋体" w:cs="宋体" w:hint="eastAsia"/>
                <w:kern w:val="0"/>
                <w:sz w:val="18"/>
                <w:szCs w:val="18"/>
              </w:rPr>
              <w:t>以外临时人员。该笔经费主要用于这部分人员 的工资、分局相关费用支出等</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共为各分局及机关各类非正式人员发放劳务工资类费用74.73万元，保障了分局及机关各项业务工作的顺利完成</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派出机构数量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586户</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605户</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检查督导工作完成率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74.73万元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74.73万元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工作完成率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 w:rsidR="00DF1B48" w:rsidRDefault="00DF1B48"/>
    <w:tbl>
      <w:tblPr>
        <w:tblW w:w="9426" w:type="dxa"/>
        <w:jc w:val="center"/>
        <w:tblLayout w:type="fixed"/>
        <w:tblLook w:val="04A0"/>
      </w:tblPr>
      <w:tblGrid>
        <w:gridCol w:w="610"/>
        <w:gridCol w:w="1018"/>
        <w:gridCol w:w="1154"/>
        <w:gridCol w:w="758"/>
        <w:gridCol w:w="1177"/>
        <w:gridCol w:w="295"/>
        <w:gridCol w:w="1077"/>
        <w:gridCol w:w="850"/>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市场监管工作运行经费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461"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9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372"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9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192</w:t>
            </w:r>
          </w:p>
        </w:tc>
        <w:tc>
          <w:tcPr>
            <w:tcW w:w="1372"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180.63</w:t>
            </w:r>
          </w:p>
        </w:tc>
        <w:tc>
          <w:tcPr>
            <w:tcW w:w="9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178.5</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98</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192</w:t>
            </w:r>
          </w:p>
        </w:tc>
        <w:tc>
          <w:tcPr>
            <w:tcW w:w="1372"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180.63</w:t>
            </w:r>
          </w:p>
        </w:tc>
        <w:tc>
          <w:tcPr>
            <w:tcW w:w="9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178.5</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372"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983"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372"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983"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479"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337"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3182"/>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479"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用于维持市场监管工作正常运行所需资金192万元，其中 机关执法执勤车辆运行经费62.37万元，用于机关场所维 护、网络运行、设备购置、宣传教育及综合办公业务方  面经费129.63万元。</w:t>
            </w:r>
          </w:p>
        </w:tc>
        <w:tc>
          <w:tcPr>
            <w:tcW w:w="3337"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完成食品和食用农产品抽检2419批次，查处食品违法案件16起；对药品经营单位下达责令改正13起，上报药品不良反应810例，医疗器械不良事件276例，化妆品不良反应125例。排查整改特种设备安全隐患问题75个；对7家产品认证生产企业进行全覆盖检查，检查疫情防</w:t>
            </w:r>
            <w:r w:rsidR="00642B79">
              <w:rPr>
                <w:rFonts w:ascii="宋体" w:hAnsi="宋体" w:cs="宋体" w:hint="eastAsia"/>
                <w:kern w:val="0"/>
                <w:sz w:val="18"/>
                <w:szCs w:val="18"/>
              </w:rPr>
              <w:t>控</w:t>
            </w:r>
            <w:r>
              <w:rPr>
                <w:rFonts w:ascii="宋体" w:hAnsi="宋体" w:cs="宋体" w:hint="eastAsia"/>
                <w:kern w:val="0"/>
                <w:sz w:val="18"/>
                <w:szCs w:val="18"/>
              </w:rPr>
              <w:t>物资经营单位280家次，抽查产品17批次。今年商标注册件数达449件，商标注册总量达2806件，高价值发明专利32个。查办各类案件127起，非税收入258万元，完成年度目标85%。抽检成品油169批次</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执法执勤车辆</w:t>
            </w:r>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22辆</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23辆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立案审核通过率</w:t>
            </w:r>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w:t>
            </w:r>
          </w:p>
          <w:p w:rsidR="00DF1B48" w:rsidRDefault="00BE011B">
            <w:pPr>
              <w:widowControl/>
              <w:jc w:val="center"/>
              <w:rPr>
                <w:rFonts w:ascii="宋体" w:hAnsi="宋体" w:cs="宋体"/>
                <w:kern w:val="0"/>
                <w:sz w:val="18"/>
                <w:szCs w:val="18"/>
              </w:rPr>
            </w:pPr>
            <w:r>
              <w:rPr>
                <w:rFonts w:ascii="宋体" w:hAnsi="宋体" w:cs="宋体"/>
                <w:kern w:val="0"/>
                <w:sz w:val="18"/>
                <w:szCs w:val="18"/>
              </w:rPr>
              <w:t>31</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83"/>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180.63</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万元</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178.5万元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市场监管工作水平</w:t>
            </w:r>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1077"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850"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检测试剂补贴经费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18</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18</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18</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18</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我县开展快检工作的企业快检室共有6家，分别为大东方 东、西两店，县市场服务中心管理的富强街市场和皮毛  市场，</w:t>
            </w:r>
            <w:proofErr w:type="gramStart"/>
            <w:r>
              <w:rPr>
                <w:rFonts w:ascii="宋体" w:hAnsi="宋体" w:cs="宋体" w:hint="eastAsia"/>
                <w:kern w:val="0"/>
                <w:sz w:val="18"/>
                <w:szCs w:val="18"/>
              </w:rPr>
              <w:t>庞</w:t>
            </w:r>
            <w:proofErr w:type="gramEnd"/>
            <w:r>
              <w:rPr>
                <w:rFonts w:ascii="宋体" w:hAnsi="宋体" w:cs="宋体" w:hint="eastAsia"/>
                <w:kern w:val="0"/>
                <w:sz w:val="18"/>
                <w:szCs w:val="18"/>
              </w:rPr>
              <w:t>各庄老陈综合批发超市、乐亭县城关东</w:t>
            </w:r>
            <w:proofErr w:type="gramStart"/>
            <w:r>
              <w:rPr>
                <w:rFonts w:ascii="宋体" w:hAnsi="宋体" w:cs="宋体" w:hint="eastAsia"/>
                <w:kern w:val="0"/>
                <w:sz w:val="18"/>
                <w:szCs w:val="18"/>
              </w:rPr>
              <w:t>购商场</w:t>
            </w:r>
            <w:proofErr w:type="gramEnd"/>
            <w:r>
              <w:rPr>
                <w:rFonts w:ascii="宋体" w:hAnsi="宋体" w:cs="宋体" w:hint="eastAsia"/>
                <w:kern w:val="0"/>
                <w:sz w:val="18"/>
                <w:szCs w:val="18"/>
              </w:rPr>
              <w:t xml:space="preserve">  。2021年为其提供快检经费补贴， 3万元*6=18万元。</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已为其提供快检经费补贴18万元。</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快检</w:t>
            </w:r>
            <w:proofErr w:type="gramStart"/>
            <w:r>
              <w:rPr>
                <w:rFonts w:ascii="宋体" w:hAnsi="宋体" w:cs="宋体" w:hint="eastAsia"/>
                <w:color w:val="000000"/>
                <w:kern w:val="0"/>
                <w:sz w:val="18"/>
                <w:szCs w:val="18"/>
              </w:rPr>
              <w:t>室数量</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6家</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6家</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检验检测设备达标率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18万元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18万元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服务的改善与提升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水平日益提高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 w:rsidR="00DF1B48" w:rsidRDefault="00DF1B48"/>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乡镇食品安全协管员补助</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72.36</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108.54</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108.54</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72.36</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108.54</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108.54</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048"/>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用于我县各行政村中603名食品药品协管员补助发放。全 县各行政村食品药品防范意识明显提高</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根据对各乡镇食品安全工作的年终考核结果，已将2020年下半年和2021年全年协管员补助及时拨付</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协管员数量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603人</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603人</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完成率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5"/>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108.54</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108.54万元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服务的改善与提升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水平日益提高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 w:rsidR="00DF1B48" w:rsidRDefault="00DF1B48"/>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食品质量检测经费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273</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273</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273</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273</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3182"/>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按照《2020年唐山市食品安全监督抽检监测工作实施方  案的通知》 （</w:t>
            </w:r>
            <w:proofErr w:type="gramStart"/>
            <w:r>
              <w:rPr>
                <w:rFonts w:ascii="宋体" w:hAnsi="宋体" w:cs="宋体" w:hint="eastAsia"/>
                <w:kern w:val="0"/>
                <w:sz w:val="18"/>
                <w:szCs w:val="18"/>
              </w:rPr>
              <w:t>唐市监</w:t>
            </w:r>
            <w:proofErr w:type="gramEnd"/>
            <w:r>
              <w:rPr>
                <w:rFonts w:ascii="宋体" w:hAnsi="宋体" w:cs="宋体" w:hint="eastAsia"/>
                <w:kern w:val="0"/>
                <w:sz w:val="18"/>
                <w:szCs w:val="18"/>
              </w:rPr>
              <w:t>字〔2020〕 127号） 文件要求，2021 年各县食品安全监督抽检任务不能低于5.5份/千人。因  此，承担的食品抽检任务较以前年度有所增加。2021年  县级抽检任务共2725批次,另有食用农产品抽检任务252  批次，特殊食品抽检任务30批次。</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共排查各类食品生产经营单位2338户，发现并整改问题隐患898个,排查各类水果经营主体597家，现场查封进口车厘子427.21公斤（智利进口）、其他国家进口水果1994.7公斤。对进口水果及内外包装、场所环境、从业人员全部核酸检测，采集各类环境样本426份、从业人员109人、水果样本及内外包装488份,对全县冷</w:t>
            </w:r>
            <w:proofErr w:type="gramStart"/>
            <w:r>
              <w:rPr>
                <w:rFonts w:ascii="宋体" w:hAnsi="宋体" w:cs="宋体" w:hint="eastAsia"/>
                <w:kern w:val="0"/>
                <w:sz w:val="18"/>
                <w:szCs w:val="18"/>
              </w:rPr>
              <w:t>链食品</w:t>
            </w:r>
            <w:proofErr w:type="gramEnd"/>
            <w:r>
              <w:rPr>
                <w:rFonts w:ascii="宋体" w:hAnsi="宋体" w:cs="宋体" w:hint="eastAsia"/>
                <w:kern w:val="0"/>
                <w:sz w:val="18"/>
                <w:szCs w:val="18"/>
              </w:rPr>
              <w:t>从业人员落实了核酸检测“一周一检”规定，共检测16852人次，进口冷链从业人员检测634人次。完成食品和食用农产品抽检2419批次，查处食品违法案件16起。</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589"/>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检测数量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3007批次</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3019批次</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抽检覆盖率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≥85%</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273万元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273万元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服务的改善与提升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水平日益提高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食品药品举报奖</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50</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proofErr w:type="gramStart"/>
            <w:r>
              <w:rPr>
                <w:rFonts w:ascii="宋体" w:hAnsi="宋体" w:cs="宋体" w:hint="eastAsia"/>
                <w:kern w:val="0"/>
                <w:sz w:val="18"/>
                <w:szCs w:val="18"/>
              </w:rPr>
              <w:t>按乐政</w:t>
            </w:r>
            <w:proofErr w:type="gramEnd"/>
            <w:r>
              <w:rPr>
                <w:rFonts w:ascii="宋体" w:hAnsi="宋体" w:cs="宋体" w:hint="eastAsia"/>
                <w:kern w:val="0"/>
                <w:sz w:val="18"/>
                <w:szCs w:val="18"/>
              </w:rPr>
              <w:t>办（2015） 11号文件精神，对食品药品安全提出 有效举报线索人员进行奖励。提高食品药品安全防范意 识，食品药品安全监管水平不断提高。</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举报案件中没有符合条件的举报奖励情况</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举报线索处置率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举报办结率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108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50万元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举报案件中没有符合条件的举报奖励情况</w:t>
            </w: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服务的改善与提升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水平日益提高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tbl>
      <w:tblPr>
        <w:tblW w:w="9774"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gridCol w:w="348"/>
      </w:tblGrid>
      <w:tr w:rsidR="00DF1B48">
        <w:trPr>
          <w:trHeight w:hRule="exact" w:val="457"/>
          <w:jc w:val="center"/>
        </w:trPr>
        <w:tc>
          <w:tcPr>
            <w:tcW w:w="9774" w:type="dxa"/>
            <w:gridSpan w:val="15"/>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F1B48">
        <w:trPr>
          <w:trHeight w:val="202"/>
          <w:jc w:val="center"/>
        </w:trPr>
        <w:tc>
          <w:tcPr>
            <w:tcW w:w="9774" w:type="dxa"/>
            <w:gridSpan w:val="15"/>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8146" w:type="dxa"/>
            <w:gridSpan w:val="13"/>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食品安全宣传教育及联合专项整治经费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702"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10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0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15</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10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83"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780" w:type="dxa"/>
            <w:gridSpan w:val="8"/>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4458"/>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 xml:space="preserve">在全县范围内开展食品安全进社区、进乡村、进校园等 宣传活动，对辖区内居民进行广泛宣传普及食品监管法 </w:t>
            </w:r>
            <w:proofErr w:type="gramStart"/>
            <w:r>
              <w:rPr>
                <w:rFonts w:ascii="宋体" w:hAnsi="宋体" w:cs="宋体" w:hint="eastAsia"/>
                <w:kern w:val="0"/>
                <w:sz w:val="18"/>
                <w:szCs w:val="18"/>
              </w:rPr>
              <w:t>律法规</w:t>
            </w:r>
            <w:proofErr w:type="gramEnd"/>
            <w:r>
              <w:rPr>
                <w:rFonts w:ascii="宋体" w:hAnsi="宋体" w:cs="宋体" w:hint="eastAsia"/>
                <w:kern w:val="0"/>
                <w:sz w:val="18"/>
                <w:szCs w:val="18"/>
              </w:rPr>
              <w:t>和食品安全知识。开展食品生产、流通、餐饮、 保健食品等各个环节监管和开展食品相关专项整治活动工作。</w:t>
            </w:r>
          </w:p>
        </w:tc>
        <w:tc>
          <w:tcPr>
            <w:tcW w:w="3780" w:type="dxa"/>
            <w:gridSpan w:val="8"/>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共排查各类食品生产经营单位2338户，发现并整改问题隐患898个,排查各类水果经营主体597家，现场查封进口车厘子427.21公斤（智利进口）、其他国家进口水果1994.7公斤。对进口水果及内外包装、场所环境、从业人员全部核酸检测，采集各类环境样本426份、从业人员109人、水果样本及内外包装488份,对全县冷</w:t>
            </w:r>
            <w:proofErr w:type="gramStart"/>
            <w:r>
              <w:rPr>
                <w:rFonts w:ascii="宋体" w:hAnsi="宋体" w:cs="宋体" w:hint="eastAsia"/>
                <w:kern w:val="0"/>
                <w:sz w:val="18"/>
                <w:szCs w:val="18"/>
              </w:rPr>
              <w:t>链食品</w:t>
            </w:r>
            <w:proofErr w:type="gramEnd"/>
            <w:r>
              <w:rPr>
                <w:rFonts w:ascii="宋体" w:hAnsi="宋体" w:cs="宋体" w:hint="eastAsia"/>
                <w:kern w:val="0"/>
                <w:sz w:val="18"/>
                <w:szCs w:val="18"/>
              </w:rPr>
              <w:t>从业人员落实了核酸检测“一周一检”规定，共检测16852人次，进口冷链从业人员检测634人次。完成食品和食用农产品抽检2419批次，查处食品违法案件16起。发放宣传资料2100多份，接受群众咨询320人次，在19家企业门店播放滚动字幕57条次，与市协会联合开展“守护安全、畅通消费”三下乡宣传活动，发放宣传材料2000份、解答群众咨询78人。组织消费品质量安全“进社区、进校园、进乡镇”宣传活动，发放宣传材料520份，现场解答咨询45人次；</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701"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宣传资料印刷册数</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2000份</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4700份</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30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宣传目标完成率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55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15万元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15万元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52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服务的改善与提升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水平日益提高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55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56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701" w:type="dxa"/>
            <w:gridSpan w:val="3"/>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F1B48">
        <w:trPr>
          <w:gridAfter w:val="1"/>
          <w:wAfter w:w="348" w:type="dxa"/>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gridAfter w:val="1"/>
          <w:wAfter w:w="348" w:type="dxa"/>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企业电子档案“容e查”工作经费</w:t>
            </w:r>
          </w:p>
        </w:tc>
      </w:tr>
      <w:tr w:rsidR="00DF1B48">
        <w:trPr>
          <w:gridAfter w:val="1"/>
          <w:wAfter w:w="348" w:type="dxa"/>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gridAfter w:val="1"/>
          <w:wAfter w:w="348" w:type="dxa"/>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gridAfter w:val="1"/>
          <w:wAfter w:w="348" w:type="dxa"/>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94.89</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33.69</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33.64</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gridAfter w:val="1"/>
          <w:wAfter w:w="348" w:type="dxa"/>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94.89</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33.69</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33.64</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gridAfter w:val="1"/>
          <w:wAfter w:w="348" w:type="dxa"/>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gridAfter w:val="1"/>
          <w:wAfter w:w="348" w:type="dxa"/>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gridAfter w:val="1"/>
          <w:wAfter w:w="348" w:type="dxa"/>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gridAfter w:val="1"/>
          <w:wAfter w:w="348" w:type="dxa"/>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为建设一流营商环境，加快企业开办速度，满足企业开 办需求，最大限度的发挥企业档案的便捷查询功能，全县各类企业全部建成电子档案</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已完成全部企业档案扫描、扫描件挂接，实现本地软件查询功能，初步达到了我局档案数字化的预期目标。共扫描页数为1009072页，同时为满足该项目需要，购置了必备设备，涉及服务器、查询微机、千兆交换机、不间断电源等。</w:t>
            </w:r>
          </w:p>
        </w:tc>
      </w:tr>
      <w:tr w:rsidR="00DF1B48">
        <w:trPr>
          <w:gridAfter w:val="1"/>
          <w:wAfter w:w="348" w:type="dxa"/>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gridAfter w:val="1"/>
          <w:wAfter w:w="348" w:type="dxa"/>
          <w:trHeight w:hRule="exact" w:val="59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档案整理数量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600000页</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1009072页</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档案整理验收合格率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53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33.69万元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33.64万元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日常监管工作</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日益提高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gridAfter w:val="1"/>
          <w:wAfter w:w="348" w:type="dxa"/>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 w:rsidR="00DF1B48" w:rsidRDefault="00DF1B48"/>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中央工商行政管理专项补助经费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19</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19</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19</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19</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用于各县局基层提升工程建设， 完成流通领域成品油、 散煤抽检， 开展市场监管工作专项整治行动， 促进市场主体健康发展</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依托10个基层分局组成10个执法组和两个督导组，每天不间断对全县范围经销劣质散煤行为进行执法检查，累计查处违规销售劣质散煤案件11起，查扣散煤60.94吨。抽检成品油169批次，全部合格。</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专项整治行动次数</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≥10次</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＞10次</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监管执法计划完成率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19万元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19万元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重大案件发生次数</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0次</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0次</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宣传教育</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宣传教育水平提高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宣传教育水平提高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 w:rsidR="00DF1B48" w:rsidRDefault="00DF1B48"/>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市场监管专项补助经费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33</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33</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33</w:t>
            </w: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33</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用于各县局基层提升工程建设，持续</w:t>
            </w:r>
            <w:proofErr w:type="gramStart"/>
            <w:r>
              <w:rPr>
                <w:rFonts w:ascii="宋体" w:hAnsi="宋体" w:cs="宋体" w:hint="eastAsia"/>
                <w:kern w:val="0"/>
                <w:sz w:val="18"/>
                <w:szCs w:val="18"/>
              </w:rPr>
              <w:t>推进商</w:t>
            </w:r>
            <w:proofErr w:type="gramEnd"/>
            <w:r>
              <w:rPr>
                <w:rFonts w:ascii="宋体" w:hAnsi="宋体" w:cs="宋体" w:hint="eastAsia"/>
                <w:kern w:val="0"/>
                <w:sz w:val="18"/>
                <w:szCs w:val="18"/>
              </w:rPr>
              <w:t>事制度改革 力度，优化营商环境，促进市场主体健康发展。开展专 项整治行动，净化市场环境。</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持续深化外资商事制度改革。严格执行外商投资准入前国民待遇加负面清单管理制度，持续推进“证照分离”</w:t>
            </w:r>
            <w:proofErr w:type="gramStart"/>
            <w:r>
              <w:rPr>
                <w:rFonts w:ascii="宋体" w:hAnsi="宋体" w:cs="宋体" w:hint="eastAsia"/>
                <w:kern w:val="0"/>
                <w:sz w:val="18"/>
                <w:szCs w:val="18"/>
              </w:rPr>
              <w:t>改革全</w:t>
            </w:r>
            <w:proofErr w:type="gramEnd"/>
            <w:r>
              <w:rPr>
                <w:rFonts w:ascii="宋体" w:hAnsi="宋体" w:cs="宋体" w:hint="eastAsia"/>
                <w:kern w:val="0"/>
                <w:sz w:val="18"/>
                <w:szCs w:val="18"/>
              </w:rPr>
              <w:t>覆盖。组织开展清无照专项行动。共检查生产经营主体1314户，查处无照生产经营26户，立案2起，补办执照21户。</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专项整治行动次数</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≥10次</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＞10次</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监管执法计划完成率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50万元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50万元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重大案件发生次数</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0次</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0次</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 w:rsidR="00DF1B48" w:rsidRDefault="00DF1B48"/>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基层分局改造提升经费</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61.2</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61.2</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61.2</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61.2</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为改善分局办公环境，便于分局开展监管执法工作，保障分局各项日常工作开展需要</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完成汤家</w:t>
            </w:r>
            <w:proofErr w:type="gramStart"/>
            <w:r>
              <w:rPr>
                <w:rFonts w:ascii="宋体" w:hAnsi="宋体" w:cs="宋体" w:hint="eastAsia"/>
                <w:kern w:val="0"/>
                <w:sz w:val="18"/>
                <w:szCs w:val="18"/>
              </w:rPr>
              <w:t>河分局</w:t>
            </w:r>
            <w:proofErr w:type="gramEnd"/>
            <w:r>
              <w:rPr>
                <w:rFonts w:ascii="宋体" w:hAnsi="宋体" w:cs="宋体" w:hint="eastAsia"/>
                <w:kern w:val="0"/>
                <w:sz w:val="18"/>
                <w:szCs w:val="18"/>
              </w:rPr>
              <w:t>办公场所租用、维修改造及其他分局部分办公设备配置工作。</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派出机构数量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10个</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10个</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业务工作满足率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61.2万元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61.2万元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社会影响力</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持续提高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持续提高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 w:rsidR="00DF1B48" w:rsidRDefault="00DF1B48"/>
    <w:p w:rsidR="00DF1B48" w:rsidRDefault="00DF1B48">
      <w:pPr>
        <w:spacing w:line="600" w:lineRule="exact"/>
        <w:ind w:firstLineChars="200" w:firstLine="640"/>
        <w:rPr>
          <w:rFonts w:eastAsia="黑体"/>
          <w:sz w:val="32"/>
          <w:szCs w:val="32"/>
        </w:rPr>
      </w:pPr>
    </w:p>
    <w:tbl>
      <w:tblPr>
        <w:tblW w:w="9426" w:type="dxa"/>
        <w:jc w:val="center"/>
        <w:tblLayout w:type="fixed"/>
        <w:tblLook w:val="04A0"/>
      </w:tblPr>
      <w:tblGrid>
        <w:gridCol w:w="610"/>
        <w:gridCol w:w="1018"/>
        <w:gridCol w:w="1154"/>
        <w:gridCol w:w="758"/>
        <w:gridCol w:w="1177"/>
        <w:gridCol w:w="295"/>
        <w:gridCol w:w="982"/>
        <w:gridCol w:w="945"/>
        <w:gridCol w:w="133"/>
        <w:gridCol w:w="434"/>
        <w:gridCol w:w="302"/>
        <w:gridCol w:w="265"/>
        <w:gridCol w:w="618"/>
        <w:gridCol w:w="735"/>
      </w:tblGrid>
      <w:tr w:rsidR="00DF1B48">
        <w:trPr>
          <w:trHeight w:hRule="exact" w:val="457"/>
          <w:jc w:val="center"/>
        </w:trPr>
        <w:tc>
          <w:tcPr>
            <w:tcW w:w="9426" w:type="dxa"/>
            <w:gridSpan w:val="14"/>
            <w:tcBorders>
              <w:top w:val="nil"/>
              <w:left w:val="nil"/>
              <w:bottom w:val="nil"/>
              <w:right w:val="nil"/>
            </w:tcBorders>
            <w:vAlign w:val="center"/>
          </w:tcPr>
          <w:p w:rsidR="00DF1B48" w:rsidRDefault="00BE011B">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t>项目支出绩效自评表</w:t>
            </w:r>
          </w:p>
        </w:tc>
      </w:tr>
      <w:tr w:rsidR="00DF1B48">
        <w:trPr>
          <w:trHeight w:val="202"/>
          <w:jc w:val="center"/>
        </w:trPr>
        <w:tc>
          <w:tcPr>
            <w:tcW w:w="9426" w:type="dxa"/>
            <w:gridSpan w:val="14"/>
            <w:tcBorders>
              <w:top w:val="nil"/>
              <w:left w:val="nil"/>
              <w:bottom w:val="nil"/>
              <w:right w:val="nil"/>
            </w:tcBorders>
          </w:tcPr>
          <w:p w:rsidR="00DF1B48" w:rsidRDefault="00BE011B">
            <w:pPr>
              <w:widowControl/>
              <w:jc w:val="center"/>
              <w:rPr>
                <w:rFonts w:ascii="宋体" w:hAnsi="宋体" w:cs="宋体"/>
                <w:kern w:val="0"/>
                <w:sz w:val="22"/>
                <w:szCs w:val="22"/>
              </w:rPr>
            </w:pPr>
            <w:r>
              <w:rPr>
                <w:rFonts w:ascii="宋体" w:hAnsi="宋体" w:cs="宋体" w:hint="eastAsia"/>
                <w:kern w:val="0"/>
                <w:sz w:val="22"/>
                <w:szCs w:val="22"/>
              </w:rPr>
              <w:t>（    2021年度）</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98" w:type="dxa"/>
            <w:gridSpan w:val="1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科技创新奖励资金</w:t>
            </w:r>
          </w:p>
        </w:tc>
      </w:tr>
      <w:tr w:rsidR="00DF1B48">
        <w:trPr>
          <w:trHeight w:hRule="exact" w:val="302"/>
          <w:jc w:val="center"/>
        </w:trPr>
        <w:tc>
          <w:tcPr>
            <w:tcW w:w="1628" w:type="dxa"/>
            <w:gridSpan w:val="2"/>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366" w:type="dxa"/>
            <w:gridSpan w:val="5"/>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54" w:type="dxa"/>
            <w:gridSpan w:val="5"/>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乐亭县市场监督管理局</w:t>
            </w:r>
          </w:p>
        </w:tc>
      </w:tr>
      <w:tr w:rsidR="00DF1B48">
        <w:trPr>
          <w:trHeight w:hRule="exact" w:val="302"/>
          <w:jc w:val="center"/>
        </w:trPr>
        <w:tc>
          <w:tcPr>
            <w:tcW w:w="1628" w:type="dxa"/>
            <w:gridSpan w:val="2"/>
            <w:vMerge w:val="restart"/>
            <w:tcBorders>
              <w:top w:val="single" w:sz="4" w:space="0" w:color="auto"/>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12"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调整预算数</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159.8</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159.8</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99</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7"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0</w:t>
            </w:r>
          </w:p>
        </w:tc>
        <w:tc>
          <w:tcPr>
            <w:tcW w:w="1277"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159.8</w:t>
            </w:r>
          </w:p>
        </w:tc>
        <w:tc>
          <w:tcPr>
            <w:tcW w:w="1078"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159.8</w:t>
            </w: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1628" w:type="dxa"/>
            <w:gridSpan w:val="2"/>
            <w:vMerge/>
            <w:tcBorders>
              <w:top w:val="single" w:sz="4" w:space="0" w:color="auto"/>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912" w:type="dxa"/>
            <w:gridSpan w:val="2"/>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7" w:type="dxa"/>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277"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1078" w:type="dxa"/>
            <w:gridSpan w:val="2"/>
            <w:tcBorders>
              <w:top w:val="nil"/>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6" w:type="dxa"/>
            <w:gridSpan w:val="2"/>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3" w:type="dxa"/>
            <w:gridSpan w:val="2"/>
            <w:tcBorders>
              <w:top w:val="single" w:sz="4" w:space="0" w:color="auto"/>
              <w:left w:val="nil"/>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F1B48">
        <w:trPr>
          <w:trHeight w:hRule="exact" w:val="302"/>
          <w:jc w:val="center"/>
        </w:trPr>
        <w:tc>
          <w:tcPr>
            <w:tcW w:w="610" w:type="dxa"/>
            <w:vMerge w:val="restart"/>
            <w:tcBorders>
              <w:top w:val="nil"/>
              <w:left w:val="single" w:sz="4" w:space="0" w:color="auto"/>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F1B48">
        <w:trPr>
          <w:trHeight w:hRule="exact" w:val="2360"/>
          <w:jc w:val="center"/>
        </w:trPr>
        <w:tc>
          <w:tcPr>
            <w:tcW w:w="610" w:type="dxa"/>
            <w:vMerge/>
            <w:tcBorders>
              <w:top w:val="nil"/>
              <w:left w:val="single" w:sz="4" w:space="0" w:color="auto"/>
              <w:bottom w:val="single" w:sz="4" w:space="0" w:color="auto"/>
              <w:right w:val="single" w:sz="4" w:space="0" w:color="auto"/>
            </w:tcBorders>
            <w:vAlign w:val="center"/>
          </w:tcPr>
          <w:p w:rsidR="00DF1B48" w:rsidRDefault="00DF1B48">
            <w:pPr>
              <w:widowControl/>
              <w:spacing w:line="240" w:lineRule="exact"/>
              <w:jc w:val="center"/>
              <w:rPr>
                <w:rFonts w:ascii="宋体" w:hAnsi="宋体" w:cs="宋体"/>
                <w:kern w:val="0"/>
                <w:sz w:val="18"/>
                <w:szCs w:val="18"/>
              </w:rPr>
            </w:pPr>
          </w:p>
        </w:tc>
        <w:tc>
          <w:tcPr>
            <w:tcW w:w="5384" w:type="dxa"/>
            <w:gridSpan w:val="6"/>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为开展应用新产品、新技术和科技创新工作提供资金保障</w:t>
            </w:r>
          </w:p>
        </w:tc>
        <w:tc>
          <w:tcPr>
            <w:tcW w:w="3432" w:type="dxa"/>
            <w:gridSpan w:val="7"/>
            <w:tcBorders>
              <w:top w:val="single" w:sz="4" w:space="0" w:color="auto"/>
              <w:left w:val="nil"/>
              <w:bottom w:val="single" w:sz="4" w:space="0" w:color="auto"/>
              <w:right w:val="single" w:sz="4" w:space="0" w:color="auto"/>
            </w:tcBorders>
            <w:vAlign w:val="center"/>
          </w:tcPr>
          <w:p w:rsidR="00DF1B48" w:rsidRDefault="00BE011B">
            <w:pPr>
              <w:widowControl/>
              <w:spacing w:line="240" w:lineRule="exact"/>
              <w:jc w:val="left"/>
              <w:rPr>
                <w:rFonts w:ascii="宋体" w:hAnsi="宋体" w:cs="宋体"/>
                <w:kern w:val="0"/>
                <w:sz w:val="18"/>
                <w:szCs w:val="18"/>
              </w:rPr>
            </w:pPr>
            <w:r>
              <w:rPr>
                <w:rFonts w:ascii="宋体" w:hAnsi="宋体" w:cs="宋体" w:hint="eastAsia"/>
                <w:kern w:val="0"/>
                <w:sz w:val="18"/>
                <w:szCs w:val="18"/>
              </w:rPr>
              <w:t>今年商标注册件数达449件，商标注册总量达2806件，高价值发明专利32个</w:t>
            </w:r>
          </w:p>
        </w:tc>
      </w:tr>
      <w:tr w:rsidR="00DF1B48">
        <w:trPr>
          <w:trHeight w:hRule="exact" w:val="811"/>
          <w:jc w:val="center"/>
        </w:trPr>
        <w:tc>
          <w:tcPr>
            <w:tcW w:w="610" w:type="dxa"/>
            <w:vMerge w:val="restart"/>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8"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一级指标</w:t>
            </w:r>
          </w:p>
        </w:tc>
        <w:tc>
          <w:tcPr>
            <w:tcW w:w="1154"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年度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指标值</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实际</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得分</w:t>
            </w:r>
          </w:p>
        </w:tc>
        <w:tc>
          <w:tcPr>
            <w:tcW w:w="1353" w:type="dxa"/>
            <w:gridSpan w:val="2"/>
            <w:tcBorders>
              <w:top w:val="single" w:sz="4" w:space="0" w:color="auto"/>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科技创新平台增加数量</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业务工作满足率</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92"/>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2021.12.31</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5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项目成本</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159.8万元</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159.8万元</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val="restart"/>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经济效益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经济效益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社会效益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市场监管水平</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持续提高</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持续提高</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678"/>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生态效益</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生态效益</w:t>
            </w:r>
            <w:proofErr w:type="gramStart"/>
            <w:r>
              <w:rPr>
                <w:rFonts w:ascii="宋体" w:hAnsi="宋体" w:cs="宋体" w:hint="eastAsia"/>
                <w:color w:val="000000"/>
                <w:kern w:val="0"/>
                <w:sz w:val="18"/>
                <w:szCs w:val="18"/>
              </w:rPr>
              <w:t>提升值</w:t>
            </w:r>
            <w:proofErr w:type="gramEnd"/>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34"/>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vMerge/>
            <w:tcBorders>
              <w:top w:val="nil"/>
              <w:left w:val="single" w:sz="4" w:space="0" w:color="auto"/>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可持续</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可持续</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716"/>
          <w:jc w:val="center"/>
        </w:trPr>
        <w:tc>
          <w:tcPr>
            <w:tcW w:w="610" w:type="dxa"/>
            <w:vMerge/>
            <w:tcBorders>
              <w:left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c>
          <w:tcPr>
            <w:tcW w:w="1018" w:type="dxa"/>
            <w:tcBorders>
              <w:top w:val="nil"/>
              <w:left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满意度</w:t>
            </w:r>
          </w:p>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指标</w:t>
            </w:r>
          </w:p>
        </w:tc>
        <w:tc>
          <w:tcPr>
            <w:tcW w:w="1154" w:type="dxa"/>
            <w:tcBorders>
              <w:top w:val="nil"/>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2230" w:type="dxa"/>
            <w:gridSpan w:val="3"/>
            <w:tcBorders>
              <w:top w:val="single" w:sz="4" w:space="0" w:color="auto"/>
              <w:left w:val="nil"/>
              <w:bottom w:val="single" w:sz="4" w:space="0" w:color="auto"/>
              <w:right w:val="single" w:sz="4" w:space="0" w:color="auto"/>
            </w:tcBorders>
            <w:vAlign w:val="center"/>
          </w:tcPr>
          <w:p w:rsidR="00DF1B48" w:rsidRDefault="00BE011B">
            <w:pPr>
              <w:widowControl/>
              <w:jc w:val="left"/>
              <w:rPr>
                <w:rFonts w:ascii="宋体" w:hAnsi="宋体" w:cs="宋体"/>
                <w:color w:val="000000"/>
                <w:kern w:val="0"/>
                <w:sz w:val="18"/>
                <w:szCs w:val="18"/>
              </w:rPr>
            </w:pPr>
            <w:r>
              <w:rPr>
                <w:rFonts w:ascii="宋体" w:hAnsi="宋体" w:cs="宋体" w:hint="eastAsia"/>
                <w:color w:val="000000"/>
                <w:kern w:val="0"/>
                <w:sz w:val="18"/>
                <w:szCs w:val="18"/>
              </w:rPr>
              <w:t>服务对象满意度</w:t>
            </w:r>
          </w:p>
        </w:tc>
        <w:tc>
          <w:tcPr>
            <w:tcW w:w="982"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≥90%</w:t>
            </w:r>
          </w:p>
        </w:tc>
        <w:tc>
          <w:tcPr>
            <w:tcW w:w="945" w:type="dxa"/>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kern w:val="0"/>
                <w:sz w:val="18"/>
                <w:szCs w:val="18"/>
              </w:rPr>
            </w:pPr>
            <w:r>
              <w:rPr>
                <w:rFonts w:ascii="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DF1B48" w:rsidRDefault="00BE011B">
            <w:pPr>
              <w:jc w:val="center"/>
            </w:pPr>
            <w:r>
              <w:rPr>
                <w:rFonts w:ascii="宋体" w:hAnsi="宋体" w:cs="宋体" w:hint="eastAsia"/>
                <w:kern w:val="0"/>
                <w:sz w:val="18"/>
                <w:szCs w:val="18"/>
              </w:rPr>
              <w:t>10</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r w:rsidR="00DF1B48">
        <w:trPr>
          <w:trHeight w:hRule="exact" w:val="457"/>
          <w:jc w:val="center"/>
        </w:trPr>
        <w:tc>
          <w:tcPr>
            <w:tcW w:w="6939" w:type="dxa"/>
            <w:gridSpan w:val="8"/>
            <w:tcBorders>
              <w:top w:val="single" w:sz="4" w:space="0" w:color="auto"/>
              <w:left w:val="single" w:sz="4" w:space="0" w:color="auto"/>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DF1B48" w:rsidRDefault="00BE011B">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p>
        </w:tc>
        <w:tc>
          <w:tcPr>
            <w:tcW w:w="1353" w:type="dxa"/>
            <w:gridSpan w:val="2"/>
            <w:tcBorders>
              <w:top w:val="single" w:sz="4" w:space="0" w:color="auto"/>
              <w:left w:val="nil"/>
              <w:bottom w:val="single" w:sz="4" w:space="0" w:color="auto"/>
              <w:right w:val="single" w:sz="4" w:space="0" w:color="auto"/>
            </w:tcBorders>
            <w:vAlign w:val="center"/>
          </w:tcPr>
          <w:p w:rsidR="00DF1B48" w:rsidRDefault="00DF1B48">
            <w:pPr>
              <w:widowControl/>
              <w:jc w:val="center"/>
              <w:rPr>
                <w:rFonts w:ascii="宋体" w:hAnsi="宋体" w:cs="宋体"/>
                <w:kern w:val="0"/>
                <w:sz w:val="18"/>
                <w:szCs w:val="18"/>
              </w:rPr>
            </w:pPr>
          </w:p>
        </w:tc>
      </w:tr>
    </w:tbl>
    <w:p w:rsidR="00DF1B48" w:rsidRDefault="00DF1B48"/>
    <w:p w:rsidR="00DF1B48" w:rsidRDefault="00DF1B48"/>
    <w:p w:rsidR="00DF1B48" w:rsidRPr="001972F4" w:rsidRDefault="00BE011B" w:rsidP="001972F4">
      <w:pPr>
        <w:numPr>
          <w:ilvl w:val="0"/>
          <w:numId w:val="4"/>
        </w:numPr>
        <w:spacing w:line="600" w:lineRule="exact"/>
        <w:ind w:firstLineChars="200" w:firstLine="643"/>
        <w:rPr>
          <w:rFonts w:ascii="仿宋_GB2312" w:eastAsia="仿宋_GB2312"/>
          <w:b/>
          <w:sz w:val="32"/>
          <w:szCs w:val="32"/>
        </w:rPr>
      </w:pPr>
      <w:r w:rsidRPr="001972F4">
        <w:rPr>
          <w:rFonts w:ascii="仿宋_GB2312" w:eastAsia="仿宋_GB2312" w:hint="eastAsia"/>
          <w:b/>
          <w:sz w:val="32"/>
          <w:szCs w:val="32"/>
        </w:rPr>
        <w:lastRenderedPageBreak/>
        <w:t>绩效评价工作过程。</w:t>
      </w:r>
    </w:p>
    <w:p w:rsidR="00DF1B48" w:rsidRPr="001972F4" w:rsidRDefault="00BE011B" w:rsidP="001972F4">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1972F4">
        <w:rPr>
          <w:rFonts w:ascii="仿宋_GB2312" w:eastAsia="仿宋_GB2312" w:hAnsi="宋体" w:cs="宋体" w:hint="eastAsia"/>
          <w:color w:val="000000" w:themeColor="text1"/>
          <w:kern w:val="0"/>
          <w:sz w:val="32"/>
          <w:szCs w:val="32"/>
        </w:rPr>
        <w:t>1</w:t>
      </w:r>
      <w:r w:rsidR="001972F4">
        <w:rPr>
          <w:rFonts w:ascii="仿宋_GB2312" w:eastAsia="仿宋_GB2312" w:hAnsi="宋体" w:cs="宋体" w:hint="eastAsia"/>
          <w:color w:val="000000" w:themeColor="text1"/>
          <w:kern w:val="0"/>
          <w:sz w:val="32"/>
          <w:szCs w:val="32"/>
        </w:rPr>
        <w:t>、</w:t>
      </w:r>
      <w:r w:rsidRPr="001972F4">
        <w:rPr>
          <w:rFonts w:ascii="仿宋_GB2312" w:eastAsia="仿宋_GB2312" w:hAnsi="宋体" w:cs="宋体" w:hint="eastAsia"/>
          <w:color w:val="000000" w:themeColor="text1"/>
          <w:kern w:val="0"/>
          <w:sz w:val="32"/>
          <w:szCs w:val="32"/>
        </w:rPr>
        <w:t>前期准备。一是加强组织领导。成立由主要领导任组长、分管领导任副组长，各业务科室负责人为成员的绩效评价领导小组和办公室，统一安排部署2021年度绩效评价工作；二是确定评价范围。项目支出绩效评价包括县财政局2021年部门项目支出；三是制定评价指标表。单位围绕2021年年初确定的重点工作目标及县委县政府2021年度综合考核指标要求，梳理了各项工作的完成情况，制定了项目支出绩效评价指标；四是汇总分析单位项目支出绩效情况。查找单位在项目预算执行过程中存在的问题，有针对性的制定整改措施并</w:t>
      </w:r>
      <w:proofErr w:type="gramStart"/>
      <w:r w:rsidRPr="001972F4">
        <w:rPr>
          <w:rFonts w:ascii="仿宋_GB2312" w:eastAsia="仿宋_GB2312" w:hAnsi="宋体" w:cs="宋体" w:hint="eastAsia"/>
          <w:color w:val="000000" w:themeColor="text1"/>
          <w:kern w:val="0"/>
          <w:sz w:val="32"/>
          <w:szCs w:val="32"/>
        </w:rPr>
        <w:t>组织抓好</w:t>
      </w:r>
      <w:proofErr w:type="gramEnd"/>
      <w:r w:rsidRPr="001972F4">
        <w:rPr>
          <w:rFonts w:ascii="仿宋_GB2312" w:eastAsia="仿宋_GB2312" w:hAnsi="宋体" w:cs="宋体" w:hint="eastAsia"/>
          <w:color w:val="000000" w:themeColor="text1"/>
          <w:kern w:val="0"/>
          <w:sz w:val="32"/>
          <w:szCs w:val="32"/>
        </w:rPr>
        <w:t>落实。</w:t>
      </w:r>
    </w:p>
    <w:p w:rsidR="00DF1B48" w:rsidRPr="001972F4" w:rsidRDefault="00BE011B" w:rsidP="001972F4">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1972F4">
        <w:rPr>
          <w:rFonts w:ascii="仿宋_GB2312" w:eastAsia="仿宋_GB2312" w:hAnsi="宋体" w:cs="宋体" w:hint="eastAsia"/>
          <w:color w:val="000000" w:themeColor="text1"/>
          <w:kern w:val="0"/>
          <w:sz w:val="32"/>
          <w:szCs w:val="32"/>
        </w:rPr>
        <w:t>2</w:t>
      </w:r>
      <w:r w:rsidR="001972F4">
        <w:rPr>
          <w:rFonts w:ascii="仿宋_GB2312" w:eastAsia="仿宋_GB2312" w:hAnsi="宋体" w:cs="宋体" w:hint="eastAsia"/>
          <w:color w:val="000000" w:themeColor="text1"/>
          <w:kern w:val="0"/>
          <w:sz w:val="32"/>
          <w:szCs w:val="32"/>
        </w:rPr>
        <w:t>、</w:t>
      </w:r>
      <w:r w:rsidRPr="001972F4">
        <w:rPr>
          <w:rFonts w:ascii="仿宋_GB2312" w:eastAsia="仿宋_GB2312" w:hAnsi="宋体" w:cs="宋体" w:hint="eastAsia"/>
          <w:color w:val="000000" w:themeColor="text1"/>
          <w:kern w:val="0"/>
          <w:sz w:val="32"/>
          <w:szCs w:val="32"/>
        </w:rPr>
        <w:t>分析评价。收集、整理涉及2021年资金及项目经费的绩效评价所需资料，核实评价基础数据，结合预算绩效工作管理小组抽查情况进行分析评价，形成自评结论。</w:t>
      </w:r>
    </w:p>
    <w:p w:rsidR="00DF1B48" w:rsidRDefault="00BE011B">
      <w:pPr>
        <w:spacing w:line="600" w:lineRule="exact"/>
        <w:ind w:firstLineChars="200" w:firstLine="640"/>
        <w:rPr>
          <w:rFonts w:eastAsia="黑体"/>
          <w:sz w:val="32"/>
          <w:szCs w:val="32"/>
        </w:rPr>
      </w:pPr>
      <w:r>
        <w:rPr>
          <w:rFonts w:eastAsia="黑体" w:hint="eastAsia"/>
          <w:sz w:val="32"/>
          <w:szCs w:val="32"/>
        </w:rPr>
        <w:t>三、综合评价情况及评价结论</w:t>
      </w:r>
    </w:p>
    <w:p w:rsidR="00DF1B48" w:rsidRPr="001972F4" w:rsidRDefault="00BE011B" w:rsidP="001972F4">
      <w:pPr>
        <w:widowControl/>
        <w:shd w:val="clear" w:color="auto" w:fill="FFFFFF"/>
        <w:spacing w:before="75" w:after="75"/>
        <w:ind w:firstLineChars="200" w:firstLine="640"/>
        <w:jc w:val="left"/>
        <w:rPr>
          <w:rFonts w:ascii="仿宋_GB2312" w:eastAsia="仿宋_GB2312" w:hAnsi="宋体" w:cs="宋体"/>
          <w:color w:val="000000" w:themeColor="text1"/>
          <w:kern w:val="0"/>
          <w:sz w:val="32"/>
          <w:szCs w:val="32"/>
        </w:rPr>
      </w:pPr>
      <w:proofErr w:type="gramStart"/>
      <w:r w:rsidRPr="001972F4">
        <w:rPr>
          <w:rFonts w:ascii="仿宋_GB2312" w:eastAsia="仿宋_GB2312" w:hAnsi="宋体" w:cs="宋体" w:hint="eastAsia"/>
          <w:color w:val="000000" w:themeColor="text1"/>
          <w:kern w:val="0"/>
          <w:sz w:val="32"/>
          <w:szCs w:val="32"/>
        </w:rPr>
        <w:t>我部门</w:t>
      </w:r>
      <w:proofErr w:type="gramEnd"/>
      <w:r w:rsidRPr="001972F4">
        <w:rPr>
          <w:rFonts w:ascii="仿宋_GB2312" w:eastAsia="仿宋_GB2312" w:hAnsi="宋体" w:cs="宋体" w:hint="eastAsia"/>
          <w:color w:val="000000" w:themeColor="text1"/>
          <w:kern w:val="0"/>
          <w:sz w:val="32"/>
          <w:szCs w:val="32"/>
        </w:rPr>
        <w:t>2021年度14个项目支出绩效自评得分均在90分以上，评定等级为优。</w:t>
      </w:r>
    </w:p>
    <w:p w:rsidR="001972F4" w:rsidRDefault="001972F4">
      <w:pPr>
        <w:ind w:firstLineChars="200" w:firstLine="880"/>
        <w:rPr>
          <w:rFonts w:ascii="方正小标宋简体" w:eastAsia="方正小标宋简体" w:hAnsi="宋体"/>
          <w:sz w:val="44"/>
          <w:szCs w:val="44"/>
        </w:rPr>
      </w:pPr>
    </w:p>
    <w:p w:rsidR="001972F4" w:rsidRDefault="001972F4">
      <w:pPr>
        <w:ind w:firstLineChars="200" w:firstLine="880"/>
        <w:rPr>
          <w:rFonts w:ascii="方正小标宋简体" w:eastAsia="方正小标宋简体" w:hAnsi="宋体"/>
          <w:sz w:val="44"/>
          <w:szCs w:val="44"/>
        </w:rPr>
      </w:pPr>
    </w:p>
    <w:p w:rsidR="001972F4" w:rsidRDefault="001972F4">
      <w:pPr>
        <w:ind w:firstLineChars="200" w:firstLine="880"/>
        <w:rPr>
          <w:rFonts w:ascii="方正小标宋简体" w:eastAsia="方正小标宋简体" w:hAnsi="宋体"/>
          <w:sz w:val="44"/>
          <w:szCs w:val="44"/>
        </w:rPr>
      </w:pPr>
    </w:p>
    <w:p w:rsidR="001972F4" w:rsidRDefault="001972F4">
      <w:pPr>
        <w:ind w:firstLineChars="200" w:firstLine="880"/>
        <w:rPr>
          <w:rFonts w:ascii="方正小标宋简体" w:eastAsia="方正小标宋简体" w:hAnsi="宋体"/>
          <w:sz w:val="44"/>
          <w:szCs w:val="44"/>
        </w:rPr>
      </w:pPr>
    </w:p>
    <w:p w:rsidR="001972F4" w:rsidRDefault="001972F4">
      <w:pPr>
        <w:ind w:firstLineChars="200" w:firstLine="880"/>
        <w:rPr>
          <w:rFonts w:ascii="方正小标宋简体" w:eastAsia="方正小标宋简体" w:hAnsi="宋体"/>
          <w:sz w:val="44"/>
          <w:szCs w:val="44"/>
        </w:rPr>
      </w:pPr>
    </w:p>
    <w:p w:rsidR="00DF1B48" w:rsidRDefault="00BE011B">
      <w:pPr>
        <w:ind w:firstLineChars="200" w:firstLine="880"/>
        <w:rPr>
          <w:rFonts w:ascii="方正小标宋简体" w:eastAsia="方正小标宋简体" w:hAnsi="宋体"/>
          <w:sz w:val="44"/>
          <w:szCs w:val="44"/>
        </w:rPr>
      </w:pPr>
      <w:r>
        <w:rPr>
          <w:rFonts w:ascii="方正小标宋简体" w:eastAsia="方正小标宋简体" w:hAnsi="宋体" w:hint="eastAsia"/>
          <w:sz w:val="44"/>
          <w:szCs w:val="44"/>
        </w:rPr>
        <w:t>2021年度部门绩效自评情况统计表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2171"/>
        <w:gridCol w:w="1563"/>
        <w:gridCol w:w="1172"/>
        <w:gridCol w:w="1638"/>
      </w:tblGrid>
      <w:tr w:rsidR="00DF1B48">
        <w:trPr>
          <w:trHeight w:val="90"/>
          <w:jc w:val="center"/>
        </w:trPr>
        <w:tc>
          <w:tcPr>
            <w:tcW w:w="3806" w:type="dxa"/>
            <w:gridSpan w:val="2"/>
            <w:shd w:val="clear" w:color="auto" w:fill="auto"/>
          </w:tcPr>
          <w:p w:rsidR="00DF1B48" w:rsidRDefault="00BE011B">
            <w:pPr>
              <w:jc w:val="center"/>
              <w:rPr>
                <w:rFonts w:ascii="宋体" w:hAnsi="宋体"/>
                <w:sz w:val="28"/>
                <w:szCs w:val="28"/>
              </w:rPr>
            </w:pPr>
            <w:r>
              <w:rPr>
                <w:rFonts w:ascii="宋体" w:hAnsi="宋体" w:hint="eastAsia"/>
                <w:sz w:val="28"/>
                <w:szCs w:val="28"/>
              </w:rPr>
              <w:t>统计内容</w:t>
            </w:r>
          </w:p>
        </w:tc>
        <w:tc>
          <w:tcPr>
            <w:tcW w:w="1563" w:type="dxa"/>
            <w:shd w:val="clear" w:color="auto" w:fill="auto"/>
          </w:tcPr>
          <w:p w:rsidR="00DF1B48" w:rsidRDefault="00BE011B">
            <w:pPr>
              <w:jc w:val="center"/>
              <w:rPr>
                <w:rFonts w:ascii="宋体" w:hAnsi="宋体"/>
                <w:sz w:val="28"/>
                <w:szCs w:val="28"/>
              </w:rPr>
            </w:pPr>
            <w:proofErr w:type="gramStart"/>
            <w:r>
              <w:rPr>
                <w:rFonts w:ascii="宋体" w:hAnsi="宋体" w:hint="eastAsia"/>
                <w:sz w:val="28"/>
                <w:szCs w:val="28"/>
              </w:rPr>
              <w:t>应评价数</w:t>
            </w:r>
            <w:proofErr w:type="gramEnd"/>
          </w:p>
        </w:tc>
        <w:tc>
          <w:tcPr>
            <w:tcW w:w="2810" w:type="dxa"/>
            <w:gridSpan w:val="2"/>
            <w:shd w:val="clear" w:color="auto" w:fill="auto"/>
          </w:tcPr>
          <w:p w:rsidR="00DF1B48" w:rsidRDefault="00BE011B">
            <w:pPr>
              <w:jc w:val="center"/>
              <w:rPr>
                <w:rFonts w:ascii="宋体" w:hAnsi="宋体"/>
                <w:sz w:val="28"/>
                <w:szCs w:val="28"/>
              </w:rPr>
            </w:pPr>
            <w:proofErr w:type="gramStart"/>
            <w:r>
              <w:rPr>
                <w:rFonts w:ascii="宋体" w:hAnsi="宋体" w:hint="eastAsia"/>
                <w:sz w:val="28"/>
                <w:szCs w:val="28"/>
              </w:rPr>
              <w:t>已评价数</w:t>
            </w:r>
            <w:proofErr w:type="gramEnd"/>
          </w:p>
        </w:tc>
      </w:tr>
      <w:tr w:rsidR="00DF1B48">
        <w:trPr>
          <w:trHeight w:val="90"/>
          <w:jc w:val="center"/>
        </w:trPr>
        <w:tc>
          <w:tcPr>
            <w:tcW w:w="3806" w:type="dxa"/>
            <w:gridSpan w:val="2"/>
            <w:shd w:val="clear" w:color="auto" w:fill="auto"/>
          </w:tcPr>
          <w:p w:rsidR="00DF1B48" w:rsidRDefault="00BE011B">
            <w:pPr>
              <w:jc w:val="center"/>
              <w:rPr>
                <w:rFonts w:ascii="宋体" w:hAnsi="宋体"/>
                <w:sz w:val="28"/>
                <w:szCs w:val="28"/>
              </w:rPr>
            </w:pPr>
            <w:r>
              <w:rPr>
                <w:rFonts w:ascii="宋体" w:hAnsi="宋体" w:hint="eastAsia"/>
                <w:sz w:val="28"/>
                <w:szCs w:val="28"/>
              </w:rPr>
              <w:t>预算项目数量（</w:t>
            </w:r>
            <w:proofErr w:type="gramStart"/>
            <w:r>
              <w:rPr>
                <w:rFonts w:ascii="宋体" w:hAnsi="宋体" w:hint="eastAsia"/>
                <w:sz w:val="28"/>
                <w:szCs w:val="28"/>
              </w:rPr>
              <w:t>个</w:t>
            </w:r>
            <w:proofErr w:type="gramEnd"/>
            <w:r>
              <w:rPr>
                <w:rFonts w:ascii="宋体" w:hAnsi="宋体" w:hint="eastAsia"/>
                <w:sz w:val="28"/>
                <w:szCs w:val="28"/>
              </w:rPr>
              <w:t>）</w:t>
            </w:r>
          </w:p>
        </w:tc>
        <w:tc>
          <w:tcPr>
            <w:tcW w:w="1563" w:type="dxa"/>
            <w:shd w:val="clear" w:color="auto" w:fill="auto"/>
          </w:tcPr>
          <w:p w:rsidR="00DF1B48" w:rsidRDefault="001972F4">
            <w:pPr>
              <w:jc w:val="center"/>
              <w:rPr>
                <w:rFonts w:ascii="宋体" w:hAnsi="宋体"/>
                <w:sz w:val="28"/>
                <w:szCs w:val="28"/>
              </w:rPr>
            </w:pPr>
            <w:r>
              <w:rPr>
                <w:rFonts w:ascii="宋体" w:hAnsi="宋体" w:hint="eastAsia"/>
                <w:sz w:val="28"/>
                <w:szCs w:val="28"/>
              </w:rPr>
              <w:t>15</w:t>
            </w:r>
          </w:p>
        </w:tc>
        <w:tc>
          <w:tcPr>
            <w:tcW w:w="2810" w:type="dxa"/>
            <w:gridSpan w:val="2"/>
            <w:shd w:val="clear" w:color="auto" w:fill="auto"/>
          </w:tcPr>
          <w:p w:rsidR="00DF1B48" w:rsidRDefault="001972F4">
            <w:pPr>
              <w:jc w:val="center"/>
              <w:rPr>
                <w:rFonts w:ascii="宋体" w:hAnsi="宋体"/>
                <w:sz w:val="28"/>
                <w:szCs w:val="28"/>
              </w:rPr>
            </w:pPr>
            <w:r>
              <w:rPr>
                <w:rFonts w:ascii="宋体" w:hAnsi="宋体" w:hint="eastAsia"/>
                <w:sz w:val="28"/>
                <w:szCs w:val="28"/>
              </w:rPr>
              <w:t>15</w:t>
            </w:r>
          </w:p>
        </w:tc>
      </w:tr>
      <w:tr w:rsidR="00DF1B48">
        <w:trPr>
          <w:trHeight w:val="90"/>
          <w:jc w:val="center"/>
        </w:trPr>
        <w:tc>
          <w:tcPr>
            <w:tcW w:w="1635" w:type="dxa"/>
            <w:vMerge w:val="restart"/>
            <w:shd w:val="clear" w:color="auto" w:fill="auto"/>
          </w:tcPr>
          <w:p w:rsidR="00DF1B48" w:rsidRDefault="00BE011B">
            <w:pPr>
              <w:jc w:val="center"/>
              <w:rPr>
                <w:rFonts w:ascii="宋体" w:hAnsi="宋体"/>
                <w:sz w:val="28"/>
                <w:szCs w:val="28"/>
              </w:rPr>
            </w:pPr>
            <w:r>
              <w:rPr>
                <w:rFonts w:ascii="宋体" w:hAnsi="宋体" w:hint="eastAsia"/>
                <w:sz w:val="28"/>
                <w:szCs w:val="28"/>
              </w:rPr>
              <w:t>资金量（万元）</w:t>
            </w:r>
          </w:p>
        </w:tc>
        <w:tc>
          <w:tcPr>
            <w:tcW w:w="2171" w:type="dxa"/>
            <w:shd w:val="clear" w:color="auto" w:fill="auto"/>
          </w:tcPr>
          <w:p w:rsidR="00DF1B48" w:rsidRDefault="00BE011B">
            <w:pPr>
              <w:jc w:val="center"/>
              <w:rPr>
                <w:rFonts w:ascii="宋体" w:hAnsi="宋体"/>
                <w:sz w:val="28"/>
                <w:szCs w:val="28"/>
              </w:rPr>
            </w:pPr>
            <w:r>
              <w:rPr>
                <w:rFonts w:ascii="宋体" w:hAnsi="宋体" w:hint="eastAsia"/>
                <w:sz w:val="28"/>
                <w:szCs w:val="28"/>
              </w:rPr>
              <w:t>其中：中央资金</w:t>
            </w:r>
          </w:p>
        </w:tc>
        <w:tc>
          <w:tcPr>
            <w:tcW w:w="1563" w:type="dxa"/>
            <w:shd w:val="clear" w:color="auto" w:fill="auto"/>
          </w:tcPr>
          <w:p w:rsidR="00DF1B48" w:rsidRDefault="00BE011B">
            <w:pPr>
              <w:jc w:val="center"/>
              <w:rPr>
                <w:rFonts w:ascii="宋体" w:hAnsi="宋体"/>
                <w:sz w:val="28"/>
                <w:szCs w:val="28"/>
              </w:rPr>
            </w:pPr>
            <w:r>
              <w:rPr>
                <w:rFonts w:ascii="宋体" w:hAnsi="宋体" w:hint="eastAsia"/>
                <w:sz w:val="28"/>
                <w:szCs w:val="28"/>
              </w:rPr>
              <w:t>19</w:t>
            </w:r>
          </w:p>
        </w:tc>
        <w:tc>
          <w:tcPr>
            <w:tcW w:w="2810" w:type="dxa"/>
            <w:gridSpan w:val="2"/>
            <w:shd w:val="clear" w:color="auto" w:fill="auto"/>
          </w:tcPr>
          <w:p w:rsidR="00DF1B48" w:rsidRDefault="00BE011B">
            <w:pPr>
              <w:jc w:val="center"/>
              <w:rPr>
                <w:rFonts w:ascii="宋体" w:hAnsi="宋体"/>
                <w:sz w:val="28"/>
                <w:szCs w:val="28"/>
              </w:rPr>
            </w:pPr>
            <w:r>
              <w:rPr>
                <w:rFonts w:ascii="宋体" w:hAnsi="宋体" w:hint="eastAsia"/>
                <w:sz w:val="28"/>
                <w:szCs w:val="28"/>
              </w:rPr>
              <w:t>19</w:t>
            </w:r>
          </w:p>
        </w:tc>
      </w:tr>
      <w:tr w:rsidR="00DF1B48">
        <w:trPr>
          <w:trHeight w:val="90"/>
          <w:jc w:val="center"/>
        </w:trPr>
        <w:tc>
          <w:tcPr>
            <w:tcW w:w="1635" w:type="dxa"/>
            <w:vMerge/>
            <w:shd w:val="clear" w:color="auto" w:fill="auto"/>
          </w:tcPr>
          <w:p w:rsidR="00DF1B48" w:rsidRDefault="00DF1B48">
            <w:pPr>
              <w:jc w:val="center"/>
              <w:rPr>
                <w:rFonts w:ascii="宋体" w:hAnsi="宋体"/>
                <w:sz w:val="28"/>
                <w:szCs w:val="28"/>
              </w:rPr>
            </w:pPr>
          </w:p>
        </w:tc>
        <w:tc>
          <w:tcPr>
            <w:tcW w:w="2171" w:type="dxa"/>
            <w:shd w:val="clear" w:color="auto" w:fill="auto"/>
          </w:tcPr>
          <w:p w:rsidR="00DF1B48" w:rsidRDefault="00BE011B">
            <w:pPr>
              <w:jc w:val="center"/>
              <w:rPr>
                <w:rFonts w:ascii="宋体" w:hAnsi="宋体"/>
                <w:sz w:val="28"/>
                <w:szCs w:val="28"/>
              </w:rPr>
            </w:pPr>
            <w:proofErr w:type="gramStart"/>
            <w:r>
              <w:rPr>
                <w:rFonts w:ascii="宋体" w:hAnsi="宋体" w:hint="eastAsia"/>
                <w:sz w:val="28"/>
                <w:szCs w:val="28"/>
              </w:rPr>
              <w:t>省级资金</w:t>
            </w:r>
            <w:proofErr w:type="gramEnd"/>
          </w:p>
        </w:tc>
        <w:tc>
          <w:tcPr>
            <w:tcW w:w="1563" w:type="dxa"/>
            <w:shd w:val="clear" w:color="auto" w:fill="auto"/>
          </w:tcPr>
          <w:p w:rsidR="00DF1B48" w:rsidRDefault="00BE011B">
            <w:pPr>
              <w:jc w:val="center"/>
              <w:rPr>
                <w:rFonts w:ascii="宋体" w:hAnsi="宋体"/>
                <w:sz w:val="28"/>
                <w:szCs w:val="28"/>
              </w:rPr>
            </w:pPr>
            <w:r>
              <w:rPr>
                <w:rFonts w:ascii="宋体" w:hAnsi="宋体" w:hint="eastAsia"/>
                <w:sz w:val="28"/>
                <w:szCs w:val="28"/>
              </w:rPr>
              <w:t>33</w:t>
            </w:r>
          </w:p>
        </w:tc>
        <w:tc>
          <w:tcPr>
            <w:tcW w:w="2810" w:type="dxa"/>
            <w:gridSpan w:val="2"/>
            <w:shd w:val="clear" w:color="auto" w:fill="auto"/>
          </w:tcPr>
          <w:p w:rsidR="00DF1B48" w:rsidRDefault="00BE011B">
            <w:pPr>
              <w:jc w:val="center"/>
              <w:rPr>
                <w:rFonts w:ascii="宋体" w:hAnsi="宋体"/>
                <w:sz w:val="28"/>
                <w:szCs w:val="28"/>
              </w:rPr>
            </w:pPr>
            <w:r>
              <w:rPr>
                <w:rFonts w:ascii="宋体" w:hAnsi="宋体" w:hint="eastAsia"/>
                <w:sz w:val="28"/>
                <w:szCs w:val="28"/>
              </w:rPr>
              <w:t>33</w:t>
            </w:r>
          </w:p>
        </w:tc>
      </w:tr>
      <w:tr w:rsidR="00DF1B48">
        <w:trPr>
          <w:trHeight w:val="549"/>
          <w:jc w:val="center"/>
        </w:trPr>
        <w:tc>
          <w:tcPr>
            <w:tcW w:w="1635" w:type="dxa"/>
            <w:vMerge/>
            <w:shd w:val="clear" w:color="auto" w:fill="auto"/>
          </w:tcPr>
          <w:p w:rsidR="00DF1B48" w:rsidRDefault="00DF1B48">
            <w:pPr>
              <w:jc w:val="center"/>
              <w:rPr>
                <w:rFonts w:ascii="宋体" w:hAnsi="宋体"/>
                <w:sz w:val="28"/>
                <w:szCs w:val="28"/>
              </w:rPr>
            </w:pPr>
          </w:p>
        </w:tc>
        <w:tc>
          <w:tcPr>
            <w:tcW w:w="2171" w:type="dxa"/>
            <w:shd w:val="clear" w:color="auto" w:fill="auto"/>
          </w:tcPr>
          <w:p w:rsidR="00DF1B48" w:rsidRDefault="00BE011B">
            <w:pPr>
              <w:jc w:val="center"/>
              <w:rPr>
                <w:rFonts w:ascii="宋体" w:hAnsi="宋体"/>
                <w:sz w:val="28"/>
                <w:szCs w:val="28"/>
              </w:rPr>
            </w:pPr>
            <w:r>
              <w:rPr>
                <w:rFonts w:ascii="宋体" w:hAnsi="宋体" w:hint="eastAsia"/>
                <w:sz w:val="28"/>
                <w:szCs w:val="28"/>
              </w:rPr>
              <w:t>县级资金</w:t>
            </w:r>
          </w:p>
        </w:tc>
        <w:tc>
          <w:tcPr>
            <w:tcW w:w="1563" w:type="dxa"/>
            <w:shd w:val="clear" w:color="auto" w:fill="auto"/>
          </w:tcPr>
          <w:p w:rsidR="00DF1B48" w:rsidRDefault="001972F4">
            <w:pPr>
              <w:jc w:val="center"/>
              <w:rPr>
                <w:rFonts w:ascii="宋体" w:hAnsi="宋体"/>
                <w:sz w:val="28"/>
                <w:szCs w:val="28"/>
              </w:rPr>
            </w:pPr>
            <w:r>
              <w:rPr>
                <w:rFonts w:ascii="宋体" w:hAnsi="宋体" w:hint="eastAsia"/>
                <w:sz w:val="28"/>
                <w:szCs w:val="28"/>
              </w:rPr>
              <w:t>1141.59</w:t>
            </w:r>
          </w:p>
        </w:tc>
        <w:tc>
          <w:tcPr>
            <w:tcW w:w="2810" w:type="dxa"/>
            <w:gridSpan w:val="2"/>
            <w:shd w:val="clear" w:color="auto" w:fill="auto"/>
          </w:tcPr>
          <w:p w:rsidR="00DF1B48" w:rsidRDefault="001972F4">
            <w:pPr>
              <w:jc w:val="center"/>
              <w:rPr>
                <w:rFonts w:ascii="宋体" w:hAnsi="宋体"/>
                <w:sz w:val="28"/>
                <w:szCs w:val="28"/>
              </w:rPr>
            </w:pPr>
            <w:r>
              <w:rPr>
                <w:rFonts w:ascii="宋体" w:hAnsi="宋体" w:hint="eastAsia"/>
                <w:sz w:val="28"/>
                <w:szCs w:val="28"/>
              </w:rPr>
              <w:t>1141.59</w:t>
            </w:r>
          </w:p>
        </w:tc>
      </w:tr>
      <w:tr w:rsidR="00DF1B48" w:rsidTr="001972F4">
        <w:trPr>
          <w:trHeight w:val="57"/>
          <w:jc w:val="center"/>
        </w:trPr>
        <w:tc>
          <w:tcPr>
            <w:tcW w:w="3806" w:type="dxa"/>
            <w:gridSpan w:val="2"/>
            <w:vMerge w:val="restart"/>
            <w:shd w:val="clear" w:color="auto" w:fill="auto"/>
          </w:tcPr>
          <w:p w:rsidR="00DF1B48" w:rsidRDefault="00DF1B48">
            <w:pPr>
              <w:jc w:val="center"/>
              <w:rPr>
                <w:rFonts w:ascii="宋体" w:hAnsi="宋体"/>
                <w:sz w:val="28"/>
                <w:szCs w:val="28"/>
              </w:rPr>
            </w:pPr>
          </w:p>
          <w:p w:rsidR="00DF1B48" w:rsidRDefault="00DF1B48">
            <w:pPr>
              <w:jc w:val="center"/>
              <w:rPr>
                <w:rFonts w:ascii="宋体" w:hAnsi="宋体"/>
                <w:sz w:val="28"/>
                <w:szCs w:val="28"/>
              </w:rPr>
            </w:pPr>
          </w:p>
          <w:p w:rsidR="00DF1B48" w:rsidRDefault="00DF1B48">
            <w:pPr>
              <w:jc w:val="center"/>
              <w:rPr>
                <w:rFonts w:ascii="宋体" w:hAnsi="宋体"/>
                <w:sz w:val="28"/>
                <w:szCs w:val="28"/>
              </w:rPr>
            </w:pPr>
          </w:p>
          <w:p w:rsidR="00DF1B48" w:rsidRDefault="00DF1B48">
            <w:pPr>
              <w:jc w:val="center"/>
              <w:rPr>
                <w:rFonts w:ascii="宋体" w:hAnsi="宋体"/>
                <w:sz w:val="28"/>
                <w:szCs w:val="28"/>
              </w:rPr>
            </w:pPr>
          </w:p>
          <w:p w:rsidR="00DF1B48" w:rsidRDefault="00BE011B">
            <w:pPr>
              <w:rPr>
                <w:rFonts w:ascii="宋体" w:hAnsi="宋体"/>
                <w:sz w:val="28"/>
                <w:szCs w:val="28"/>
              </w:rPr>
            </w:pPr>
            <w:r>
              <w:rPr>
                <w:rFonts w:ascii="宋体" w:hAnsi="宋体" w:hint="eastAsia"/>
                <w:sz w:val="28"/>
                <w:szCs w:val="28"/>
              </w:rPr>
              <w:t>评价指标（二级指标个数）</w:t>
            </w:r>
          </w:p>
        </w:tc>
        <w:tc>
          <w:tcPr>
            <w:tcW w:w="1563" w:type="dxa"/>
            <w:vMerge w:val="restart"/>
            <w:shd w:val="clear" w:color="auto" w:fill="auto"/>
            <w:vAlign w:val="center"/>
          </w:tcPr>
          <w:p w:rsidR="00DF1B48" w:rsidRDefault="001972F4" w:rsidP="001972F4">
            <w:pPr>
              <w:jc w:val="center"/>
              <w:rPr>
                <w:rFonts w:ascii="宋体" w:hAnsi="宋体"/>
                <w:sz w:val="28"/>
                <w:szCs w:val="28"/>
              </w:rPr>
            </w:pPr>
            <w:r>
              <w:rPr>
                <w:rFonts w:ascii="宋体" w:hAnsi="宋体" w:hint="eastAsia"/>
                <w:sz w:val="28"/>
                <w:szCs w:val="28"/>
              </w:rPr>
              <w:t>60</w:t>
            </w:r>
          </w:p>
        </w:tc>
        <w:tc>
          <w:tcPr>
            <w:tcW w:w="1172" w:type="dxa"/>
            <w:shd w:val="clear" w:color="auto" w:fill="auto"/>
          </w:tcPr>
          <w:p w:rsidR="00DF1B48" w:rsidRDefault="00BE011B">
            <w:pPr>
              <w:jc w:val="center"/>
              <w:rPr>
                <w:rFonts w:ascii="宋体" w:hAnsi="宋体"/>
                <w:sz w:val="28"/>
                <w:szCs w:val="28"/>
              </w:rPr>
            </w:pPr>
            <w:r>
              <w:rPr>
                <w:rFonts w:ascii="宋体" w:hAnsi="宋体" w:hint="eastAsia"/>
                <w:sz w:val="28"/>
                <w:szCs w:val="28"/>
              </w:rPr>
              <w:t>其中：优</w:t>
            </w:r>
          </w:p>
        </w:tc>
        <w:tc>
          <w:tcPr>
            <w:tcW w:w="1638" w:type="dxa"/>
            <w:shd w:val="clear" w:color="auto" w:fill="auto"/>
            <w:vAlign w:val="center"/>
          </w:tcPr>
          <w:p w:rsidR="00DF1B48" w:rsidRDefault="001972F4" w:rsidP="001972F4">
            <w:pPr>
              <w:jc w:val="center"/>
              <w:rPr>
                <w:rFonts w:ascii="宋体" w:hAnsi="宋体"/>
                <w:sz w:val="28"/>
                <w:szCs w:val="28"/>
              </w:rPr>
            </w:pPr>
            <w:r>
              <w:rPr>
                <w:rFonts w:ascii="宋体" w:hAnsi="宋体" w:hint="eastAsia"/>
                <w:sz w:val="28"/>
                <w:szCs w:val="28"/>
              </w:rPr>
              <w:t>60</w:t>
            </w:r>
          </w:p>
        </w:tc>
      </w:tr>
      <w:tr w:rsidR="00DF1B48">
        <w:trPr>
          <w:trHeight w:val="57"/>
          <w:jc w:val="center"/>
        </w:trPr>
        <w:tc>
          <w:tcPr>
            <w:tcW w:w="3806" w:type="dxa"/>
            <w:gridSpan w:val="2"/>
            <w:vMerge/>
            <w:shd w:val="clear" w:color="auto" w:fill="auto"/>
          </w:tcPr>
          <w:p w:rsidR="00DF1B48" w:rsidRDefault="00DF1B48">
            <w:pPr>
              <w:jc w:val="center"/>
              <w:rPr>
                <w:rFonts w:ascii="宋体" w:hAnsi="宋体"/>
                <w:sz w:val="28"/>
                <w:szCs w:val="28"/>
              </w:rPr>
            </w:pPr>
          </w:p>
        </w:tc>
        <w:tc>
          <w:tcPr>
            <w:tcW w:w="1563" w:type="dxa"/>
            <w:vMerge/>
            <w:shd w:val="clear" w:color="auto" w:fill="auto"/>
          </w:tcPr>
          <w:p w:rsidR="00DF1B48" w:rsidRDefault="00DF1B48">
            <w:pPr>
              <w:jc w:val="center"/>
              <w:rPr>
                <w:rFonts w:ascii="宋体" w:hAnsi="宋体"/>
                <w:sz w:val="28"/>
                <w:szCs w:val="28"/>
              </w:rPr>
            </w:pPr>
          </w:p>
        </w:tc>
        <w:tc>
          <w:tcPr>
            <w:tcW w:w="1172" w:type="dxa"/>
            <w:shd w:val="clear" w:color="auto" w:fill="auto"/>
          </w:tcPr>
          <w:p w:rsidR="00DF1B48" w:rsidRDefault="00BE011B">
            <w:pPr>
              <w:jc w:val="center"/>
              <w:rPr>
                <w:rFonts w:ascii="宋体" w:hAnsi="宋体"/>
                <w:sz w:val="28"/>
                <w:szCs w:val="28"/>
              </w:rPr>
            </w:pPr>
            <w:r>
              <w:rPr>
                <w:rFonts w:ascii="宋体" w:hAnsi="宋体" w:hint="eastAsia"/>
                <w:sz w:val="28"/>
                <w:szCs w:val="28"/>
              </w:rPr>
              <w:t xml:space="preserve">      良</w:t>
            </w:r>
          </w:p>
        </w:tc>
        <w:tc>
          <w:tcPr>
            <w:tcW w:w="1638" w:type="dxa"/>
            <w:shd w:val="clear" w:color="auto" w:fill="auto"/>
          </w:tcPr>
          <w:p w:rsidR="00DF1B48" w:rsidRDefault="00DF1B48">
            <w:pPr>
              <w:jc w:val="center"/>
              <w:rPr>
                <w:rFonts w:ascii="宋体" w:hAnsi="宋体"/>
                <w:sz w:val="28"/>
                <w:szCs w:val="28"/>
              </w:rPr>
            </w:pPr>
          </w:p>
        </w:tc>
      </w:tr>
      <w:tr w:rsidR="00DF1B48">
        <w:trPr>
          <w:trHeight w:val="57"/>
          <w:jc w:val="center"/>
        </w:trPr>
        <w:tc>
          <w:tcPr>
            <w:tcW w:w="3806" w:type="dxa"/>
            <w:gridSpan w:val="2"/>
            <w:vMerge/>
            <w:shd w:val="clear" w:color="auto" w:fill="auto"/>
          </w:tcPr>
          <w:p w:rsidR="00DF1B48" w:rsidRDefault="00DF1B48">
            <w:pPr>
              <w:jc w:val="center"/>
              <w:rPr>
                <w:rFonts w:ascii="宋体" w:hAnsi="宋体"/>
                <w:sz w:val="28"/>
                <w:szCs w:val="28"/>
              </w:rPr>
            </w:pPr>
          </w:p>
        </w:tc>
        <w:tc>
          <w:tcPr>
            <w:tcW w:w="1563" w:type="dxa"/>
            <w:vMerge/>
            <w:shd w:val="clear" w:color="auto" w:fill="auto"/>
          </w:tcPr>
          <w:p w:rsidR="00DF1B48" w:rsidRDefault="00DF1B48">
            <w:pPr>
              <w:jc w:val="center"/>
              <w:rPr>
                <w:rFonts w:ascii="宋体" w:hAnsi="宋体"/>
                <w:sz w:val="28"/>
                <w:szCs w:val="28"/>
              </w:rPr>
            </w:pPr>
          </w:p>
        </w:tc>
        <w:tc>
          <w:tcPr>
            <w:tcW w:w="1172" w:type="dxa"/>
            <w:shd w:val="clear" w:color="auto" w:fill="auto"/>
          </w:tcPr>
          <w:p w:rsidR="00DF1B48" w:rsidRDefault="00BE011B">
            <w:pPr>
              <w:jc w:val="center"/>
              <w:rPr>
                <w:rFonts w:ascii="宋体" w:hAnsi="宋体"/>
                <w:sz w:val="28"/>
                <w:szCs w:val="28"/>
              </w:rPr>
            </w:pPr>
            <w:r>
              <w:rPr>
                <w:rFonts w:ascii="宋体" w:hAnsi="宋体" w:hint="eastAsia"/>
                <w:sz w:val="28"/>
                <w:szCs w:val="28"/>
              </w:rPr>
              <w:t xml:space="preserve">      中</w:t>
            </w:r>
          </w:p>
        </w:tc>
        <w:tc>
          <w:tcPr>
            <w:tcW w:w="1638" w:type="dxa"/>
            <w:shd w:val="clear" w:color="auto" w:fill="auto"/>
          </w:tcPr>
          <w:p w:rsidR="00DF1B48" w:rsidRDefault="00DF1B48">
            <w:pPr>
              <w:jc w:val="center"/>
              <w:rPr>
                <w:rFonts w:ascii="宋体" w:hAnsi="宋体"/>
                <w:sz w:val="28"/>
                <w:szCs w:val="28"/>
              </w:rPr>
            </w:pPr>
          </w:p>
        </w:tc>
      </w:tr>
      <w:tr w:rsidR="00DF1B48">
        <w:trPr>
          <w:trHeight w:val="57"/>
          <w:jc w:val="center"/>
        </w:trPr>
        <w:tc>
          <w:tcPr>
            <w:tcW w:w="3806" w:type="dxa"/>
            <w:gridSpan w:val="2"/>
            <w:vMerge/>
            <w:shd w:val="clear" w:color="auto" w:fill="auto"/>
          </w:tcPr>
          <w:p w:rsidR="00DF1B48" w:rsidRDefault="00DF1B48">
            <w:pPr>
              <w:jc w:val="center"/>
              <w:rPr>
                <w:rFonts w:ascii="宋体" w:hAnsi="宋体"/>
                <w:sz w:val="28"/>
                <w:szCs w:val="28"/>
              </w:rPr>
            </w:pPr>
          </w:p>
        </w:tc>
        <w:tc>
          <w:tcPr>
            <w:tcW w:w="1563" w:type="dxa"/>
            <w:vMerge/>
            <w:shd w:val="clear" w:color="auto" w:fill="auto"/>
          </w:tcPr>
          <w:p w:rsidR="00DF1B48" w:rsidRDefault="00DF1B48">
            <w:pPr>
              <w:jc w:val="center"/>
              <w:rPr>
                <w:rFonts w:ascii="宋体" w:hAnsi="宋体"/>
                <w:sz w:val="28"/>
                <w:szCs w:val="28"/>
              </w:rPr>
            </w:pPr>
          </w:p>
        </w:tc>
        <w:tc>
          <w:tcPr>
            <w:tcW w:w="1172" w:type="dxa"/>
            <w:shd w:val="clear" w:color="auto" w:fill="auto"/>
          </w:tcPr>
          <w:p w:rsidR="00DF1B48" w:rsidRDefault="00BE011B">
            <w:pPr>
              <w:jc w:val="center"/>
              <w:rPr>
                <w:rFonts w:ascii="宋体" w:hAnsi="宋体"/>
                <w:sz w:val="28"/>
                <w:szCs w:val="28"/>
              </w:rPr>
            </w:pPr>
            <w:r>
              <w:rPr>
                <w:rFonts w:ascii="宋体" w:hAnsi="宋体" w:hint="eastAsia"/>
                <w:sz w:val="28"/>
                <w:szCs w:val="28"/>
              </w:rPr>
              <w:t xml:space="preserve">      差</w:t>
            </w:r>
          </w:p>
        </w:tc>
        <w:tc>
          <w:tcPr>
            <w:tcW w:w="1638" w:type="dxa"/>
            <w:shd w:val="clear" w:color="auto" w:fill="auto"/>
          </w:tcPr>
          <w:p w:rsidR="00DF1B48" w:rsidRDefault="00DF1B48">
            <w:pPr>
              <w:jc w:val="center"/>
              <w:rPr>
                <w:rFonts w:ascii="宋体" w:hAnsi="宋体"/>
                <w:sz w:val="28"/>
                <w:szCs w:val="28"/>
              </w:rPr>
            </w:pPr>
          </w:p>
        </w:tc>
      </w:tr>
    </w:tbl>
    <w:p w:rsidR="00DF1B48" w:rsidRDefault="00DF1B48">
      <w:pPr>
        <w:ind w:firstLineChars="200" w:firstLine="880"/>
        <w:jc w:val="center"/>
        <w:rPr>
          <w:rFonts w:ascii="方正小标宋简体" w:eastAsia="方正小标宋简体" w:hAnsi="宋体"/>
          <w:sz w:val="44"/>
          <w:szCs w:val="44"/>
        </w:rPr>
      </w:pPr>
    </w:p>
    <w:p w:rsidR="00DF1B48" w:rsidRDefault="00BE011B">
      <w:pPr>
        <w:spacing w:line="600" w:lineRule="exact"/>
        <w:ind w:firstLineChars="200" w:firstLine="640"/>
        <w:rPr>
          <w:rFonts w:eastAsia="黑体"/>
          <w:sz w:val="32"/>
          <w:szCs w:val="32"/>
        </w:rPr>
      </w:pPr>
      <w:r>
        <w:rPr>
          <w:rFonts w:eastAsia="黑体" w:hint="eastAsia"/>
          <w:sz w:val="32"/>
          <w:szCs w:val="32"/>
        </w:rPr>
        <w:t>四、绩效评价指标分析</w:t>
      </w:r>
    </w:p>
    <w:p w:rsidR="00DF1B48" w:rsidRPr="00132162" w:rsidRDefault="00BE011B" w:rsidP="0080393D">
      <w:pPr>
        <w:spacing w:line="600" w:lineRule="exact"/>
        <w:ind w:firstLineChars="200" w:firstLine="643"/>
        <w:outlineLvl w:val="0"/>
        <w:rPr>
          <w:rFonts w:ascii="仿宋_GB2312" w:eastAsia="仿宋_GB2312"/>
          <w:b/>
          <w:sz w:val="32"/>
          <w:szCs w:val="32"/>
        </w:rPr>
      </w:pPr>
      <w:r w:rsidRPr="00132162">
        <w:rPr>
          <w:rFonts w:ascii="仿宋_GB2312" w:eastAsia="仿宋_GB2312" w:hint="eastAsia"/>
          <w:b/>
          <w:sz w:val="32"/>
          <w:szCs w:val="32"/>
        </w:rPr>
        <w:t>（一）项目决策情况</w:t>
      </w:r>
    </w:p>
    <w:p w:rsidR="00DF1B48" w:rsidRPr="005A2873" w:rsidRDefault="00BE011B" w:rsidP="0080393D">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5A2873">
        <w:rPr>
          <w:rFonts w:ascii="仿宋_GB2312" w:eastAsia="仿宋_GB2312" w:hAnsi="宋体" w:cs="宋体" w:hint="eastAsia"/>
          <w:color w:val="000000" w:themeColor="text1"/>
          <w:kern w:val="0"/>
          <w:sz w:val="32"/>
          <w:szCs w:val="32"/>
        </w:rPr>
        <w:lastRenderedPageBreak/>
        <w:t>2021年共安排</w:t>
      </w:r>
      <w:r w:rsidR="005A2873">
        <w:rPr>
          <w:rFonts w:ascii="仿宋_GB2312" w:eastAsia="仿宋_GB2312" w:hAnsi="宋体" w:cs="宋体" w:hint="eastAsia"/>
          <w:color w:val="000000" w:themeColor="text1"/>
          <w:kern w:val="0"/>
          <w:sz w:val="32"/>
          <w:szCs w:val="32"/>
        </w:rPr>
        <w:t>县</w:t>
      </w:r>
      <w:r w:rsidRPr="005A2873">
        <w:rPr>
          <w:rFonts w:ascii="仿宋_GB2312" w:eastAsia="仿宋_GB2312" w:hAnsi="宋体" w:cs="宋体" w:hint="eastAsia"/>
          <w:color w:val="000000" w:themeColor="text1"/>
          <w:kern w:val="0"/>
          <w:sz w:val="32"/>
          <w:szCs w:val="32"/>
        </w:rPr>
        <w:t>市场监督管理局</w:t>
      </w:r>
      <w:r w:rsidR="005A2873">
        <w:rPr>
          <w:rFonts w:ascii="仿宋_GB2312" w:eastAsia="仿宋_GB2312" w:hAnsi="宋体" w:cs="宋体" w:hint="eastAsia"/>
          <w:color w:val="000000" w:themeColor="text1"/>
          <w:kern w:val="0"/>
          <w:sz w:val="32"/>
          <w:szCs w:val="32"/>
        </w:rPr>
        <w:t>15</w:t>
      </w:r>
      <w:r w:rsidRPr="005A2873">
        <w:rPr>
          <w:rFonts w:ascii="仿宋_GB2312" w:eastAsia="仿宋_GB2312" w:hAnsi="宋体" w:cs="宋体" w:hint="eastAsia"/>
          <w:color w:val="000000" w:themeColor="text1"/>
          <w:kern w:val="0"/>
          <w:sz w:val="32"/>
          <w:szCs w:val="32"/>
        </w:rPr>
        <w:t>个项目，各预算项目立项依据基本充分，均设定了各项目绩效目标，每一具体项目都有相关的政策文件支撑，资金配置均有明确的测算依据。</w:t>
      </w:r>
    </w:p>
    <w:p w:rsidR="00DF1B48" w:rsidRPr="00132162" w:rsidRDefault="00BE011B" w:rsidP="0080393D">
      <w:pPr>
        <w:widowControl/>
        <w:shd w:val="clear" w:color="auto" w:fill="FFFFFF"/>
        <w:ind w:firstLine="200"/>
        <w:jc w:val="left"/>
        <w:rPr>
          <w:rFonts w:ascii="仿宋_GB2312" w:eastAsia="仿宋_GB2312"/>
          <w:b/>
          <w:sz w:val="32"/>
          <w:szCs w:val="32"/>
        </w:rPr>
      </w:pPr>
      <w:r>
        <w:rPr>
          <w:rFonts w:ascii="宋体" w:hAnsi="宋体" w:cs="宋体" w:hint="eastAsia"/>
          <w:color w:val="4A4A4A"/>
          <w:kern w:val="0"/>
          <w:sz w:val="24"/>
        </w:rPr>
        <w:t xml:space="preserve">　</w:t>
      </w:r>
      <w:r w:rsidRPr="00132162">
        <w:rPr>
          <w:rFonts w:ascii="宋体" w:hAnsi="宋体" w:cs="宋体" w:hint="eastAsia"/>
          <w:b/>
          <w:color w:val="4A4A4A"/>
          <w:kern w:val="0"/>
          <w:sz w:val="24"/>
        </w:rPr>
        <w:t xml:space="preserve">　</w:t>
      </w:r>
      <w:r w:rsidRPr="00132162">
        <w:rPr>
          <w:rFonts w:ascii="仿宋_GB2312" w:eastAsia="仿宋_GB2312" w:hint="eastAsia"/>
          <w:b/>
          <w:sz w:val="32"/>
          <w:szCs w:val="32"/>
        </w:rPr>
        <w:t>（二）项目过程情况</w:t>
      </w:r>
    </w:p>
    <w:p w:rsidR="00DF1B48" w:rsidRPr="00132162" w:rsidRDefault="00BE011B" w:rsidP="0080393D">
      <w:pPr>
        <w:widowControl/>
        <w:shd w:val="clear" w:color="auto" w:fill="FFFFFF"/>
        <w:ind w:firstLineChars="200" w:firstLine="480"/>
        <w:jc w:val="left"/>
        <w:rPr>
          <w:rFonts w:ascii="仿宋_GB2312" w:eastAsia="仿宋_GB2312" w:hAnsi="宋体" w:cs="宋体"/>
          <w:color w:val="000000" w:themeColor="text1"/>
          <w:kern w:val="0"/>
          <w:sz w:val="32"/>
          <w:szCs w:val="32"/>
        </w:rPr>
      </w:pPr>
      <w:r>
        <w:rPr>
          <w:rFonts w:ascii="宋体" w:hAnsi="宋体" w:cs="宋体" w:hint="eastAsia"/>
          <w:color w:val="4A4A4A"/>
          <w:kern w:val="0"/>
          <w:sz w:val="24"/>
        </w:rPr>
        <w:t xml:space="preserve">　</w:t>
      </w:r>
      <w:r w:rsidRPr="00132162">
        <w:rPr>
          <w:rFonts w:ascii="仿宋_GB2312" w:eastAsia="仿宋_GB2312" w:hAnsi="宋体" w:cs="宋体" w:hint="eastAsia"/>
          <w:color w:val="000000" w:themeColor="text1"/>
          <w:kern w:val="0"/>
          <w:sz w:val="32"/>
          <w:szCs w:val="32"/>
        </w:rPr>
        <w:t>1</w:t>
      </w:r>
      <w:r w:rsidR="00132162">
        <w:rPr>
          <w:rFonts w:ascii="仿宋_GB2312" w:eastAsia="仿宋_GB2312" w:hAnsi="宋体" w:cs="宋体" w:hint="eastAsia"/>
          <w:color w:val="000000" w:themeColor="text1"/>
          <w:kern w:val="0"/>
          <w:sz w:val="32"/>
          <w:szCs w:val="32"/>
        </w:rPr>
        <w:t>、</w:t>
      </w:r>
      <w:r w:rsidRPr="00132162">
        <w:rPr>
          <w:rFonts w:ascii="仿宋_GB2312" w:eastAsia="仿宋_GB2312" w:hAnsi="宋体" w:cs="宋体" w:hint="eastAsia"/>
          <w:color w:val="000000" w:themeColor="text1"/>
          <w:kern w:val="0"/>
          <w:sz w:val="32"/>
          <w:szCs w:val="32"/>
        </w:rPr>
        <w:t>项目管理。市场监督管理部门的项目为经常性项目，已连续实施多年，各项管理制度比较完善，设立了工作计划、 实施方案、考核办法、工作总结等环节，按照相应的管理制度或规定流程开展工作，具备完整的规范和保障制度。</w:t>
      </w:r>
    </w:p>
    <w:p w:rsidR="0022097E" w:rsidRDefault="00BE011B" w:rsidP="0022097E">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132162">
        <w:rPr>
          <w:rFonts w:ascii="仿宋_GB2312" w:eastAsia="仿宋_GB2312" w:hAnsi="宋体" w:cs="宋体" w:hint="eastAsia"/>
          <w:color w:val="000000" w:themeColor="text1"/>
          <w:kern w:val="0"/>
          <w:sz w:val="32"/>
          <w:szCs w:val="32"/>
        </w:rPr>
        <w:t>2</w:t>
      </w:r>
      <w:r w:rsidR="00132162">
        <w:rPr>
          <w:rFonts w:ascii="仿宋_GB2312" w:eastAsia="仿宋_GB2312" w:hAnsi="宋体" w:cs="宋体" w:hint="eastAsia"/>
          <w:color w:val="000000" w:themeColor="text1"/>
          <w:kern w:val="0"/>
          <w:sz w:val="32"/>
          <w:szCs w:val="32"/>
        </w:rPr>
        <w:t>、</w:t>
      </w:r>
      <w:r w:rsidRPr="00132162">
        <w:rPr>
          <w:rFonts w:ascii="仿宋_GB2312" w:eastAsia="仿宋_GB2312" w:hAnsi="宋体" w:cs="宋体" w:hint="eastAsia"/>
          <w:color w:val="000000" w:themeColor="text1"/>
          <w:kern w:val="0"/>
          <w:sz w:val="32"/>
          <w:szCs w:val="32"/>
        </w:rPr>
        <w:t>资金管理。建立了基本能全面覆盖的管理制度，并通过管理制度进行了明确的权责划分，严格执行项目申报制，立项评审、监督检查， 验收制、合同制。制定了《</w:t>
      </w:r>
      <w:r w:rsidR="0080393D">
        <w:rPr>
          <w:rFonts w:ascii="仿宋_GB2312" w:eastAsia="仿宋_GB2312" w:hAnsi="宋体" w:cs="宋体" w:hint="eastAsia"/>
          <w:color w:val="000000" w:themeColor="text1"/>
          <w:kern w:val="0"/>
          <w:sz w:val="32"/>
          <w:szCs w:val="32"/>
        </w:rPr>
        <w:t>乐亭县</w:t>
      </w:r>
      <w:r w:rsidRPr="00132162">
        <w:rPr>
          <w:rFonts w:ascii="仿宋_GB2312" w:eastAsia="仿宋_GB2312" w:hAnsi="宋体" w:cs="宋体" w:hint="eastAsia"/>
          <w:color w:val="000000" w:themeColor="text1"/>
          <w:kern w:val="0"/>
          <w:sz w:val="32"/>
          <w:szCs w:val="32"/>
        </w:rPr>
        <w:t>市场监督管理局财务管理制度》</w:t>
      </w:r>
      <w:r w:rsidR="0079619F">
        <w:rPr>
          <w:rFonts w:ascii="仿宋_GB2312" w:eastAsia="仿宋_GB2312" w:hAnsi="宋体" w:cs="宋体" w:hint="eastAsia"/>
          <w:color w:val="000000" w:themeColor="text1"/>
          <w:kern w:val="0"/>
          <w:sz w:val="32"/>
          <w:szCs w:val="32"/>
        </w:rPr>
        <w:t>、</w:t>
      </w:r>
      <w:r w:rsidRPr="00132162">
        <w:rPr>
          <w:rFonts w:ascii="仿宋_GB2312" w:eastAsia="仿宋_GB2312" w:hAnsi="宋体" w:cs="宋体" w:hint="eastAsia"/>
          <w:color w:val="000000" w:themeColor="text1"/>
          <w:kern w:val="0"/>
          <w:sz w:val="32"/>
          <w:szCs w:val="32"/>
        </w:rPr>
        <w:t>《</w:t>
      </w:r>
      <w:r w:rsidR="0080393D">
        <w:rPr>
          <w:rFonts w:ascii="仿宋_GB2312" w:eastAsia="仿宋_GB2312" w:hAnsi="宋体" w:cs="宋体" w:hint="eastAsia"/>
          <w:color w:val="000000" w:themeColor="text1"/>
          <w:kern w:val="0"/>
          <w:sz w:val="32"/>
          <w:szCs w:val="32"/>
        </w:rPr>
        <w:t>乐亭县市场监督管理局</w:t>
      </w:r>
      <w:r w:rsidRPr="00132162">
        <w:rPr>
          <w:rFonts w:ascii="仿宋_GB2312" w:eastAsia="仿宋_GB2312" w:hAnsi="宋体" w:cs="宋体" w:hint="eastAsia"/>
          <w:color w:val="000000" w:themeColor="text1"/>
          <w:kern w:val="0"/>
          <w:sz w:val="32"/>
          <w:szCs w:val="32"/>
        </w:rPr>
        <w:t>预算绩效管理办法》</w:t>
      </w:r>
      <w:r w:rsidR="0079619F">
        <w:rPr>
          <w:rFonts w:ascii="仿宋_GB2312" w:eastAsia="仿宋_GB2312" w:hAnsi="宋体" w:cs="宋体" w:hint="eastAsia"/>
          <w:color w:val="000000" w:themeColor="text1"/>
          <w:kern w:val="0"/>
          <w:sz w:val="32"/>
          <w:szCs w:val="32"/>
        </w:rPr>
        <w:t>、</w:t>
      </w:r>
      <w:r w:rsidRPr="00132162">
        <w:rPr>
          <w:rFonts w:ascii="仿宋_GB2312" w:eastAsia="仿宋_GB2312" w:hAnsi="宋体" w:cs="宋体" w:hint="eastAsia"/>
          <w:color w:val="000000" w:themeColor="text1"/>
          <w:kern w:val="0"/>
          <w:sz w:val="32"/>
          <w:szCs w:val="32"/>
        </w:rPr>
        <w:t>《</w:t>
      </w:r>
      <w:r w:rsidR="00347FE0">
        <w:rPr>
          <w:rFonts w:ascii="仿宋_GB2312" w:eastAsia="仿宋_GB2312" w:hAnsi="宋体" w:cs="宋体" w:hint="eastAsia"/>
          <w:color w:val="000000" w:themeColor="text1"/>
          <w:kern w:val="0"/>
          <w:sz w:val="32"/>
          <w:szCs w:val="32"/>
        </w:rPr>
        <w:t>乐亭县市场监督管理局</w:t>
      </w:r>
      <w:r w:rsidRPr="00132162">
        <w:rPr>
          <w:rFonts w:ascii="仿宋_GB2312" w:eastAsia="仿宋_GB2312" w:hAnsi="宋体" w:cs="宋体" w:hint="eastAsia"/>
          <w:color w:val="000000" w:themeColor="text1"/>
          <w:kern w:val="0"/>
          <w:sz w:val="32"/>
          <w:szCs w:val="32"/>
        </w:rPr>
        <w:t>资产管理制度》</w:t>
      </w:r>
      <w:r w:rsidR="0079619F">
        <w:rPr>
          <w:rFonts w:ascii="仿宋_GB2312" w:eastAsia="仿宋_GB2312" w:hAnsi="宋体" w:cs="宋体" w:hint="eastAsia"/>
          <w:color w:val="000000" w:themeColor="text1"/>
          <w:kern w:val="0"/>
          <w:sz w:val="32"/>
          <w:szCs w:val="32"/>
        </w:rPr>
        <w:t>、</w:t>
      </w:r>
      <w:r w:rsidRPr="00132162">
        <w:rPr>
          <w:rFonts w:ascii="仿宋_GB2312" w:eastAsia="仿宋_GB2312" w:hAnsi="宋体" w:cs="宋体" w:hint="eastAsia"/>
          <w:color w:val="000000" w:themeColor="text1"/>
          <w:kern w:val="0"/>
          <w:sz w:val="32"/>
          <w:szCs w:val="32"/>
        </w:rPr>
        <w:t>《</w:t>
      </w:r>
      <w:r w:rsidR="0079619F">
        <w:rPr>
          <w:rFonts w:ascii="仿宋_GB2312" w:eastAsia="仿宋_GB2312" w:hAnsi="宋体" w:cs="宋体" w:hint="eastAsia"/>
          <w:color w:val="000000" w:themeColor="text1"/>
          <w:kern w:val="0"/>
          <w:sz w:val="32"/>
          <w:szCs w:val="32"/>
        </w:rPr>
        <w:t>乐亭县</w:t>
      </w:r>
      <w:r w:rsidRPr="00132162">
        <w:rPr>
          <w:rFonts w:ascii="仿宋_GB2312" w:eastAsia="仿宋_GB2312" w:hAnsi="宋体" w:cs="宋体" w:hint="eastAsia"/>
          <w:color w:val="000000" w:themeColor="text1"/>
          <w:kern w:val="0"/>
          <w:sz w:val="32"/>
          <w:szCs w:val="32"/>
        </w:rPr>
        <w:t>市场监督管理局政府采购制度》以及资产管理岗位责任制、财务人员岗位责任制等14项制度，对资金的预算编报、预算执行、审批权限、资产管理、报销流程等作了细致规定。对部门预算的编制、审核、执行和管理、监督、评价等和项目资金的使用有明确的管理措施，执行项目立项、审批、资金使用等有严格的规定程序和手续，部门预算管理制度健全并有效执行。</w:t>
      </w:r>
    </w:p>
    <w:p w:rsidR="0022097E" w:rsidRPr="00A46F5F" w:rsidRDefault="0022097E" w:rsidP="00A46F5F">
      <w:pPr>
        <w:widowControl/>
        <w:shd w:val="clear" w:color="auto" w:fill="FFFFFF"/>
        <w:ind w:firstLineChars="200" w:firstLine="643"/>
        <w:jc w:val="left"/>
        <w:rPr>
          <w:rFonts w:ascii="仿宋_GB2312" w:eastAsia="仿宋_GB2312" w:hAnsi="宋体" w:cs="宋体"/>
          <w:b/>
          <w:color w:val="000000" w:themeColor="text1"/>
          <w:kern w:val="0"/>
          <w:sz w:val="32"/>
          <w:szCs w:val="32"/>
        </w:rPr>
      </w:pPr>
      <w:r w:rsidRPr="00A46F5F">
        <w:rPr>
          <w:rFonts w:ascii="仿宋_GB2312" w:eastAsia="仿宋_GB2312" w:hint="eastAsia"/>
          <w:b/>
          <w:sz w:val="32"/>
          <w:szCs w:val="32"/>
        </w:rPr>
        <w:t>（三）</w:t>
      </w:r>
      <w:r w:rsidR="00BE011B" w:rsidRPr="00A46F5F">
        <w:rPr>
          <w:rFonts w:ascii="仿宋_GB2312" w:eastAsia="仿宋_GB2312" w:hint="eastAsia"/>
          <w:b/>
          <w:sz w:val="32"/>
          <w:szCs w:val="32"/>
        </w:rPr>
        <w:t>项目产出情况</w:t>
      </w:r>
    </w:p>
    <w:p w:rsidR="0022097E" w:rsidRPr="0022097E" w:rsidRDefault="0022097E" w:rsidP="0022097E">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22097E">
        <w:rPr>
          <w:rFonts w:ascii="仿宋_GB2312" w:eastAsia="仿宋_GB2312" w:hAnsi="宋体" w:cs="宋体" w:hint="eastAsia"/>
          <w:color w:val="000000" w:themeColor="text1"/>
          <w:kern w:val="0"/>
          <w:sz w:val="32"/>
          <w:szCs w:val="32"/>
        </w:rPr>
        <w:lastRenderedPageBreak/>
        <w:t>2021年市场监督管理工作任务中，产出数量上，各项目按计划完成抽查企业数量、设备校准数量、企业信用监管、食品、农产品抽检及安全监管、特种设备安全监管、价格、广告、网络市场监管、重大活动餐饮服务食品监测、标准发展、计量、认证认可及考核评议等工作。产出质量上，抽检覆盖率、举报办结率、检查督导工作完成率等指标均达到或提高；产出时效上，均按时限要求完成各项工作任务；产出成本上，资金使用率均达到100%。</w:t>
      </w:r>
    </w:p>
    <w:p w:rsidR="00DF1B48" w:rsidRPr="00A46F5F" w:rsidRDefault="00BE011B" w:rsidP="00A46F5F">
      <w:pPr>
        <w:numPr>
          <w:ilvl w:val="0"/>
          <w:numId w:val="4"/>
        </w:numPr>
        <w:spacing w:line="600" w:lineRule="exact"/>
        <w:ind w:firstLineChars="200" w:firstLine="643"/>
        <w:outlineLvl w:val="0"/>
        <w:rPr>
          <w:rFonts w:ascii="仿宋_GB2312" w:eastAsia="仿宋_GB2312"/>
          <w:b/>
          <w:sz w:val="32"/>
          <w:szCs w:val="32"/>
        </w:rPr>
      </w:pPr>
      <w:r w:rsidRPr="00A46F5F">
        <w:rPr>
          <w:rFonts w:ascii="仿宋_GB2312" w:eastAsia="仿宋_GB2312" w:hint="eastAsia"/>
          <w:b/>
          <w:sz w:val="32"/>
          <w:szCs w:val="32"/>
        </w:rPr>
        <w:t>项目效益情况</w:t>
      </w:r>
    </w:p>
    <w:p w:rsidR="00DF1B48" w:rsidRPr="0022097E" w:rsidRDefault="0022097E" w:rsidP="0022097E">
      <w:pPr>
        <w:widowControl/>
        <w:shd w:val="clear" w:color="auto" w:fill="FFFFFF"/>
        <w:ind w:firstLineChars="200" w:firstLine="640"/>
        <w:jc w:val="left"/>
        <w:rPr>
          <w:rFonts w:ascii="仿宋_GB2312" w:eastAsia="仿宋_GB2312" w:hAnsi="宋体" w:cs="宋体"/>
          <w:color w:val="000000" w:themeColor="text1"/>
          <w:kern w:val="0"/>
          <w:sz w:val="32"/>
          <w:szCs w:val="32"/>
        </w:rPr>
      </w:pPr>
      <w:r w:rsidRPr="0022097E">
        <w:rPr>
          <w:rFonts w:ascii="仿宋_GB2312" w:eastAsia="仿宋_GB2312" w:hAnsi="宋体" w:cs="宋体" w:hint="eastAsia"/>
          <w:color w:val="000000" w:themeColor="text1"/>
          <w:kern w:val="0"/>
          <w:sz w:val="32"/>
          <w:szCs w:val="32"/>
        </w:rPr>
        <w:t>县</w:t>
      </w:r>
      <w:r w:rsidR="00BE011B" w:rsidRPr="0022097E">
        <w:rPr>
          <w:rFonts w:ascii="仿宋_GB2312" w:eastAsia="仿宋_GB2312" w:hAnsi="宋体" w:cs="宋体" w:hint="eastAsia"/>
          <w:color w:val="000000" w:themeColor="text1"/>
          <w:kern w:val="0"/>
          <w:sz w:val="32"/>
          <w:szCs w:val="32"/>
        </w:rPr>
        <w:t>市场监管局在市场准入、优化营商环境、保障食品、药品、特种设备安全、强化市场执法监管、开展消费环境建设、维护市场秩序、开展质量提升、助</w:t>
      </w:r>
      <w:proofErr w:type="gramStart"/>
      <w:r w:rsidR="00BE011B" w:rsidRPr="0022097E">
        <w:rPr>
          <w:rFonts w:ascii="仿宋_GB2312" w:eastAsia="仿宋_GB2312" w:hAnsi="宋体" w:cs="宋体" w:hint="eastAsia"/>
          <w:color w:val="000000" w:themeColor="text1"/>
          <w:kern w:val="0"/>
          <w:sz w:val="32"/>
          <w:szCs w:val="32"/>
        </w:rPr>
        <w:t>推创新</w:t>
      </w:r>
      <w:proofErr w:type="gramEnd"/>
      <w:r w:rsidR="00BE011B" w:rsidRPr="0022097E">
        <w:rPr>
          <w:rFonts w:ascii="仿宋_GB2312" w:eastAsia="仿宋_GB2312" w:hAnsi="宋体" w:cs="宋体" w:hint="eastAsia"/>
          <w:color w:val="000000" w:themeColor="text1"/>
          <w:kern w:val="0"/>
          <w:sz w:val="32"/>
          <w:szCs w:val="32"/>
        </w:rPr>
        <w:t>驱动发展、推进知识产权发展运用促进与保护、强化标准、计量、认证认可体系建设等方面初步达到预期目标。通过项目实施，进一步规范市场准入环境、公平竞争秩序，营造更加宽松便捷稳定、公平、透明、可预期的营商环境。通过项目实施，</w:t>
      </w:r>
      <w:r w:rsidRPr="0022097E">
        <w:rPr>
          <w:rFonts w:ascii="仿宋_GB2312" w:eastAsia="仿宋_GB2312" w:hAnsi="宋体" w:cs="宋体" w:hint="eastAsia"/>
          <w:color w:val="000000" w:themeColor="text1"/>
          <w:kern w:val="0"/>
          <w:sz w:val="32"/>
          <w:szCs w:val="32"/>
        </w:rPr>
        <w:t>乐亭县</w:t>
      </w:r>
      <w:r w:rsidR="00BE011B" w:rsidRPr="0022097E">
        <w:rPr>
          <w:rFonts w:ascii="仿宋_GB2312" w:eastAsia="仿宋_GB2312" w:hAnsi="宋体" w:cs="宋体" w:hint="eastAsia"/>
          <w:color w:val="000000" w:themeColor="text1"/>
          <w:kern w:val="0"/>
          <w:sz w:val="32"/>
          <w:szCs w:val="32"/>
        </w:rPr>
        <w:t>年</w:t>
      </w:r>
      <w:r w:rsidRPr="0022097E">
        <w:rPr>
          <w:rFonts w:ascii="仿宋_GB2312" w:eastAsia="仿宋_GB2312" w:hAnsi="宋体" w:cs="宋体" w:hint="eastAsia"/>
          <w:color w:val="000000" w:themeColor="text1"/>
          <w:kern w:val="0"/>
          <w:sz w:val="32"/>
          <w:szCs w:val="32"/>
        </w:rPr>
        <w:t>内</w:t>
      </w:r>
      <w:r w:rsidR="00BE011B" w:rsidRPr="0022097E">
        <w:rPr>
          <w:rFonts w:ascii="仿宋_GB2312" w:eastAsia="仿宋_GB2312" w:hAnsi="宋体" w:cs="宋体" w:hint="eastAsia"/>
          <w:color w:val="000000" w:themeColor="text1"/>
          <w:kern w:val="0"/>
          <w:sz w:val="32"/>
          <w:szCs w:val="32"/>
        </w:rPr>
        <w:t>未发生重大食品、药品、特种设备安全事故。</w:t>
      </w:r>
    </w:p>
    <w:p w:rsidR="00DF1B48" w:rsidRDefault="00BE011B">
      <w:pPr>
        <w:numPr>
          <w:ilvl w:val="0"/>
          <w:numId w:val="5"/>
        </w:numPr>
        <w:spacing w:line="600" w:lineRule="exact"/>
        <w:ind w:firstLineChars="200" w:firstLine="640"/>
        <w:rPr>
          <w:rFonts w:eastAsia="黑体"/>
          <w:sz w:val="32"/>
          <w:szCs w:val="32"/>
        </w:rPr>
      </w:pPr>
      <w:r>
        <w:rPr>
          <w:rFonts w:eastAsia="黑体" w:hint="eastAsia"/>
          <w:sz w:val="32"/>
          <w:szCs w:val="32"/>
        </w:rPr>
        <w:t>主要经验及做法、存在的问题及原因分析</w:t>
      </w:r>
    </w:p>
    <w:p w:rsidR="00DF1B48" w:rsidRDefault="00BE011B">
      <w:pPr>
        <w:spacing w:line="600" w:lineRule="exact"/>
        <w:ind w:firstLineChars="200" w:firstLine="640"/>
        <w:rPr>
          <w:rFonts w:eastAsia="黑体"/>
          <w:sz w:val="32"/>
          <w:szCs w:val="32"/>
        </w:rPr>
      </w:pPr>
      <w:r>
        <w:rPr>
          <w:rFonts w:eastAsia="黑体" w:hint="eastAsia"/>
          <w:sz w:val="32"/>
          <w:szCs w:val="32"/>
        </w:rPr>
        <w:t>六、有关建议</w:t>
      </w:r>
    </w:p>
    <w:p w:rsidR="00DF1B48" w:rsidRDefault="00BE011B">
      <w:pPr>
        <w:spacing w:line="600" w:lineRule="exact"/>
        <w:ind w:firstLineChars="200" w:firstLine="640"/>
        <w:rPr>
          <w:rFonts w:eastAsia="黑体"/>
          <w:sz w:val="32"/>
          <w:szCs w:val="32"/>
        </w:rPr>
      </w:pPr>
      <w:r>
        <w:rPr>
          <w:rFonts w:eastAsia="黑体" w:hint="eastAsia"/>
          <w:sz w:val="32"/>
          <w:szCs w:val="32"/>
        </w:rPr>
        <w:t>七、其他需要说明的问题</w:t>
      </w:r>
    </w:p>
    <w:p w:rsidR="00DF1B48" w:rsidRDefault="00BE011B">
      <w:pPr>
        <w:widowControl/>
        <w:shd w:val="clear" w:color="auto" w:fill="FFFFFF"/>
        <w:spacing w:before="75" w:after="75"/>
        <w:jc w:val="right"/>
        <w:rPr>
          <w:rFonts w:ascii="宋体" w:hAnsi="宋体" w:cs="宋体"/>
          <w:color w:val="4A4A4A"/>
          <w:kern w:val="0"/>
          <w:sz w:val="24"/>
        </w:rPr>
      </w:pPr>
      <w:r>
        <w:rPr>
          <w:rFonts w:ascii="宋体" w:hAnsi="宋体" w:cs="宋体" w:hint="eastAsia"/>
          <w:color w:val="4A4A4A"/>
          <w:kern w:val="0"/>
          <w:sz w:val="24"/>
        </w:rPr>
        <w:t xml:space="preserve">　</w:t>
      </w:r>
    </w:p>
    <w:p w:rsidR="00906AC1" w:rsidRDefault="00906AC1" w:rsidP="00906AC1">
      <w:pPr>
        <w:widowControl/>
        <w:shd w:val="clear" w:color="auto" w:fill="FFFFFF"/>
        <w:spacing w:before="75" w:after="75"/>
        <w:ind w:right="640"/>
        <w:jc w:val="center"/>
        <w:rPr>
          <w:rFonts w:ascii="仿宋_GB2312" w:eastAsia="仿宋_GB2312" w:hAnsi="宋体" w:cs="宋体"/>
          <w:color w:val="000000" w:themeColor="text1"/>
          <w:kern w:val="0"/>
          <w:sz w:val="32"/>
          <w:szCs w:val="32"/>
        </w:rPr>
      </w:pPr>
    </w:p>
    <w:p w:rsidR="00DF1B48" w:rsidRPr="00836A59" w:rsidRDefault="00906AC1" w:rsidP="00906AC1">
      <w:pPr>
        <w:widowControl/>
        <w:shd w:val="clear" w:color="auto" w:fill="FFFFFF"/>
        <w:spacing w:before="75" w:after="75"/>
        <w:ind w:right="640"/>
        <w:jc w:val="center"/>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 xml:space="preserve">                   </w:t>
      </w:r>
      <w:r w:rsidR="00A74A55" w:rsidRPr="00836A59">
        <w:rPr>
          <w:rFonts w:ascii="仿宋_GB2312" w:eastAsia="仿宋_GB2312" w:hAnsi="宋体" w:cs="宋体" w:hint="eastAsia"/>
          <w:color w:val="000000" w:themeColor="text1"/>
          <w:kern w:val="0"/>
          <w:sz w:val="32"/>
          <w:szCs w:val="32"/>
        </w:rPr>
        <w:t>乐亭县</w:t>
      </w:r>
      <w:r w:rsidR="00BE011B" w:rsidRPr="00836A59">
        <w:rPr>
          <w:rFonts w:ascii="仿宋_GB2312" w:eastAsia="仿宋_GB2312" w:hAnsi="宋体" w:cs="宋体" w:hint="eastAsia"/>
          <w:color w:val="000000" w:themeColor="text1"/>
          <w:kern w:val="0"/>
          <w:sz w:val="32"/>
          <w:szCs w:val="32"/>
        </w:rPr>
        <w:t>市场监督管理局</w:t>
      </w:r>
    </w:p>
    <w:p w:rsidR="00DF1B48" w:rsidRPr="00836A59" w:rsidRDefault="00BE011B" w:rsidP="00906AC1">
      <w:pPr>
        <w:widowControl/>
        <w:shd w:val="clear" w:color="auto" w:fill="FFFFFF"/>
        <w:spacing w:before="75" w:after="75"/>
        <w:ind w:right="640" w:firstLineChars="1300" w:firstLine="4160"/>
        <w:rPr>
          <w:rFonts w:ascii="仿宋_GB2312" w:eastAsia="仿宋_GB2312" w:hAnsi="宋体" w:cs="宋体"/>
          <w:color w:val="000000" w:themeColor="text1"/>
          <w:kern w:val="0"/>
          <w:sz w:val="32"/>
          <w:szCs w:val="32"/>
        </w:rPr>
      </w:pPr>
      <w:r w:rsidRPr="00836A59">
        <w:rPr>
          <w:rFonts w:ascii="仿宋_GB2312" w:eastAsia="仿宋_GB2312" w:hAnsi="宋体" w:cs="宋体" w:hint="eastAsia"/>
          <w:color w:val="000000" w:themeColor="text1"/>
          <w:kern w:val="0"/>
          <w:sz w:val="32"/>
          <w:szCs w:val="32"/>
        </w:rPr>
        <w:t>2022年</w:t>
      </w:r>
      <w:r w:rsidR="009008CC">
        <w:rPr>
          <w:rFonts w:ascii="仿宋_GB2312" w:eastAsia="仿宋_GB2312" w:hAnsi="宋体" w:cs="宋体" w:hint="eastAsia"/>
          <w:color w:val="000000" w:themeColor="text1"/>
          <w:kern w:val="0"/>
          <w:sz w:val="32"/>
          <w:szCs w:val="32"/>
        </w:rPr>
        <w:t>3</w:t>
      </w:r>
      <w:r w:rsidRPr="00836A59">
        <w:rPr>
          <w:rFonts w:ascii="仿宋_GB2312" w:eastAsia="仿宋_GB2312" w:hAnsi="宋体" w:cs="宋体" w:hint="eastAsia"/>
          <w:color w:val="000000" w:themeColor="text1"/>
          <w:kern w:val="0"/>
          <w:sz w:val="32"/>
          <w:szCs w:val="32"/>
        </w:rPr>
        <w:t>月</w:t>
      </w:r>
      <w:r w:rsidR="009008CC">
        <w:rPr>
          <w:rFonts w:ascii="仿宋_GB2312" w:eastAsia="仿宋_GB2312" w:hAnsi="宋体" w:cs="宋体" w:hint="eastAsia"/>
          <w:color w:val="000000" w:themeColor="text1"/>
          <w:kern w:val="0"/>
          <w:sz w:val="32"/>
          <w:szCs w:val="32"/>
        </w:rPr>
        <w:t>4</w:t>
      </w:r>
      <w:r w:rsidRPr="00836A59">
        <w:rPr>
          <w:rFonts w:ascii="仿宋_GB2312" w:eastAsia="仿宋_GB2312" w:hAnsi="宋体" w:cs="宋体" w:hint="eastAsia"/>
          <w:color w:val="000000" w:themeColor="text1"/>
          <w:kern w:val="0"/>
          <w:sz w:val="32"/>
          <w:szCs w:val="32"/>
        </w:rPr>
        <w:t xml:space="preserve"> 日</w:t>
      </w:r>
    </w:p>
    <w:p w:rsidR="00DF1B48" w:rsidRDefault="00DF1B48">
      <w:pPr>
        <w:spacing w:line="600" w:lineRule="exact"/>
        <w:ind w:firstLineChars="200" w:firstLine="640"/>
        <w:rPr>
          <w:rFonts w:eastAsia="黑体"/>
          <w:sz w:val="32"/>
          <w:szCs w:val="32"/>
        </w:rPr>
      </w:pPr>
    </w:p>
    <w:p w:rsidR="00DF1B48" w:rsidRPr="00A46F5F" w:rsidRDefault="00DF1B48" w:rsidP="00A46F5F">
      <w:pPr>
        <w:spacing w:line="600" w:lineRule="exact"/>
        <w:rPr>
          <w:rFonts w:eastAsia="黑体"/>
          <w:sz w:val="32"/>
          <w:szCs w:val="32"/>
        </w:rPr>
      </w:pPr>
    </w:p>
    <w:sectPr w:rsidR="00DF1B48" w:rsidRPr="00A46F5F" w:rsidSect="00CD4D2F">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1B" w:rsidRDefault="00BE011B" w:rsidP="00895872">
      <w:r>
        <w:separator/>
      </w:r>
    </w:p>
  </w:endnote>
  <w:endnote w:type="continuationSeparator" w:id="1">
    <w:p w:rsidR="00BE011B" w:rsidRDefault="00BE011B" w:rsidP="00895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079476"/>
      <w:docPartObj>
        <w:docPartGallery w:val="Page Numbers (Bottom of Page)"/>
        <w:docPartUnique/>
      </w:docPartObj>
    </w:sdtPr>
    <w:sdtContent>
      <w:p w:rsidR="00CD4D2F" w:rsidRDefault="00AD104C">
        <w:pPr>
          <w:pStyle w:val="a3"/>
          <w:jc w:val="center"/>
        </w:pPr>
        <w:fldSimple w:instr=" PAGE   \* MERGEFORMAT ">
          <w:r w:rsidR="00F374DF" w:rsidRPr="00F374DF">
            <w:rPr>
              <w:noProof/>
              <w:lang w:val="zh-CN"/>
            </w:rPr>
            <w:t>26</w:t>
          </w:r>
        </w:fldSimple>
      </w:p>
    </w:sdtContent>
  </w:sdt>
  <w:p w:rsidR="00CD4D2F" w:rsidRDefault="00CD4D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1B" w:rsidRDefault="00BE011B" w:rsidP="00895872">
      <w:r>
        <w:separator/>
      </w:r>
    </w:p>
  </w:footnote>
  <w:footnote w:type="continuationSeparator" w:id="1">
    <w:p w:rsidR="00BE011B" w:rsidRDefault="00BE011B" w:rsidP="00895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ADD4EF"/>
    <w:multiLevelType w:val="singleLevel"/>
    <w:tmpl w:val="D2ADD4EF"/>
    <w:lvl w:ilvl="0">
      <w:start w:val="14"/>
      <w:numFmt w:val="decimal"/>
      <w:suff w:val="nothing"/>
      <w:lvlText w:val="%1、"/>
      <w:lvlJc w:val="left"/>
    </w:lvl>
  </w:abstractNum>
  <w:abstractNum w:abstractNumId="1">
    <w:nsid w:val="D743CCEF"/>
    <w:multiLevelType w:val="singleLevel"/>
    <w:tmpl w:val="D743CCEF"/>
    <w:lvl w:ilvl="0">
      <w:start w:val="2"/>
      <w:numFmt w:val="chineseCounting"/>
      <w:suff w:val="nothing"/>
      <w:lvlText w:val="（%1）"/>
      <w:lvlJc w:val="left"/>
      <w:rPr>
        <w:rFonts w:hint="eastAsia"/>
      </w:rPr>
    </w:lvl>
  </w:abstractNum>
  <w:abstractNum w:abstractNumId="2">
    <w:nsid w:val="072188CC"/>
    <w:multiLevelType w:val="singleLevel"/>
    <w:tmpl w:val="072188CC"/>
    <w:lvl w:ilvl="0">
      <w:start w:val="2"/>
      <w:numFmt w:val="chineseCounting"/>
      <w:suff w:val="nothing"/>
      <w:lvlText w:val="（%1）"/>
      <w:lvlJc w:val="left"/>
      <w:rPr>
        <w:rFonts w:hint="eastAsia"/>
      </w:rPr>
    </w:lvl>
  </w:abstractNum>
  <w:abstractNum w:abstractNumId="3">
    <w:nsid w:val="0988F1B9"/>
    <w:multiLevelType w:val="singleLevel"/>
    <w:tmpl w:val="0988F1B9"/>
    <w:lvl w:ilvl="0">
      <w:start w:val="5"/>
      <w:numFmt w:val="chineseCounting"/>
      <w:suff w:val="nothing"/>
      <w:lvlText w:val="%1、"/>
      <w:lvlJc w:val="left"/>
      <w:rPr>
        <w:rFonts w:hint="eastAsia"/>
      </w:rPr>
    </w:lvl>
  </w:abstractNum>
  <w:abstractNum w:abstractNumId="4">
    <w:nsid w:val="2785F7B7"/>
    <w:multiLevelType w:val="singleLevel"/>
    <w:tmpl w:val="2785F7B7"/>
    <w:lvl w:ilvl="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AEA"/>
    <w:rsid w:val="000D529F"/>
    <w:rsid w:val="000F021C"/>
    <w:rsid w:val="00132162"/>
    <w:rsid w:val="001972F4"/>
    <w:rsid w:val="0022097E"/>
    <w:rsid w:val="00285FA3"/>
    <w:rsid w:val="003218A7"/>
    <w:rsid w:val="00347FE0"/>
    <w:rsid w:val="004F319F"/>
    <w:rsid w:val="00562DAC"/>
    <w:rsid w:val="005A2873"/>
    <w:rsid w:val="005B50DA"/>
    <w:rsid w:val="00642B79"/>
    <w:rsid w:val="006B5968"/>
    <w:rsid w:val="00712620"/>
    <w:rsid w:val="007416F2"/>
    <w:rsid w:val="00750DF6"/>
    <w:rsid w:val="00774AEA"/>
    <w:rsid w:val="0079619F"/>
    <w:rsid w:val="007D327B"/>
    <w:rsid w:val="0080393D"/>
    <w:rsid w:val="00836A59"/>
    <w:rsid w:val="00895872"/>
    <w:rsid w:val="008E14C7"/>
    <w:rsid w:val="009008CC"/>
    <w:rsid w:val="00906AC1"/>
    <w:rsid w:val="009155BA"/>
    <w:rsid w:val="00916785"/>
    <w:rsid w:val="009804BF"/>
    <w:rsid w:val="00A00A33"/>
    <w:rsid w:val="00A46F5F"/>
    <w:rsid w:val="00A74A55"/>
    <w:rsid w:val="00AD104C"/>
    <w:rsid w:val="00B72DA6"/>
    <w:rsid w:val="00BD2D71"/>
    <w:rsid w:val="00BE011B"/>
    <w:rsid w:val="00BE76D0"/>
    <w:rsid w:val="00C0382C"/>
    <w:rsid w:val="00C20CF9"/>
    <w:rsid w:val="00C3122B"/>
    <w:rsid w:val="00C7066C"/>
    <w:rsid w:val="00CB60F8"/>
    <w:rsid w:val="00CD4D2F"/>
    <w:rsid w:val="00D00E79"/>
    <w:rsid w:val="00DF1B48"/>
    <w:rsid w:val="00E50C90"/>
    <w:rsid w:val="00EF424E"/>
    <w:rsid w:val="00F374DF"/>
    <w:rsid w:val="00F7225F"/>
    <w:rsid w:val="00FA33B4"/>
    <w:rsid w:val="00FA609D"/>
    <w:rsid w:val="024C0CE1"/>
    <w:rsid w:val="04190142"/>
    <w:rsid w:val="17B91E80"/>
    <w:rsid w:val="1CD71748"/>
    <w:rsid w:val="1E9211E1"/>
    <w:rsid w:val="253271E9"/>
    <w:rsid w:val="32445EFD"/>
    <w:rsid w:val="32924FDA"/>
    <w:rsid w:val="354D6AA2"/>
    <w:rsid w:val="35D455BD"/>
    <w:rsid w:val="35E46D9E"/>
    <w:rsid w:val="3AE17317"/>
    <w:rsid w:val="3B2021E6"/>
    <w:rsid w:val="40B96041"/>
    <w:rsid w:val="4464675D"/>
    <w:rsid w:val="4A305EDF"/>
    <w:rsid w:val="527B11BF"/>
    <w:rsid w:val="53AD1BB2"/>
    <w:rsid w:val="65B86CF4"/>
    <w:rsid w:val="665270BE"/>
    <w:rsid w:val="6BEC0083"/>
    <w:rsid w:val="6F9A1BD0"/>
    <w:rsid w:val="71950F7B"/>
    <w:rsid w:val="7BB53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4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1B4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F1B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F1B48"/>
    <w:rPr>
      <w:rFonts w:ascii="Times New Roman" w:eastAsia="宋体" w:hAnsi="Times New Roman" w:cs="Times New Roman"/>
      <w:sz w:val="18"/>
      <w:szCs w:val="18"/>
    </w:rPr>
  </w:style>
  <w:style w:type="character" w:customStyle="1" w:styleId="Char">
    <w:name w:val="页脚 Char"/>
    <w:basedOn w:val="a0"/>
    <w:link w:val="a3"/>
    <w:uiPriority w:val="99"/>
    <w:qFormat/>
    <w:rsid w:val="00DF1B48"/>
    <w:rPr>
      <w:rFonts w:ascii="Times New Roman" w:eastAsia="宋体" w:hAnsi="Times New Roman" w:cs="Times New Roman"/>
      <w:sz w:val="18"/>
      <w:szCs w:val="18"/>
    </w:rPr>
  </w:style>
  <w:style w:type="paragraph" w:styleId="a5">
    <w:name w:val="List Paragraph"/>
    <w:basedOn w:val="a"/>
    <w:uiPriority w:val="99"/>
    <w:unhideWhenUsed/>
    <w:rsid w:val="002209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8%B4%A8%E9%87%8F&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43</Pages>
  <Words>3749</Words>
  <Characters>21375</Characters>
  <Application>Microsoft Office Word</Application>
  <DocSecurity>0</DocSecurity>
  <Lines>178</Lines>
  <Paragraphs>50</Paragraphs>
  <ScaleCrop>false</ScaleCrop>
  <Company>Microsoft</Company>
  <LinksUpToDate>false</LinksUpToDate>
  <CharactersWithSpaces>25074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Administrator</cp:lastModifiedBy>
  <cp:revision>38</cp:revision>
  <cp:lastPrinted>2022-03-11T08:24:00Z</cp:lastPrinted>
  <dcterms:created xsi:type="dcterms:W3CDTF">2022-03-11T06:58:00Z</dcterms:created>
  <dcterms:modified xsi:type="dcterms:W3CDTF">2024-03-18T01:21:00Z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