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EC" w:rsidRDefault="008360EC">
      <w:pPr>
        <w:spacing w:line="540" w:lineRule="exact"/>
        <w:jc w:val="center"/>
        <w:rPr>
          <w:rFonts w:ascii="方正小标宋简体" w:eastAsia="方正小标宋简体" w:hAnsi="宋体"/>
          <w:b/>
          <w:sz w:val="40"/>
          <w:szCs w:val="40"/>
          <w:lang w:eastAsia="zh-CN"/>
        </w:rPr>
      </w:pPr>
    </w:p>
    <w:p w:rsidR="008360EC" w:rsidRDefault="00DF5D15">
      <w:pPr>
        <w:spacing w:line="540" w:lineRule="exact"/>
        <w:jc w:val="center"/>
        <w:rPr>
          <w:rFonts w:ascii="方正小标宋简体" w:eastAsia="方正小标宋简体" w:hAnsi="宋体"/>
          <w:b/>
          <w:sz w:val="40"/>
          <w:szCs w:val="40"/>
        </w:rPr>
      </w:pPr>
      <w:r>
        <w:rPr>
          <w:rFonts w:ascii="方正小标宋简体" w:eastAsia="方正小标宋简体" w:hAnsi="宋体" w:hint="eastAsia"/>
          <w:b/>
          <w:sz w:val="40"/>
          <w:szCs w:val="40"/>
        </w:rPr>
        <w:t>2022</w:t>
      </w:r>
      <w:r>
        <w:rPr>
          <w:rFonts w:ascii="方正小标宋简体" w:eastAsia="方正小标宋简体" w:hAnsi="宋体" w:hint="eastAsia"/>
          <w:b/>
          <w:sz w:val="40"/>
          <w:szCs w:val="40"/>
        </w:rPr>
        <w:t>年单位预算信息公开目录</w:t>
      </w:r>
    </w:p>
    <w:p w:rsidR="008360EC" w:rsidRDefault="00DF5D15">
      <w:pPr>
        <w:spacing w:line="540" w:lineRule="exact"/>
        <w:jc w:val="center"/>
        <w:rPr>
          <w:rFonts w:ascii="宋体" w:eastAsia="方正黑体简体" w:hAnsi="宋体"/>
          <w:sz w:val="32"/>
          <w:szCs w:val="32"/>
        </w:rPr>
      </w:pPr>
      <w:r>
        <w:rPr>
          <w:rFonts w:ascii="宋体" w:eastAsia="方正黑体简体" w:hAnsi="宋体" w:hint="eastAsia"/>
          <w:sz w:val="32"/>
          <w:szCs w:val="32"/>
        </w:rPr>
        <w:t>单位预算</w:t>
      </w:r>
    </w:p>
    <w:p w:rsidR="008360EC" w:rsidRDefault="00DF5D15">
      <w:pPr>
        <w:spacing w:line="540" w:lineRule="exact"/>
        <w:rPr>
          <w:rFonts w:ascii="宋体" w:eastAsia="方正楷体简体" w:hAnsi="宋体"/>
          <w:b/>
          <w:sz w:val="32"/>
          <w:szCs w:val="32"/>
        </w:rPr>
      </w:pPr>
      <w:r>
        <w:rPr>
          <w:rFonts w:ascii="宋体" w:eastAsia="方正楷体简体" w:hAnsi="宋体" w:hint="eastAsia"/>
          <w:b/>
          <w:sz w:val="32"/>
          <w:szCs w:val="32"/>
        </w:rPr>
        <w:t>单位预算公开表</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单位预算收支总表……………………………………………………………………………………</w:t>
      </w:r>
      <w:r>
        <w:rPr>
          <w:rFonts w:ascii="宋体" w:eastAsia="方正仿宋简体" w:hAnsi="宋体" w:hint="eastAsia"/>
          <w:sz w:val="32"/>
          <w:szCs w:val="32"/>
        </w:rPr>
        <w:t>2</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单位预算收入总表……………………………………………………………………………………</w:t>
      </w:r>
      <w:r>
        <w:rPr>
          <w:rFonts w:ascii="宋体" w:eastAsia="方正仿宋简体" w:hAnsi="宋体" w:hint="eastAsia"/>
          <w:sz w:val="32"/>
          <w:szCs w:val="32"/>
        </w:rPr>
        <w:t>4</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单位预算支出总表……………………………………………………………………………………</w:t>
      </w:r>
      <w:r>
        <w:rPr>
          <w:rFonts w:ascii="宋体" w:eastAsia="方正仿宋简体" w:hAnsi="宋体" w:hint="eastAsia"/>
          <w:sz w:val="32"/>
          <w:szCs w:val="32"/>
        </w:rPr>
        <w:t>5</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单位预算财政拨款收支总表…………………………………………………………………………</w:t>
      </w:r>
      <w:r>
        <w:rPr>
          <w:rFonts w:ascii="宋体" w:eastAsia="方正仿宋简体" w:hAnsi="宋体" w:hint="eastAsia"/>
          <w:sz w:val="32"/>
          <w:szCs w:val="32"/>
        </w:rPr>
        <w:t>6</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单位预算一般公共预算财政拨款支出表……………………………………………………………</w:t>
      </w:r>
      <w:r>
        <w:rPr>
          <w:rFonts w:ascii="宋体" w:eastAsia="方正仿宋简体" w:hAnsi="宋体" w:hint="eastAsia"/>
          <w:sz w:val="32"/>
          <w:szCs w:val="32"/>
        </w:rPr>
        <w:t>8</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单位预算一般公共预算财政拨款基本支出表………………………………………………………</w:t>
      </w:r>
      <w:r>
        <w:rPr>
          <w:rFonts w:ascii="宋体" w:eastAsia="方正仿宋简体" w:hAnsi="宋体" w:hint="eastAsia"/>
          <w:sz w:val="32"/>
          <w:szCs w:val="32"/>
        </w:rPr>
        <w:t>9</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单位预算政府基金预算财政拨款支出………………………………………………………………</w:t>
      </w:r>
      <w:r>
        <w:rPr>
          <w:rFonts w:ascii="宋体" w:eastAsia="方正仿宋简体" w:hAnsi="宋体" w:hint="eastAsia"/>
          <w:sz w:val="32"/>
          <w:szCs w:val="32"/>
        </w:rPr>
        <w:t>11</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单位预算国有资本经营预算财政拨款支出表………………………………………………………</w:t>
      </w:r>
      <w:r>
        <w:rPr>
          <w:rFonts w:ascii="宋体" w:eastAsia="方正仿宋简体" w:hAnsi="宋体" w:hint="eastAsia"/>
          <w:sz w:val="32"/>
          <w:szCs w:val="32"/>
        </w:rPr>
        <w:t>12</w:t>
      </w:r>
    </w:p>
    <w:p w:rsidR="008360EC" w:rsidRDefault="00DF5D15">
      <w:pPr>
        <w:spacing w:line="540" w:lineRule="exact"/>
        <w:ind w:firstLineChars="200" w:firstLine="640"/>
        <w:rPr>
          <w:rFonts w:ascii="宋体" w:eastAsia="方正仿宋简体" w:hAnsi="宋体"/>
          <w:sz w:val="32"/>
          <w:szCs w:val="32"/>
        </w:rPr>
      </w:pPr>
      <w:r>
        <w:rPr>
          <w:rFonts w:ascii="宋体" w:eastAsia="方正仿宋简体" w:hAnsi="宋体" w:hint="eastAsia"/>
          <w:sz w:val="32"/>
          <w:szCs w:val="32"/>
        </w:rPr>
        <w:t>单位预算财政拨款“三公”经费支出………………………………………………………………</w:t>
      </w:r>
      <w:r>
        <w:rPr>
          <w:rFonts w:ascii="宋体" w:eastAsia="方正仿宋简体" w:hAnsi="宋体" w:hint="eastAsia"/>
          <w:sz w:val="32"/>
          <w:szCs w:val="32"/>
        </w:rPr>
        <w:t>13</w:t>
      </w:r>
    </w:p>
    <w:p w:rsidR="008360EC" w:rsidRDefault="008360EC">
      <w:pPr>
        <w:spacing w:line="540" w:lineRule="exact"/>
        <w:ind w:firstLineChars="200" w:firstLine="640"/>
        <w:rPr>
          <w:rFonts w:ascii="宋体" w:eastAsia="方正仿宋简体" w:hAnsi="宋体"/>
          <w:sz w:val="32"/>
          <w:szCs w:val="32"/>
        </w:rPr>
      </w:pPr>
    </w:p>
    <w:p w:rsidR="008360EC" w:rsidRDefault="00DF5D15">
      <w:pPr>
        <w:spacing w:line="540" w:lineRule="exact"/>
        <w:rPr>
          <w:rFonts w:ascii="宋体" w:eastAsia="方正楷体简体" w:hAnsi="宋体"/>
          <w:b/>
          <w:sz w:val="32"/>
          <w:szCs w:val="32"/>
        </w:rPr>
      </w:pPr>
      <w:r>
        <w:rPr>
          <w:rFonts w:ascii="宋体" w:eastAsia="方正楷体简体" w:hAnsi="宋体" w:hint="eastAsia"/>
          <w:b/>
          <w:sz w:val="32"/>
          <w:szCs w:val="32"/>
        </w:rPr>
        <w:t>单位预算信息公开情况说明</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一、单位职责及机构设置……………………………………………………………………………</w:t>
      </w:r>
      <w:r>
        <w:rPr>
          <w:rFonts w:ascii="宋体" w:eastAsia="方正仿宋简体" w:hAnsi="宋体" w:hint="eastAsia"/>
          <w:sz w:val="32"/>
          <w:szCs w:val="32"/>
        </w:rPr>
        <w:t>14</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二、单位预算安排的总体情况………………………………………………………………………</w:t>
      </w:r>
      <w:r>
        <w:rPr>
          <w:rFonts w:ascii="宋体" w:eastAsia="方正仿宋简体" w:hAnsi="宋体" w:hint="eastAsia"/>
          <w:sz w:val="32"/>
          <w:szCs w:val="32"/>
        </w:rPr>
        <w:t>15</w:t>
      </w:r>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lang w:eastAsia="zh-CN"/>
        </w:rPr>
        <w:lastRenderedPageBreak/>
        <w:t>（</w:t>
      </w:r>
      <w:r>
        <w:rPr>
          <w:rFonts w:ascii="宋体" w:eastAsia="方正仿宋简体" w:hAnsi="宋体" w:hint="eastAsia"/>
          <w:sz w:val="32"/>
          <w:szCs w:val="32"/>
          <w:lang w:eastAsia="zh-CN"/>
        </w:rPr>
        <w:t>一</w:t>
      </w:r>
      <w:r>
        <w:rPr>
          <w:rFonts w:ascii="宋体" w:eastAsia="方正仿宋简体" w:hAnsi="宋体" w:hint="eastAsia"/>
          <w:sz w:val="32"/>
          <w:szCs w:val="32"/>
          <w:lang w:eastAsia="zh-CN"/>
        </w:rPr>
        <w:t>）</w:t>
      </w:r>
      <w:r>
        <w:rPr>
          <w:rFonts w:ascii="宋体" w:eastAsia="方正仿宋简体" w:hAnsi="宋体" w:hint="eastAsia"/>
          <w:sz w:val="32"/>
          <w:szCs w:val="32"/>
          <w:lang w:eastAsia="zh-CN"/>
        </w:rPr>
        <w:t>收入说明</w:t>
      </w:r>
      <w:r>
        <w:rPr>
          <w:rFonts w:ascii="宋体" w:eastAsia="方正仿宋简体" w:hAnsi="宋体" w:hint="eastAsia"/>
          <w:sz w:val="32"/>
          <w:szCs w:val="32"/>
        </w:rPr>
        <w:t>………………………………………………………………………………………</w:t>
      </w:r>
      <w:r>
        <w:rPr>
          <w:rFonts w:ascii="宋体" w:eastAsia="方正仿宋简体" w:hAnsi="宋体" w:hint="eastAsia"/>
          <w:sz w:val="32"/>
          <w:szCs w:val="32"/>
          <w:lang w:eastAsia="zh-CN"/>
        </w:rPr>
        <w:t>15</w:t>
      </w:r>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lang w:eastAsia="zh-CN"/>
        </w:rPr>
        <w:t>（</w:t>
      </w:r>
      <w:r>
        <w:rPr>
          <w:rFonts w:ascii="宋体" w:eastAsia="方正仿宋简体" w:hAnsi="宋体" w:hint="eastAsia"/>
          <w:sz w:val="32"/>
          <w:szCs w:val="32"/>
          <w:lang w:eastAsia="zh-CN"/>
        </w:rPr>
        <w:t>二</w:t>
      </w:r>
      <w:r>
        <w:rPr>
          <w:rFonts w:ascii="宋体" w:eastAsia="方正仿宋简体" w:hAnsi="宋体" w:hint="eastAsia"/>
          <w:sz w:val="32"/>
          <w:szCs w:val="32"/>
          <w:lang w:eastAsia="zh-CN"/>
        </w:rPr>
        <w:t>）</w:t>
      </w:r>
      <w:r>
        <w:rPr>
          <w:rFonts w:ascii="宋体" w:eastAsia="方正仿宋简体" w:hAnsi="宋体" w:hint="eastAsia"/>
          <w:sz w:val="32"/>
          <w:szCs w:val="32"/>
          <w:lang w:eastAsia="zh-CN"/>
        </w:rPr>
        <w:t>支出说明</w:t>
      </w:r>
      <w:r>
        <w:rPr>
          <w:rFonts w:ascii="宋体" w:eastAsia="方正仿宋简体" w:hAnsi="宋体" w:hint="eastAsia"/>
          <w:sz w:val="32"/>
          <w:szCs w:val="32"/>
        </w:rPr>
        <w:t>………………………………………………………………………………………</w:t>
      </w:r>
      <w:r>
        <w:rPr>
          <w:rFonts w:ascii="宋体" w:eastAsia="方正仿宋简体" w:hAnsi="宋体" w:hint="eastAsia"/>
          <w:sz w:val="32"/>
          <w:szCs w:val="32"/>
          <w:lang w:eastAsia="zh-CN"/>
        </w:rPr>
        <w:t>15</w:t>
      </w:r>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lang w:eastAsia="zh-CN"/>
        </w:rPr>
        <w:t>（</w:t>
      </w:r>
      <w:r>
        <w:rPr>
          <w:rFonts w:ascii="宋体" w:eastAsia="方正仿宋简体" w:hAnsi="宋体" w:hint="eastAsia"/>
          <w:sz w:val="32"/>
          <w:szCs w:val="32"/>
          <w:lang w:eastAsia="zh-CN"/>
        </w:rPr>
        <w:t>三</w:t>
      </w:r>
      <w:r>
        <w:rPr>
          <w:rFonts w:ascii="宋体" w:eastAsia="方正仿宋简体" w:hAnsi="宋体" w:hint="eastAsia"/>
          <w:sz w:val="32"/>
          <w:szCs w:val="32"/>
          <w:lang w:eastAsia="zh-CN"/>
        </w:rPr>
        <w:t>）</w:t>
      </w:r>
      <w:r>
        <w:rPr>
          <w:rFonts w:ascii="宋体" w:eastAsia="方正仿宋简体" w:hAnsi="宋体" w:hint="eastAsia"/>
          <w:sz w:val="32"/>
          <w:szCs w:val="32"/>
          <w:lang w:eastAsia="zh-CN"/>
        </w:rPr>
        <w:t>比上年增减情况</w:t>
      </w:r>
      <w:r>
        <w:rPr>
          <w:rFonts w:ascii="宋体" w:eastAsia="方正仿宋简体" w:hAnsi="宋体" w:hint="eastAsia"/>
          <w:sz w:val="32"/>
          <w:szCs w:val="32"/>
        </w:rPr>
        <w:t>………………………………………………………………………………</w:t>
      </w:r>
      <w:r>
        <w:rPr>
          <w:rFonts w:ascii="宋体" w:eastAsia="方正仿宋简体" w:hAnsi="宋体" w:hint="eastAsia"/>
          <w:sz w:val="32"/>
          <w:szCs w:val="32"/>
          <w:lang w:eastAsia="zh-CN"/>
        </w:rPr>
        <w:t>16</w:t>
      </w:r>
      <w:bookmarkStart w:id="0" w:name="_GoBack"/>
      <w:bookmarkEnd w:id="0"/>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rPr>
        <w:t>三、机关运行经费安排情况…………………………………………………………………………</w:t>
      </w:r>
      <w:r>
        <w:rPr>
          <w:rFonts w:ascii="宋体" w:eastAsia="方正仿宋简体" w:hAnsi="宋体" w:hint="eastAsia"/>
          <w:sz w:val="32"/>
          <w:szCs w:val="32"/>
        </w:rPr>
        <w:t>16</w:t>
      </w:r>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rPr>
        <w:t>四、财政拨款“三公”经费预算情况及增减变化原因……………………………………………</w:t>
      </w:r>
      <w:r>
        <w:rPr>
          <w:rFonts w:ascii="宋体" w:eastAsia="方正仿宋简体" w:hAnsi="宋体" w:hint="eastAsia"/>
          <w:sz w:val="32"/>
          <w:szCs w:val="32"/>
        </w:rPr>
        <w:t>1</w:t>
      </w:r>
      <w:r>
        <w:rPr>
          <w:rFonts w:ascii="宋体" w:eastAsia="方正仿宋简体" w:hAnsi="宋体" w:hint="eastAsia"/>
          <w:sz w:val="32"/>
          <w:szCs w:val="32"/>
          <w:lang w:eastAsia="zh-CN"/>
        </w:rPr>
        <w:t>6</w:t>
      </w:r>
    </w:p>
    <w:p w:rsidR="008360EC" w:rsidRDefault="00DF5D15">
      <w:pPr>
        <w:spacing w:line="560" w:lineRule="exact"/>
        <w:ind w:firstLineChars="250" w:firstLine="800"/>
        <w:rPr>
          <w:rFonts w:ascii="宋体" w:eastAsia="方正仿宋简体" w:hAnsi="宋体"/>
          <w:sz w:val="32"/>
          <w:szCs w:val="32"/>
          <w:lang w:eastAsia="zh-CN"/>
        </w:rPr>
      </w:pPr>
      <w:r>
        <w:rPr>
          <w:rFonts w:ascii="宋体" w:eastAsia="方正仿宋简体" w:hAnsi="宋体" w:hint="eastAsia"/>
          <w:sz w:val="32"/>
          <w:szCs w:val="32"/>
        </w:rPr>
        <w:t>五、预算绩效信息……………………………………………………………………………………</w:t>
      </w:r>
      <w:r>
        <w:rPr>
          <w:rFonts w:ascii="宋体" w:eastAsia="方正仿宋简体" w:hAnsi="宋体" w:hint="eastAsia"/>
          <w:sz w:val="32"/>
          <w:szCs w:val="32"/>
        </w:rPr>
        <w:t>1</w:t>
      </w:r>
      <w:r>
        <w:rPr>
          <w:rFonts w:ascii="宋体" w:eastAsia="方正仿宋简体" w:hAnsi="宋体" w:hint="eastAsia"/>
          <w:sz w:val="32"/>
          <w:szCs w:val="32"/>
          <w:lang w:eastAsia="zh-CN"/>
        </w:rPr>
        <w:t>7</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六、政府采购预算情况………………………………………………………………………………</w:t>
      </w:r>
      <w:r>
        <w:rPr>
          <w:rFonts w:ascii="宋体" w:eastAsia="方正仿宋简体" w:hAnsi="宋体" w:hint="eastAsia"/>
          <w:sz w:val="32"/>
          <w:szCs w:val="32"/>
        </w:rPr>
        <w:t>32</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七、国有资产信息……………………………………………………………………………………</w:t>
      </w:r>
      <w:r>
        <w:rPr>
          <w:rFonts w:ascii="宋体" w:eastAsia="方正仿宋简体" w:hAnsi="宋体" w:hint="eastAsia"/>
          <w:sz w:val="32"/>
          <w:szCs w:val="32"/>
        </w:rPr>
        <w:t>33</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八、名词解释…………………………………………………………………………………………</w:t>
      </w:r>
      <w:r>
        <w:rPr>
          <w:rFonts w:ascii="宋体" w:eastAsia="方正仿宋简体" w:hAnsi="宋体" w:hint="eastAsia"/>
          <w:sz w:val="32"/>
          <w:szCs w:val="32"/>
        </w:rPr>
        <w:t>33</w:t>
      </w:r>
    </w:p>
    <w:p w:rsidR="008360EC" w:rsidRDefault="00DF5D15">
      <w:pPr>
        <w:spacing w:line="560" w:lineRule="exact"/>
        <w:ind w:firstLineChars="250" w:firstLine="800"/>
        <w:rPr>
          <w:rFonts w:ascii="宋体" w:eastAsia="方正仿宋简体" w:hAnsi="宋体"/>
          <w:sz w:val="32"/>
          <w:szCs w:val="32"/>
        </w:rPr>
      </w:pPr>
      <w:r>
        <w:rPr>
          <w:rFonts w:ascii="宋体" w:eastAsia="方正仿宋简体" w:hAnsi="宋体" w:hint="eastAsia"/>
          <w:sz w:val="32"/>
          <w:szCs w:val="32"/>
        </w:rPr>
        <w:t>九、其他需要说明的事项……………………………………………………………………………</w:t>
      </w:r>
      <w:r>
        <w:rPr>
          <w:rFonts w:ascii="宋体" w:eastAsia="方正仿宋简体" w:hAnsi="宋体" w:hint="eastAsia"/>
          <w:sz w:val="32"/>
          <w:szCs w:val="32"/>
        </w:rPr>
        <w:t>34</w:t>
      </w:r>
    </w:p>
    <w:p w:rsidR="008360EC" w:rsidRDefault="008360EC">
      <w:pPr>
        <w:spacing w:line="560" w:lineRule="exact"/>
        <w:ind w:firstLineChars="350" w:firstLine="1120"/>
        <w:rPr>
          <w:rFonts w:ascii="宋体" w:eastAsia="方正仿宋简体" w:hAnsi="宋体"/>
          <w:sz w:val="32"/>
          <w:szCs w:val="32"/>
        </w:rPr>
        <w:sectPr w:rsidR="008360EC">
          <w:footerReference w:type="default" r:id="rId66"/>
          <w:pgSz w:w="16840" w:h="11900" w:orient="landscape"/>
          <w:pgMar w:top="1361" w:right="1020" w:bottom="1134" w:left="1020" w:header="720" w:footer="720" w:gutter="0"/>
          <w:pgNumType w:start="1"/>
          <w:cols w:space="720"/>
        </w:sectPr>
      </w:pPr>
    </w:p>
    <w:p w:rsidR="008360EC" w:rsidRDefault="008360EC">
      <w:pPr>
        <w:spacing w:line="560" w:lineRule="exact"/>
        <w:ind w:firstLineChars="350" w:firstLine="1120"/>
        <w:rPr>
          <w:rFonts w:ascii="宋体" w:eastAsia="方正仿宋简体" w:hAnsi="宋体"/>
          <w:sz w:val="32"/>
          <w:szCs w:val="32"/>
        </w:rPr>
      </w:pPr>
    </w:p>
    <w:p w:rsidR="008360EC" w:rsidRDefault="008360EC">
      <w:pPr>
        <w:jc w:val="center"/>
      </w:pPr>
    </w:p>
    <w:p w:rsidR="008360EC" w:rsidRDefault="008360EC">
      <w:pPr>
        <w:jc w:val="center"/>
      </w:pPr>
    </w:p>
    <w:p w:rsidR="008360EC" w:rsidRDefault="008360EC">
      <w:pPr>
        <w:jc w:val="cente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rPr>
          <w:rFonts w:eastAsiaTheme="minorEastAsia"/>
          <w:lang w:eastAsia="zh-CN"/>
        </w:rPr>
      </w:pPr>
    </w:p>
    <w:p w:rsidR="008360EC" w:rsidRDefault="008360EC">
      <w:pPr>
        <w:jc w:val="center"/>
      </w:pPr>
    </w:p>
    <w:p w:rsidR="008360EC" w:rsidRDefault="00DF5D15">
      <w:pPr>
        <w:jc w:val="center"/>
        <w:outlineLvl w:val="0"/>
        <w:rPr>
          <w:rFonts w:ascii="方正黑体简体" w:eastAsia="方正黑体简体"/>
          <w:sz w:val="52"/>
          <w:szCs w:val="52"/>
          <w:lang w:eastAsia="zh-CN"/>
        </w:rPr>
        <w:sectPr w:rsidR="008360EC">
          <w:footerReference w:type="even" r:id="rId67"/>
          <w:footerReference w:type="default" r:id="rId68"/>
          <w:pgSz w:w="16840" w:h="11900" w:orient="landscape"/>
          <w:pgMar w:top="1361" w:right="1020" w:bottom="1134" w:left="1020" w:header="720" w:footer="720" w:gutter="0"/>
          <w:pgNumType w:start="1"/>
          <w:cols w:space="720"/>
        </w:sectPr>
      </w:pPr>
      <w:r>
        <w:rPr>
          <w:rFonts w:ascii="方正黑体简体" w:eastAsia="方正黑体简体" w:hAnsi="方正小标宋_GBK" w:cs="方正小标宋_GBK" w:hint="eastAsia"/>
          <w:color w:val="000000"/>
          <w:sz w:val="52"/>
          <w:szCs w:val="52"/>
          <w:lang w:eastAsia="zh-CN"/>
        </w:rPr>
        <w:t>单位</w:t>
      </w:r>
      <w:r>
        <w:rPr>
          <w:rFonts w:ascii="方正黑体简体" w:eastAsia="方正黑体简体" w:hAnsi="方正小标宋_GBK" w:cs="方正小标宋_GBK" w:hint="eastAsia"/>
          <w:color w:val="000000"/>
          <w:sz w:val="52"/>
          <w:szCs w:val="52"/>
        </w:rPr>
        <w:t>预</w:t>
      </w:r>
      <w:r>
        <w:rPr>
          <w:rFonts w:ascii="方正黑体简体" w:eastAsia="方正黑体简体" w:hAnsi="方正小标宋_GBK" w:cs="方正小标宋_GBK" w:hint="eastAsia"/>
          <w:color w:val="000000"/>
          <w:sz w:val="52"/>
          <w:szCs w:val="52"/>
          <w:lang w:eastAsia="zh-CN"/>
        </w:rPr>
        <w:t>算</w:t>
      </w: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360E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126"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6661"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6661"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收入</w:t>
            </w:r>
          </w:p>
        </w:tc>
        <w:tc>
          <w:tcPr>
            <w:tcW w:w="6661"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126" w:type="dxa"/>
            <w:vAlign w:val="center"/>
          </w:tcPr>
          <w:p w:rsidR="008360EC" w:rsidRDefault="00DF5D15">
            <w:pPr>
              <w:pStyle w:val="1"/>
              <w:rPr>
                <w:rFonts w:ascii="方正仿宋简体" w:eastAsia="方正仿宋简体" w:hint="eastAsia"/>
              </w:rPr>
            </w:pPr>
            <w:r>
              <w:rPr>
                <w:rFonts w:ascii="方正仿宋简体" w:eastAsia="方正仿宋简体" w:hint="eastAsia"/>
              </w:rPr>
              <w:t>预算数</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126" w:type="dxa"/>
            <w:vAlign w:val="center"/>
          </w:tcPr>
          <w:p w:rsidR="008360EC" w:rsidRDefault="00DF5D15">
            <w:pPr>
              <w:pStyle w:val="1"/>
              <w:rPr>
                <w:rFonts w:ascii="方正仿宋简体" w:eastAsia="方正仿宋简体" w:hint="eastAsia"/>
              </w:rPr>
            </w:pPr>
            <w:r>
              <w:rPr>
                <w:rFonts w:ascii="方正仿宋简体" w:eastAsia="方正仿宋简体" w:hint="eastAsia"/>
              </w:rPr>
              <w:t>预算数</w:t>
            </w: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2126"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126"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一、一般公共预算拨款收入</w:t>
            </w:r>
          </w:p>
        </w:tc>
        <w:tc>
          <w:tcPr>
            <w:tcW w:w="2126" w:type="dxa"/>
            <w:vAlign w:val="center"/>
          </w:tcPr>
          <w:p w:rsidR="008360EC" w:rsidRDefault="00DF5D15">
            <w:pPr>
              <w:pStyle w:val="4"/>
              <w:rPr>
                <w:rFonts w:ascii="方正仿宋简体" w:eastAsia="方正仿宋简体" w:hint="eastAsia"/>
              </w:rPr>
            </w:pPr>
            <w:r>
              <w:rPr>
                <w:rFonts w:ascii="方正仿宋简体" w:eastAsia="方正仿宋简体" w:hint="eastAsia"/>
              </w:rPr>
              <w:t>1583.79</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一、一般公共服务支出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二、政府性基金预算拨款收入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二、外交支出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三、国有资本经营预算拨款收入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三、国防支出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四、财政专户管理资金收入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四、公共安全支出</w:t>
            </w:r>
          </w:p>
        </w:tc>
        <w:tc>
          <w:tcPr>
            <w:tcW w:w="2126"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五、事业收入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五、教育支出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六、事业单位经营收入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六、科学技术支出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七、上级补助收入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七、文化旅游体育与传媒支出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八、附属单位上缴收入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八、社会保障和就业支出</w:t>
            </w:r>
          </w:p>
        </w:tc>
        <w:tc>
          <w:tcPr>
            <w:tcW w:w="2126"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九、其他收入</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九、社会保险基金支出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十、卫生健康支出</w:t>
            </w:r>
          </w:p>
        </w:tc>
        <w:tc>
          <w:tcPr>
            <w:tcW w:w="2126"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十一、节能环保支出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十二、城乡社区支出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十三、农林水支出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十四、交通运输支出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15</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十五、资源勘探工业信息等支出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16</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十六、商业服务业等支出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17</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十七、金融支出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18</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十八、援助其他地区支出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19</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十九、自然资源海洋气象等支出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lastRenderedPageBreak/>
              <w:t>20</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二十、住房保障支出</w:t>
            </w:r>
          </w:p>
        </w:tc>
        <w:tc>
          <w:tcPr>
            <w:tcW w:w="2126"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21</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二十一、粮油物资储备支出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22</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二十二、国有资本经营预算支出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23</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二十三、灾害防治及应急管理支出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24</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二十四、预备费</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25</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二十五、其他支出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26</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二十六、转移性支出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27</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二十七、债务还本支出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28</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二十八、债务付息支出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29</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二十九、债务发行费用支出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30</w:t>
            </w:r>
          </w:p>
        </w:tc>
        <w:tc>
          <w:tcPr>
            <w:tcW w:w="4535" w:type="dxa"/>
            <w:vAlign w:val="center"/>
          </w:tcPr>
          <w:p w:rsidR="008360EC" w:rsidRDefault="008360EC">
            <w:pPr>
              <w:pStyle w:val="2"/>
              <w:rPr>
                <w:rFonts w:ascii="方正仿宋简体" w:eastAsia="方正仿宋简体" w:hint="eastAsia"/>
              </w:rPr>
            </w:pP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三十、抗疫特别国债安排的支出</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31</w:t>
            </w: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本年收入合计</w:t>
            </w:r>
          </w:p>
        </w:tc>
        <w:tc>
          <w:tcPr>
            <w:tcW w:w="2126"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本年支出合计</w:t>
            </w:r>
          </w:p>
        </w:tc>
        <w:tc>
          <w:tcPr>
            <w:tcW w:w="2126"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上年结转结余</w:t>
            </w:r>
          </w:p>
        </w:tc>
        <w:tc>
          <w:tcPr>
            <w:tcW w:w="2126" w:type="dxa"/>
            <w:vAlign w:val="center"/>
          </w:tcPr>
          <w:p w:rsidR="008360EC" w:rsidRDefault="008360EC">
            <w:pPr>
              <w:pStyle w:val="4"/>
              <w:rPr>
                <w:rFonts w:ascii="方正仿宋简体" w:eastAsia="方正仿宋简体" w:hint="eastAsia"/>
              </w:rPr>
            </w:pP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年终结转结余</w:t>
            </w:r>
          </w:p>
        </w:tc>
        <w:tc>
          <w:tcPr>
            <w:tcW w:w="2126"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33</w:t>
            </w: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收入总计</w:t>
            </w:r>
          </w:p>
        </w:tc>
        <w:tc>
          <w:tcPr>
            <w:tcW w:w="2126"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支出总计</w:t>
            </w:r>
          </w:p>
        </w:tc>
        <w:tc>
          <w:tcPr>
            <w:tcW w:w="2126"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1191"/>
        <w:gridCol w:w="1701"/>
        <w:gridCol w:w="992"/>
        <w:gridCol w:w="1134"/>
        <w:gridCol w:w="1134"/>
        <w:gridCol w:w="1134"/>
        <w:gridCol w:w="1134"/>
        <w:gridCol w:w="1276"/>
        <w:gridCol w:w="992"/>
        <w:gridCol w:w="1134"/>
        <w:gridCol w:w="992"/>
        <w:gridCol w:w="1077"/>
      </w:tblGrid>
      <w:tr w:rsidR="008360EC">
        <w:trPr>
          <w:trHeight w:val="369"/>
          <w:tblHeader/>
          <w:jc w:val="center"/>
        </w:trPr>
        <w:tc>
          <w:tcPr>
            <w:tcW w:w="5698" w:type="dxa"/>
            <w:gridSpan w:val="5"/>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3402" w:type="dxa"/>
            <w:gridSpan w:val="3"/>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471" w:type="dxa"/>
            <w:gridSpan w:val="5"/>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68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2892"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功能分类科目</w:t>
            </w:r>
          </w:p>
        </w:tc>
        <w:tc>
          <w:tcPr>
            <w:tcW w:w="992"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8930" w:type="dxa"/>
            <w:gridSpan w:val="8"/>
            <w:vAlign w:val="center"/>
          </w:tcPr>
          <w:p w:rsidR="008360EC" w:rsidRDefault="00DF5D15">
            <w:pPr>
              <w:pStyle w:val="1"/>
              <w:rPr>
                <w:rFonts w:ascii="方正仿宋简体" w:eastAsia="方正仿宋简体" w:hint="eastAsia"/>
              </w:rPr>
            </w:pPr>
            <w:r>
              <w:rPr>
                <w:rFonts w:ascii="方正仿宋简体" w:eastAsia="方正仿宋简体" w:hint="eastAsia"/>
              </w:rPr>
              <w:t>本年收入</w:t>
            </w:r>
          </w:p>
        </w:tc>
        <w:tc>
          <w:tcPr>
            <w:tcW w:w="1077"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上年结转</w:t>
            </w:r>
          </w:p>
        </w:tc>
      </w:tr>
      <w:tr w:rsidR="008360EC">
        <w:trPr>
          <w:trHeight w:val="369"/>
          <w:tblHeader/>
          <w:jc w:val="center"/>
        </w:trPr>
        <w:tc>
          <w:tcPr>
            <w:tcW w:w="680" w:type="dxa"/>
            <w:vMerge/>
          </w:tcPr>
          <w:p w:rsidR="008360EC" w:rsidRDefault="008360EC">
            <w:pPr>
              <w:rPr>
                <w:rFonts w:ascii="方正仿宋简体" w:eastAsia="方正仿宋简体"/>
              </w:rPr>
            </w:pP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w:t>
            </w:r>
            <w:r>
              <w:rPr>
                <w:rFonts w:ascii="方正仿宋简体" w:eastAsia="方正仿宋简体" w:hint="eastAsia"/>
              </w:rPr>
              <w:t xml:space="preserve">    </w:t>
            </w:r>
            <w:r>
              <w:rPr>
                <w:rFonts w:ascii="方正仿宋简体" w:eastAsia="方正仿宋简体" w:hint="eastAsia"/>
              </w:rPr>
              <w:t>编码</w:t>
            </w:r>
          </w:p>
        </w:tc>
        <w:tc>
          <w:tcPr>
            <w:tcW w:w="170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992" w:type="dxa"/>
            <w:vMerge/>
          </w:tcPr>
          <w:p w:rsidR="008360EC" w:rsidRDefault="008360EC">
            <w:pPr>
              <w:rPr>
                <w:rFonts w:ascii="方正仿宋简体" w:eastAsia="方正仿宋简体"/>
              </w:rPr>
            </w:pP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小计</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财政拨款</w:t>
            </w:r>
            <w:r>
              <w:rPr>
                <w:rFonts w:ascii="方正仿宋简体" w:eastAsia="方正仿宋简体" w:hint="eastAsia"/>
              </w:rPr>
              <w:t xml:space="preserve"> </w:t>
            </w:r>
            <w:r>
              <w:rPr>
                <w:rFonts w:ascii="方正仿宋简体" w:eastAsia="方正仿宋简体" w:hint="eastAsia"/>
              </w:rPr>
              <w:t>收入</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财政专户</w:t>
            </w:r>
            <w:r>
              <w:rPr>
                <w:rFonts w:ascii="方正仿宋简体" w:eastAsia="方正仿宋简体" w:hint="eastAsia"/>
              </w:rPr>
              <w:t xml:space="preserve"> </w:t>
            </w:r>
            <w:r>
              <w:rPr>
                <w:rFonts w:ascii="方正仿宋简体" w:eastAsia="方正仿宋简体" w:hint="eastAsia"/>
              </w:rPr>
              <w:t>收入</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事业收入</w:t>
            </w:r>
          </w:p>
        </w:tc>
        <w:tc>
          <w:tcPr>
            <w:tcW w:w="1276" w:type="dxa"/>
            <w:vAlign w:val="center"/>
          </w:tcPr>
          <w:p w:rsidR="008360EC" w:rsidRDefault="00DF5D15">
            <w:pPr>
              <w:pStyle w:val="1"/>
              <w:rPr>
                <w:rFonts w:ascii="方正仿宋简体" w:eastAsia="方正仿宋简体" w:hint="eastAsia"/>
              </w:rPr>
            </w:pPr>
            <w:r>
              <w:rPr>
                <w:rFonts w:ascii="方正仿宋简体" w:eastAsia="方正仿宋简体" w:hint="eastAsia"/>
              </w:rPr>
              <w:t>经营收入</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上级补助收入</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附属单位上缴收入</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其他收入</w:t>
            </w:r>
          </w:p>
        </w:tc>
        <w:tc>
          <w:tcPr>
            <w:tcW w:w="1077" w:type="dxa"/>
            <w:vMerge/>
          </w:tcPr>
          <w:p w:rsidR="008360EC" w:rsidRDefault="008360EC">
            <w:pPr>
              <w:rPr>
                <w:rFonts w:ascii="方正仿宋简体" w:eastAsia="方正仿宋简体"/>
              </w:rPr>
            </w:pPr>
          </w:p>
        </w:tc>
      </w:tr>
      <w:tr w:rsidR="008360EC">
        <w:trPr>
          <w:trHeight w:val="369"/>
          <w:tblHeader/>
          <w:jc w:val="center"/>
        </w:trPr>
        <w:tc>
          <w:tcPr>
            <w:tcW w:w="68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1701"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6</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7</w:t>
            </w:r>
          </w:p>
        </w:tc>
        <w:tc>
          <w:tcPr>
            <w:tcW w:w="1276" w:type="dxa"/>
            <w:vAlign w:val="center"/>
          </w:tcPr>
          <w:p w:rsidR="008360EC" w:rsidRDefault="00DF5D15">
            <w:pPr>
              <w:pStyle w:val="1"/>
              <w:rPr>
                <w:rFonts w:ascii="方正仿宋简体" w:eastAsia="方正仿宋简体" w:hint="eastAsia"/>
              </w:rPr>
            </w:pPr>
            <w:r>
              <w:rPr>
                <w:rFonts w:ascii="方正仿宋简体" w:eastAsia="方正仿宋简体" w:hint="eastAsia"/>
              </w:rPr>
              <w:t>8</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9</w:t>
            </w:r>
          </w:p>
        </w:tc>
        <w:tc>
          <w:tcPr>
            <w:tcW w:w="1134" w:type="dxa"/>
            <w:vAlign w:val="center"/>
          </w:tcPr>
          <w:p w:rsidR="008360EC" w:rsidRDefault="00DF5D15">
            <w:pPr>
              <w:pStyle w:val="1"/>
              <w:rPr>
                <w:rFonts w:ascii="方正仿宋简体" w:eastAsia="方正仿宋简体" w:hint="eastAsia"/>
              </w:rPr>
            </w:pPr>
            <w:r>
              <w:rPr>
                <w:rFonts w:ascii="方正仿宋简体" w:eastAsia="方正仿宋简体" w:hint="eastAsia"/>
              </w:rPr>
              <w:t>10</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11</w:t>
            </w:r>
          </w:p>
        </w:tc>
        <w:tc>
          <w:tcPr>
            <w:tcW w:w="1077" w:type="dxa"/>
            <w:vAlign w:val="center"/>
          </w:tcPr>
          <w:p w:rsidR="008360EC" w:rsidRDefault="00DF5D15">
            <w:pPr>
              <w:pStyle w:val="1"/>
              <w:rPr>
                <w:rFonts w:ascii="方正仿宋简体" w:eastAsia="方正仿宋简体" w:hint="eastAsia"/>
              </w:rPr>
            </w:pPr>
            <w:r>
              <w:rPr>
                <w:rFonts w:ascii="方正仿宋简体" w:eastAsia="方正仿宋简体" w:hint="eastAsia"/>
              </w:rPr>
              <w:t>12</w:t>
            </w: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1191" w:type="dxa"/>
            <w:vAlign w:val="center"/>
          </w:tcPr>
          <w:p w:rsidR="008360EC" w:rsidRDefault="008360EC">
            <w:pPr>
              <w:pStyle w:val="5"/>
              <w:rPr>
                <w:rFonts w:ascii="方正仿宋简体" w:eastAsia="方正仿宋简体" w:hint="eastAsia"/>
              </w:rPr>
            </w:pPr>
          </w:p>
        </w:tc>
        <w:tc>
          <w:tcPr>
            <w:tcW w:w="1701" w:type="dxa"/>
            <w:vAlign w:val="center"/>
          </w:tcPr>
          <w:p w:rsidR="008360EC" w:rsidRDefault="00DF5D15">
            <w:pPr>
              <w:pStyle w:val="6"/>
              <w:rPr>
                <w:rFonts w:ascii="方正仿宋简体" w:eastAsia="方正仿宋简体" w:hint="eastAsia"/>
              </w:rPr>
            </w:pPr>
            <w:r>
              <w:rPr>
                <w:rFonts w:ascii="方正仿宋简体" w:eastAsia="方正仿宋简体" w:hint="eastAsia"/>
              </w:rPr>
              <w:t>合计</w:t>
            </w:r>
          </w:p>
        </w:tc>
        <w:tc>
          <w:tcPr>
            <w:tcW w:w="992"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13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13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134" w:type="dxa"/>
            <w:vAlign w:val="center"/>
          </w:tcPr>
          <w:p w:rsidR="008360EC" w:rsidRDefault="008360EC">
            <w:pPr>
              <w:pStyle w:val="7"/>
              <w:rPr>
                <w:rFonts w:ascii="方正仿宋简体" w:eastAsia="方正仿宋简体" w:hint="eastAsia"/>
              </w:rPr>
            </w:pPr>
          </w:p>
        </w:tc>
        <w:tc>
          <w:tcPr>
            <w:tcW w:w="1134" w:type="dxa"/>
            <w:vAlign w:val="center"/>
          </w:tcPr>
          <w:p w:rsidR="008360EC" w:rsidRDefault="008360EC">
            <w:pPr>
              <w:pStyle w:val="7"/>
              <w:rPr>
                <w:rFonts w:ascii="方正仿宋简体" w:eastAsia="方正仿宋简体" w:hint="eastAsia"/>
              </w:rPr>
            </w:pPr>
          </w:p>
        </w:tc>
        <w:tc>
          <w:tcPr>
            <w:tcW w:w="1276" w:type="dxa"/>
            <w:vAlign w:val="center"/>
          </w:tcPr>
          <w:p w:rsidR="008360EC" w:rsidRDefault="008360EC">
            <w:pPr>
              <w:pStyle w:val="7"/>
              <w:rPr>
                <w:rFonts w:ascii="方正仿宋简体" w:eastAsia="方正仿宋简体" w:hint="eastAsia"/>
              </w:rPr>
            </w:pPr>
          </w:p>
        </w:tc>
        <w:tc>
          <w:tcPr>
            <w:tcW w:w="992" w:type="dxa"/>
            <w:vAlign w:val="center"/>
          </w:tcPr>
          <w:p w:rsidR="008360EC" w:rsidRDefault="008360EC">
            <w:pPr>
              <w:pStyle w:val="7"/>
              <w:rPr>
                <w:rFonts w:ascii="方正仿宋简体" w:eastAsia="方正仿宋简体" w:hint="eastAsia"/>
              </w:rPr>
            </w:pPr>
          </w:p>
        </w:tc>
        <w:tc>
          <w:tcPr>
            <w:tcW w:w="1134" w:type="dxa"/>
            <w:vAlign w:val="center"/>
          </w:tcPr>
          <w:p w:rsidR="008360EC" w:rsidRDefault="008360EC">
            <w:pPr>
              <w:pStyle w:val="7"/>
              <w:rPr>
                <w:rFonts w:ascii="方正仿宋简体" w:eastAsia="方正仿宋简体" w:hint="eastAsia"/>
              </w:rPr>
            </w:pPr>
          </w:p>
        </w:tc>
        <w:tc>
          <w:tcPr>
            <w:tcW w:w="992" w:type="dxa"/>
            <w:vAlign w:val="center"/>
          </w:tcPr>
          <w:p w:rsidR="008360EC" w:rsidRDefault="008360EC">
            <w:pPr>
              <w:pStyle w:val="7"/>
              <w:rPr>
                <w:rFonts w:ascii="方正仿宋简体" w:eastAsia="方正仿宋简体" w:hint="eastAsia"/>
              </w:rPr>
            </w:pPr>
          </w:p>
        </w:tc>
        <w:tc>
          <w:tcPr>
            <w:tcW w:w="1077" w:type="dxa"/>
            <w:vAlign w:val="center"/>
          </w:tcPr>
          <w:p w:rsidR="008360EC" w:rsidRDefault="008360EC">
            <w:pPr>
              <w:pStyle w:val="7"/>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公共安全支出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20402</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公安</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2040201</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行政运行</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社会保障和就业支出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20805</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行政事业单位养老支出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2080505</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机关事业单位基本养老保险缴费支出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卫生健康支出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行政事业单位医疗</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2101101</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行政单位医疗</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2101103</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公务员医疗补助</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住房保障支出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22102</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住房改革支出</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r w:rsidR="008360EC">
        <w:trPr>
          <w:trHeight w:val="369"/>
          <w:jc w:val="center"/>
        </w:trPr>
        <w:tc>
          <w:tcPr>
            <w:tcW w:w="68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2210201</w:t>
            </w:r>
          </w:p>
        </w:tc>
        <w:tc>
          <w:tcPr>
            <w:tcW w:w="1701"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住房公积金</w:t>
            </w:r>
          </w:p>
        </w:tc>
        <w:tc>
          <w:tcPr>
            <w:tcW w:w="992"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134"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1276"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134" w:type="dxa"/>
            <w:vAlign w:val="center"/>
          </w:tcPr>
          <w:p w:rsidR="008360EC" w:rsidRDefault="008360EC">
            <w:pPr>
              <w:pStyle w:val="4"/>
              <w:rPr>
                <w:rFonts w:ascii="方正仿宋简体" w:eastAsia="方正仿宋简体" w:hint="eastAsia"/>
              </w:rPr>
            </w:pPr>
          </w:p>
        </w:tc>
        <w:tc>
          <w:tcPr>
            <w:tcW w:w="992" w:type="dxa"/>
            <w:vAlign w:val="center"/>
          </w:tcPr>
          <w:p w:rsidR="008360EC" w:rsidRDefault="008360EC">
            <w:pPr>
              <w:pStyle w:val="4"/>
              <w:rPr>
                <w:rFonts w:ascii="方正仿宋简体" w:eastAsia="方正仿宋简体" w:hint="eastAsia"/>
              </w:rPr>
            </w:pPr>
          </w:p>
        </w:tc>
        <w:tc>
          <w:tcPr>
            <w:tcW w:w="1077" w:type="dxa"/>
            <w:vAlign w:val="center"/>
          </w:tcPr>
          <w:p w:rsidR="008360EC" w:rsidRDefault="008360EC">
            <w:pPr>
              <w:pStyle w:val="4"/>
              <w:rPr>
                <w:rFonts w:ascii="方正仿宋简体" w:eastAsia="方正仿宋简体" w:hint="eastAsia"/>
              </w:rPr>
            </w:pP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360E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721" w:type="dxa"/>
            <w:gridSpan w:val="2"/>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443" w:type="dxa"/>
            <w:gridSpan w:val="4"/>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5528"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功能分类科目</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基本支出</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项目支出</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经营支出</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上解上级</w:t>
            </w:r>
            <w:r>
              <w:rPr>
                <w:rFonts w:ascii="方正仿宋简体" w:eastAsia="方正仿宋简体" w:hint="eastAsia"/>
              </w:rPr>
              <w:t xml:space="preserve">     </w:t>
            </w:r>
            <w:r>
              <w:rPr>
                <w:rFonts w:ascii="方正仿宋简体" w:eastAsia="方正仿宋简体" w:hint="eastAsia"/>
              </w:rPr>
              <w:t>支出</w:t>
            </w:r>
          </w:p>
        </w:tc>
        <w:tc>
          <w:tcPr>
            <w:tcW w:w="136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对附属单位补助支出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w:t>
            </w:r>
            <w:r>
              <w:rPr>
                <w:rFonts w:ascii="方正仿宋简体" w:eastAsia="方正仿宋简体" w:hint="eastAsia"/>
              </w:rPr>
              <w:t xml:space="preserve">    </w:t>
            </w:r>
            <w:r>
              <w:rPr>
                <w:rFonts w:ascii="方正仿宋简体" w:eastAsia="方正仿宋简体" w:hint="eastAsia"/>
              </w:rPr>
              <w:t>编码</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1361" w:type="dxa"/>
            <w:vMerge/>
          </w:tcPr>
          <w:p w:rsidR="008360EC" w:rsidRDefault="008360EC">
            <w:pPr>
              <w:rPr>
                <w:rFonts w:ascii="方正仿宋简体" w:eastAsia="方正仿宋简体"/>
              </w:rPr>
            </w:pPr>
          </w:p>
        </w:tc>
        <w:tc>
          <w:tcPr>
            <w:tcW w:w="1361" w:type="dxa"/>
            <w:vMerge/>
          </w:tcPr>
          <w:p w:rsidR="008360EC" w:rsidRDefault="008360EC">
            <w:pPr>
              <w:rPr>
                <w:rFonts w:ascii="方正仿宋简体" w:eastAsia="方正仿宋简体"/>
              </w:rPr>
            </w:pPr>
          </w:p>
        </w:tc>
        <w:tc>
          <w:tcPr>
            <w:tcW w:w="1361" w:type="dxa"/>
            <w:vMerge/>
          </w:tcPr>
          <w:p w:rsidR="008360EC" w:rsidRDefault="008360EC">
            <w:pPr>
              <w:rPr>
                <w:rFonts w:ascii="方正仿宋简体" w:eastAsia="方正仿宋简体"/>
              </w:rPr>
            </w:pPr>
          </w:p>
        </w:tc>
        <w:tc>
          <w:tcPr>
            <w:tcW w:w="1361" w:type="dxa"/>
            <w:vMerge/>
          </w:tcPr>
          <w:p w:rsidR="008360EC" w:rsidRDefault="008360EC">
            <w:pPr>
              <w:rPr>
                <w:rFonts w:ascii="方正仿宋简体" w:eastAsia="方正仿宋简体"/>
              </w:rPr>
            </w:pPr>
          </w:p>
        </w:tc>
        <w:tc>
          <w:tcPr>
            <w:tcW w:w="1361" w:type="dxa"/>
            <w:vMerge/>
          </w:tcPr>
          <w:p w:rsidR="008360EC" w:rsidRDefault="008360EC">
            <w:pPr>
              <w:rPr>
                <w:rFonts w:ascii="方正仿宋简体" w:eastAsia="方正仿宋简体"/>
              </w:rPr>
            </w:pPr>
          </w:p>
        </w:tc>
        <w:tc>
          <w:tcPr>
            <w:tcW w:w="1361" w:type="dxa"/>
            <w:vMerge/>
          </w:tcPr>
          <w:p w:rsidR="008360EC" w:rsidRDefault="008360EC">
            <w:pPr>
              <w:rPr>
                <w:rFonts w:ascii="方正仿宋简体" w:eastAsia="方正仿宋简体"/>
              </w:rPr>
            </w:pP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992"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6</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7</w:t>
            </w:r>
          </w:p>
        </w:tc>
        <w:tc>
          <w:tcPr>
            <w:tcW w:w="1361" w:type="dxa"/>
            <w:vAlign w:val="center"/>
          </w:tcPr>
          <w:p w:rsidR="008360EC" w:rsidRDefault="00DF5D15">
            <w:pPr>
              <w:pStyle w:val="1"/>
              <w:rPr>
                <w:rFonts w:ascii="方正仿宋简体" w:eastAsia="方正仿宋简体" w:hint="eastAsia"/>
              </w:rPr>
            </w:pPr>
            <w:r>
              <w:rPr>
                <w:rFonts w:ascii="方正仿宋简体" w:eastAsia="方正仿宋简体" w:hint="eastAsia"/>
              </w:rPr>
              <w:t>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992" w:type="dxa"/>
            <w:vAlign w:val="center"/>
          </w:tcPr>
          <w:p w:rsidR="008360EC" w:rsidRDefault="008360EC">
            <w:pPr>
              <w:pStyle w:val="5"/>
              <w:rPr>
                <w:rFonts w:ascii="方正仿宋简体" w:eastAsia="方正仿宋简体" w:hint="eastAsia"/>
              </w:rPr>
            </w:pP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合计</w:t>
            </w:r>
          </w:p>
        </w:tc>
        <w:tc>
          <w:tcPr>
            <w:tcW w:w="1361"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361" w:type="dxa"/>
            <w:vAlign w:val="center"/>
          </w:tcPr>
          <w:p w:rsidR="008360EC" w:rsidRDefault="00DF5D15">
            <w:pPr>
              <w:pStyle w:val="7"/>
              <w:rPr>
                <w:rFonts w:ascii="方正仿宋简体" w:eastAsia="方正仿宋简体" w:hint="eastAsia"/>
              </w:rPr>
            </w:pPr>
            <w:r>
              <w:rPr>
                <w:rFonts w:ascii="方正仿宋简体" w:eastAsia="方正仿宋简体" w:hint="eastAsia"/>
              </w:rPr>
              <w:t>268.71</w:t>
            </w:r>
          </w:p>
        </w:tc>
        <w:tc>
          <w:tcPr>
            <w:tcW w:w="1361" w:type="dxa"/>
            <w:vAlign w:val="center"/>
          </w:tcPr>
          <w:p w:rsidR="008360EC" w:rsidRDefault="00DF5D15">
            <w:pPr>
              <w:pStyle w:val="7"/>
              <w:rPr>
                <w:rFonts w:ascii="方正仿宋简体" w:eastAsia="方正仿宋简体" w:hint="eastAsia"/>
              </w:rPr>
            </w:pPr>
            <w:r>
              <w:rPr>
                <w:rFonts w:ascii="方正仿宋简体" w:eastAsia="方正仿宋简体" w:hint="eastAsia"/>
              </w:rPr>
              <w:t>1315.08</w:t>
            </w:r>
          </w:p>
        </w:tc>
        <w:tc>
          <w:tcPr>
            <w:tcW w:w="1361" w:type="dxa"/>
            <w:vAlign w:val="center"/>
          </w:tcPr>
          <w:p w:rsidR="008360EC" w:rsidRDefault="008360EC">
            <w:pPr>
              <w:pStyle w:val="7"/>
              <w:rPr>
                <w:rFonts w:ascii="方正仿宋简体" w:eastAsia="方正仿宋简体" w:hint="eastAsia"/>
              </w:rPr>
            </w:pPr>
          </w:p>
        </w:tc>
        <w:tc>
          <w:tcPr>
            <w:tcW w:w="1361" w:type="dxa"/>
            <w:vAlign w:val="center"/>
          </w:tcPr>
          <w:p w:rsidR="008360EC" w:rsidRDefault="008360EC">
            <w:pPr>
              <w:pStyle w:val="7"/>
              <w:rPr>
                <w:rFonts w:ascii="方正仿宋简体" w:eastAsia="方正仿宋简体" w:hint="eastAsia"/>
              </w:rPr>
            </w:pPr>
          </w:p>
        </w:tc>
        <w:tc>
          <w:tcPr>
            <w:tcW w:w="1361" w:type="dxa"/>
            <w:vAlign w:val="center"/>
          </w:tcPr>
          <w:p w:rsidR="008360EC" w:rsidRDefault="008360EC">
            <w:pPr>
              <w:pStyle w:val="7"/>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204</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公共安全支出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20402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公安</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2040201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行政运行</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208</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社会保障和就业支出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20805</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行政事业单位养老支出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2080505</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机关事业单位基本养老保险缴费支出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210</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卫生健康支出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21011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行政事业单位医疗</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行政单位医疗</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公务员医疗补助</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221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住房保障支出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22102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住房改革支出</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992" w:type="dxa"/>
            <w:vAlign w:val="center"/>
          </w:tcPr>
          <w:p w:rsidR="008360EC" w:rsidRDefault="00DF5D15">
            <w:pPr>
              <w:pStyle w:val="2"/>
              <w:rPr>
                <w:rFonts w:ascii="方正仿宋简体" w:eastAsia="方正仿宋简体" w:hint="eastAsia"/>
              </w:rPr>
            </w:pPr>
            <w:r>
              <w:rPr>
                <w:rFonts w:ascii="方正仿宋简体" w:eastAsia="方正仿宋简体" w:hint="eastAsia"/>
              </w:rPr>
              <w:t>2210201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住房公积金</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c>
          <w:tcPr>
            <w:tcW w:w="1361" w:type="dxa"/>
            <w:vAlign w:val="center"/>
          </w:tcPr>
          <w:p w:rsidR="008360EC" w:rsidRDefault="008360EC">
            <w:pPr>
              <w:pStyle w:val="4"/>
              <w:rPr>
                <w:rFonts w:ascii="方正仿宋简体" w:eastAsia="方正仿宋简体" w:hint="eastAsia"/>
              </w:rPr>
            </w:pP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360E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3402"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896" w:type="dxa"/>
            <w:gridSpan w:val="4"/>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4876"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收入</w:t>
            </w:r>
          </w:p>
        </w:tc>
        <w:tc>
          <w:tcPr>
            <w:tcW w:w="9298" w:type="dxa"/>
            <w:gridSpan w:val="5"/>
            <w:vAlign w:val="center"/>
          </w:tcPr>
          <w:p w:rsidR="008360EC" w:rsidRDefault="00DF5D15">
            <w:pPr>
              <w:pStyle w:val="1"/>
              <w:rPr>
                <w:rFonts w:ascii="方正仿宋简体" w:eastAsia="方正仿宋简体" w:hint="eastAsia"/>
              </w:rPr>
            </w:pPr>
            <w:r>
              <w:rPr>
                <w:rFonts w:ascii="方正仿宋简体" w:eastAsia="方正仿宋简体" w:hint="eastAsia"/>
              </w:rPr>
              <w:t>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3402" w:type="dxa"/>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金额</w:t>
            </w:r>
          </w:p>
        </w:tc>
        <w:tc>
          <w:tcPr>
            <w:tcW w:w="3402" w:type="dxa"/>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一般公共预算财政拨款</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政府性基金预算财政</w:t>
            </w:r>
            <w:r>
              <w:rPr>
                <w:rFonts w:ascii="方正仿宋简体" w:eastAsia="方正仿宋简体" w:hint="eastAsia"/>
              </w:rPr>
              <w:t xml:space="preserve">    </w:t>
            </w:r>
            <w:r>
              <w:rPr>
                <w:rFonts w:ascii="方正仿宋简体" w:eastAsia="方正仿宋简体" w:hint="eastAsia"/>
              </w:rPr>
              <w:t>拨款</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国有资本经营预算财政拨款</w:t>
            </w: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3402"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3402"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6</w:t>
            </w:r>
          </w:p>
        </w:tc>
        <w:tc>
          <w:tcPr>
            <w:tcW w:w="1474" w:type="dxa"/>
            <w:vAlign w:val="center"/>
          </w:tcPr>
          <w:p w:rsidR="008360EC" w:rsidRDefault="00DF5D15">
            <w:pPr>
              <w:pStyle w:val="1"/>
              <w:rPr>
                <w:rFonts w:ascii="方正仿宋简体" w:eastAsia="方正仿宋简体" w:hint="eastAsia"/>
              </w:rPr>
            </w:pPr>
            <w:r>
              <w:rPr>
                <w:rFonts w:ascii="方正仿宋简体" w:eastAsia="方正仿宋简体" w:hint="eastAsia"/>
              </w:rPr>
              <w:t>7</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一、一般公共预算拨款</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1583.79</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一、一般公共服务支出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二、政府性基金预算拨款</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二、外交支出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三、国有资本经营预算拨款</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三、国防支出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四、公共安全支出</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五、教育支出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六、科学技术支出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七、文化旅游体育与传媒支出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八、社会保障和就业支出</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九、社会保险基金支出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十、卫生健康支出</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十一、节能环保支出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十二、城乡社区支出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十三、农林水支出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十四、交通运输支出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15</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十五、资源勘探工业信息等支出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16</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十六、商业服务业等支出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17</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十七、金融支出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lastRenderedPageBreak/>
              <w:t>18</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十八、援助其他地区支出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19</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十九、自然资源海洋气象等支出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20</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二十、住房保障支出</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474"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21</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二十一、粮油物资储备支出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22</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二十二、国有资本经营预算支出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23</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二十三、灾害防治及应急管理支出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24</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二十四、预备费</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25</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二十五、其他支出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26</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二十六、转移性支出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27</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二十七、债务还本支出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28</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二十八、债务付息支出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29</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二十九、债务发行费用支出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30</w:t>
            </w: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三十、抗疫特别国债安排的支出</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31</w:t>
            </w:r>
          </w:p>
        </w:tc>
        <w:tc>
          <w:tcPr>
            <w:tcW w:w="3402" w:type="dxa"/>
            <w:vAlign w:val="center"/>
          </w:tcPr>
          <w:p w:rsidR="008360EC" w:rsidRDefault="00DF5D15">
            <w:pPr>
              <w:pStyle w:val="6"/>
              <w:rPr>
                <w:rFonts w:ascii="方正仿宋简体" w:eastAsia="方正仿宋简体" w:hint="eastAsia"/>
              </w:rPr>
            </w:pPr>
            <w:r>
              <w:rPr>
                <w:rFonts w:ascii="方正仿宋简体" w:eastAsia="方正仿宋简体" w:hint="eastAsia"/>
              </w:rPr>
              <w:t>本年收入合计</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3402" w:type="dxa"/>
            <w:vAlign w:val="center"/>
          </w:tcPr>
          <w:p w:rsidR="008360EC" w:rsidRDefault="00DF5D15">
            <w:pPr>
              <w:pStyle w:val="6"/>
              <w:rPr>
                <w:rFonts w:ascii="方正仿宋简体" w:eastAsia="方正仿宋简体" w:hint="eastAsia"/>
              </w:rPr>
            </w:pPr>
            <w:r>
              <w:rPr>
                <w:rFonts w:ascii="方正仿宋简体" w:eastAsia="方正仿宋简体" w:hint="eastAsia"/>
              </w:rPr>
              <w:t>本年支出合计</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474" w:type="dxa"/>
            <w:vAlign w:val="center"/>
          </w:tcPr>
          <w:p w:rsidR="008360EC" w:rsidRDefault="008360EC">
            <w:pPr>
              <w:pStyle w:val="7"/>
              <w:rPr>
                <w:rFonts w:ascii="方正仿宋简体" w:eastAsia="方正仿宋简体" w:hint="eastAsia"/>
              </w:rPr>
            </w:pPr>
          </w:p>
        </w:tc>
        <w:tc>
          <w:tcPr>
            <w:tcW w:w="1474" w:type="dxa"/>
            <w:vAlign w:val="center"/>
          </w:tcPr>
          <w:p w:rsidR="008360EC" w:rsidRDefault="008360EC">
            <w:pPr>
              <w:pStyle w:val="7"/>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32</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年初财政拨款结转和结余</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年末财政拨款结转和结余</w:t>
            </w: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33</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一、一般公共预算拨款</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34</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二、政府性基金预算拨款</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35</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三、国有资本经营预算拨款</w:t>
            </w:r>
          </w:p>
        </w:tc>
        <w:tc>
          <w:tcPr>
            <w:tcW w:w="1474" w:type="dxa"/>
            <w:vAlign w:val="center"/>
          </w:tcPr>
          <w:p w:rsidR="008360EC" w:rsidRDefault="008360EC">
            <w:pPr>
              <w:pStyle w:val="4"/>
              <w:rPr>
                <w:rFonts w:ascii="方正仿宋简体" w:eastAsia="方正仿宋简体" w:hint="eastAsia"/>
              </w:rPr>
            </w:pPr>
          </w:p>
        </w:tc>
        <w:tc>
          <w:tcPr>
            <w:tcW w:w="3402" w:type="dxa"/>
            <w:vAlign w:val="center"/>
          </w:tcPr>
          <w:p w:rsidR="008360EC" w:rsidRDefault="008360EC">
            <w:pPr>
              <w:pStyle w:val="2"/>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c>
          <w:tcPr>
            <w:tcW w:w="1474"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36</w:t>
            </w:r>
          </w:p>
        </w:tc>
        <w:tc>
          <w:tcPr>
            <w:tcW w:w="3402" w:type="dxa"/>
            <w:vAlign w:val="center"/>
          </w:tcPr>
          <w:p w:rsidR="008360EC" w:rsidRDefault="00DF5D15">
            <w:pPr>
              <w:pStyle w:val="6"/>
              <w:rPr>
                <w:rFonts w:ascii="方正仿宋简体" w:eastAsia="方正仿宋简体" w:hint="eastAsia"/>
              </w:rPr>
            </w:pPr>
            <w:r>
              <w:rPr>
                <w:rFonts w:ascii="方正仿宋简体" w:eastAsia="方正仿宋简体" w:hint="eastAsia"/>
              </w:rPr>
              <w:t>收入总计</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3402" w:type="dxa"/>
            <w:vAlign w:val="center"/>
          </w:tcPr>
          <w:p w:rsidR="008360EC" w:rsidRDefault="00DF5D15">
            <w:pPr>
              <w:pStyle w:val="6"/>
              <w:rPr>
                <w:rFonts w:ascii="方正仿宋简体" w:eastAsia="方正仿宋简体" w:hint="eastAsia"/>
              </w:rPr>
            </w:pPr>
            <w:r>
              <w:rPr>
                <w:rFonts w:ascii="方正仿宋简体" w:eastAsia="方正仿宋简体" w:hint="eastAsia"/>
              </w:rPr>
              <w:t>支出总计</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474"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1474" w:type="dxa"/>
            <w:vAlign w:val="center"/>
          </w:tcPr>
          <w:p w:rsidR="008360EC" w:rsidRDefault="008360EC">
            <w:pPr>
              <w:pStyle w:val="7"/>
              <w:rPr>
                <w:rFonts w:ascii="方正仿宋简体" w:eastAsia="方正仿宋简体" w:hint="eastAsia"/>
              </w:rPr>
            </w:pPr>
          </w:p>
        </w:tc>
        <w:tc>
          <w:tcPr>
            <w:tcW w:w="1474" w:type="dxa"/>
            <w:vAlign w:val="center"/>
          </w:tcPr>
          <w:p w:rsidR="008360EC" w:rsidRDefault="008360EC">
            <w:pPr>
              <w:pStyle w:val="7"/>
              <w:rPr>
                <w:rFonts w:ascii="方正仿宋简体" w:eastAsia="方正仿宋简体" w:hint="eastAsia"/>
              </w:rPr>
            </w:pP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60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551"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102"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5726"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功能分类科目</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基本支出</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项目支出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科目编码</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1191" w:type="dxa"/>
            <w:vAlign w:val="center"/>
          </w:tcPr>
          <w:p w:rsidR="008360EC" w:rsidRDefault="008360EC">
            <w:pPr>
              <w:pStyle w:val="5"/>
              <w:rPr>
                <w:rFonts w:ascii="方正仿宋简体" w:eastAsia="方正仿宋简体" w:hint="eastAsia"/>
              </w:rPr>
            </w:pP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合计</w:t>
            </w:r>
          </w:p>
        </w:tc>
        <w:tc>
          <w:tcPr>
            <w:tcW w:w="2551" w:type="dxa"/>
            <w:vAlign w:val="center"/>
          </w:tcPr>
          <w:p w:rsidR="008360EC" w:rsidRDefault="00DF5D15">
            <w:pPr>
              <w:pStyle w:val="7"/>
              <w:rPr>
                <w:rFonts w:ascii="方正仿宋简体" w:eastAsia="方正仿宋简体" w:hint="eastAsia"/>
              </w:rPr>
            </w:pPr>
            <w:r>
              <w:rPr>
                <w:rFonts w:ascii="方正仿宋简体" w:eastAsia="方正仿宋简体" w:hint="eastAsia"/>
              </w:rPr>
              <w:t>1583.79</w:t>
            </w:r>
          </w:p>
        </w:tc>
        <w:tc>
          <w:tcPr>
            <w:tcW w:w="2551" w:type="dxa"/>
            <w:vAlign w:val="center"/>
          </w:tcPr>
          <w:p w:rsidR="008360EC" w:rsidRDefault="00DF5D15">
            <w:pPr>
              <w:pStyle w:val="7"/>
              <w:rPr>
                <w:rFonts w:ascii="方正仿宋简体" w:eastAsia="方正仿宋简体" w:hint="eastAsia"/>
              </w:rPr>
            </w:pPr>
            <w:r>
              <w:rPr>
                <w:rFonts w:ascii="方正仿宋简体" w:eastAsia="方正仿宋简体" w:hint="eastAsia"/>
              </w:rPr>
              <w:t>268.71</w:t>
            </w:r>
          </w:p>
        </w:tc>
        <w:tc>
          <w:tcPr>
            <w:tcW w:w="2551" w:type="dxa"/>
            <w:vAlign w:val="center"/>
          </w:tcPr>
          <w:p w:rsidR="008360EC" w:rsidRDefault="00DF5D15">
            <w:pPr>
              <w:pStyle w:val="7"/>
              <w:rPr>
                <w:rFonts w:ascii="方正仿宋简体" w:eastAsia="方正仿宋简体" w:hint="eastAsia"/>
              </w:rPr>
            </w:pPr>
            <w:r>
              <w:rPr>
                <w:rFonts w:ascii="方正仿宋简体" w:eastAsia="方正仿宋简体" w:hint="eastAsia"/>
              </w:rPr>
              <w:t>1315.08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公共安全支出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公安</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2040201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行政运行</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1515.51</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200.43</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1315.08</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社会保障和就业支出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20805</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行政事业单位养老支出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2080505</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机关事业单位基本养老保险缴费支出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卫生健康支出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行政事业单位医疗</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24.55</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行政单位医疗</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2101103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公务员医疗补助</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住房保障支出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住房改革支出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2210201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住房公积金</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8360EC">
            <w:pPr>
              <w:pStyle w:val="4"/>
              <w:rPr>
                <w:rFonts w:ascii="方正仿宋简体" w:eastAsia="方正仿宋简体" w:hint="eastAsia"/>
              </w:rPr>
            </w:pP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360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551"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103"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5726"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支出部门经济分类科目</w:t>
            </w:r>
          </w:p>
        </w:tc>
        <w:tc>
          <w:tcPr>
            <w:tcW w:w="7654" w:type="dxa"/>
            <w:gridSpan w:val="3"/>
            <w:vAlign w:val="center"/>
          </w:tcPr>
          <w:p w:rsidR="008360EC" w:rsidRDefault="00DF5D15">
            <w:pPr>
              <w:pStyle w:val="1"/>
              <w:rPr>
                <w:rFonts w:ascii="方正仿宋简体" w:eastAsia="方正仿宋简体" w:hint="eastAsia"/>
              </w:rPr>
            </w:pPr>
            <w:r>
              <w:rPr>
                <w:rFonts w:ascii="方正仿宋简体" w:eastAsia="方正仿宋简体" w:hint="eastAsia"/>
              </w:rPr>
              <w:t>一般公共预算基本支出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科目编码</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人员经费</w:t>
            </w:r>
          </w:p>
        </w:tc>
        <w:tc>
          <w:tcPr>
            <w:tcW w:w="2552" w:type="dxa"/>
            <w:vAlign w:val="center"/>
          </w:tcPr>
          <w:p w:rsidR="008360EC" w:rsidRDefault="00DF5D15">
            <w:pPr>
              <w:pStyle w:val="1"/>
              <w:rPr>
                <w:rFonts w:ascii="方正仿宋简体" w:eastAsia="方正仿宋简体" w:hint="eastAsia"/>
              </w:rPr>
            </w:pPr>
            <w:r>
              <w:rPr>
                <w:rFonts w:ascii="方正仿宋简体" w:eastAsia="方正仿宋简体" w:hint="eastAsia"/>
              </w:rPr>
              <w:t>公用经费</w:t>
            </w: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2552"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1191" w:type="dxa"/>
            <w:vAlign w:val="center"/>
          </w:tcPr>
          <w:p w:rsidR="008360EC" w:rsidRDefault="008360EC">
            <w:pPr>
              <w:pStyle w:val="5"/>
              <w:rPr>
                <w:rFonts w:ascii="方正仿宋简体" w:eastAsia="方正仿宋简体" w:hint="eastAsia"/>
              </w:rPr>
            </w:pPr>
          </w:p>
        </w:tc>
        <w:tc>
          <w:tcPr>
            <w:tcW w:w="4535" w:type="dxa"/>
            <w:vAlign w:val="center"/>
          </w:tcPr>
          <w:p w:rsidR="008360EC" w:rsidRDefault="00DF5D15">
            <w:pPr>
              <w:pStyle w:val="6"/>
              <w:rPr>
                <w:rFonts w:ascii="方正仿宋简体" w:eastAsia="方正仿宋简体" w:hint="eastAsia"/>
              </w:rPr>
            </w:pPr>
            <w:r>
              <w:rPr>
                <w:rFonts w:ascii="方正仿宋简体" w:eastAsia="方正仿宋简体" w:hint="eastAsia"/>
              </w:rPr>
              <w:t>合计</w:t>
            </w:r>
          </w:p>
        </w:tc>
        <w:tc>
          <w:tcPr>
            <w:tcW w:w="2551" w:type="dxa"/>
            <w:vAlign w:val="center"/>
          </w:tcPr>
          <w:p w:rsidR="008360EC" w:rsidRDefault="00DF5D15">
            <w:pPr>
              <w:pStyle w:val="7"/>
              <w:rPr>
                <w:rFonts w:ascii="方正仿宋简体" w:eastAsia="方正仿宋简体" w:hint="eastAsia"/>
              </w:rPr>
            </w:pPr>
            <w:r>
              <w:rPr>
                <w:rFonts w:ascii="方正仿宋简体" w:eastAsia="方正仿宋简体" w:hint="eastAsia"/>
              </w:rPr>
              <w:t>268.71</w:t>
            </w:r>
          </w:p>
        </w:tc>
        <w:tc>
          <w:tcPr>
            <w:tcW w:w="2551" w:type="dxa"/>
            <w:vAlign w:val="center"/>
          </w:tcPr>
          <w:p w:rsidR="008360EC" w:rsidRDefault="00DF5D15">
            <w:pPr>
              <w:pStyle w:val="7"/>
              <w:rPr>
                <w:rFonts w:ascii="方正仿宋简体" w:eastAsia="方正仿宋简体" w:hint="eastAsia"/>
              </w:rPr>
            </w:pPr>
            <w:r>
              <w:rPr>
                <w:rFonts w:ascii="方正仿宋简体" w:eastAsia="方正仿宋简体" w:hint="eastAsia"/>
              </w:rPr>
              <w:t>230.17</w:t>
            </w:r>
          </w:p>
        </w:tc>
        <w:tc>
          <w:tcPr>
            <w:tcW w:w="2552" w:type="dxa"/>
            <w:vAlign w:val="center"/>
          </w:tcPr>
          <w:p w:rsidR="008360EC" w:rsidRDefault="00DF5D15">
            <w:pPr>
              <w:pStyle w:val="7"/>
              <w:rPr>
                <w:rFonts w:ascii="方正仿宋简体" w:eastAsia="方正仿宋简体" w:hint="eastAsia"/>
              </w:rPr>
            </w:pPr>
            <w:r>
              <w:rPr>
                <w:rFonts w:ascii="方正仿宋简体" w:eastAsia="方正仿宋简体" w:hint="eastAsia"/>
              </w:rPr>
              <w:t>38.54</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工资福利支出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227.87</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227.87</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基本工资</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80.30</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80.30</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津贴补贴</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61.69</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61.69</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30103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奖金</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5.50</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5.50</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30107</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绩效工资</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11.12</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11.12</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30108</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机关事业单位基本养老保险缴费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24.98</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30110</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城镇职工基本医疗保险缴费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11.60</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30111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公务员医疗补助缴费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12.95</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10</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30112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其他社会保障缴费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0.98</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0.98</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11</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30113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住房公积金</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18.75</w:t>
            </w:r>
          </w:p>
        </w:tc>
        <w:tc>
          <w:tcPr>
            <w:tcW w:w="2552" w:type="dxa"/>
            <w:vAlign w:val="center"/>
          </w:tcPr>
          <w:p w:rsidR="008360EC" w:rsidRDefault="008360EC">
            <w:pPr>
              <w:pStyle w:val="4"/>
              <w:rPr>
                <w:rFonts w:ascii="方正仿宋简体" w:eastAsia="方正仿宋简体" w:hint="eastAsia"/>
              </w:rPr>
            </w:pP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商品和服务支出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38.54</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38.54</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13</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30201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办公费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8.30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8.30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14</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30207</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邮电费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2.80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2.80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15</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30211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差旅费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2.00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2.00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16</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30217</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公务接待费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5.00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5.00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17</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30231</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公务用车运行维护费</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3.24</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3.24</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18</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30239</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其他交通费用</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9.60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9.60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19</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30299</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其他商品和服务支出</w:t>
            </w: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7.60</w:t>
            </w:r>
          </w:p>
        </w:tc>
        <w:tc>
          <w:tcPr>
            <w:tcW w:w="2551" w:type="dxa"/>
            <w:vAlign w:val="center"/>
          </w:tcPr>
          <w:p w:rsidR="008360EC" w:rsidRDefault="008360EC">
            <w:pPr>
              <w:pStyle w:val="4"/>
              <w:rPr>
                <w:rFonts w:ascii="方正仿宋简体" w:eastAsia="方正仿宋简体" w:hint="eastAsia"/>
              </w:rPr>
            </w:pP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7.60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lastRenderedPageBreak/>
              <w:t>20</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303</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对个人和家庭的补助</w:t>
            </w: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2.30</w:t>
            </w: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2.30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21</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30304</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抚恤金</w:t>
            </w: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2.00</w:t>
            </w: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2.00</w:t>
            </w:r>
          </w:p>
        </w:tc>
      </w:tr>
      <w:tr w:rsidR="008360EC">
        <w:trPr>
          <w:trHeight w:val="369"/>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22</w:t>
            </w:r>
          </w:p>
        </w:tc>
        <w:tc>
          <w:tcPr>
            <w:tcW w:w="1191" w:type="dxa"/>
            <w:vAlign w:val="center"/>
          </w:tcPr>
          <w:p w:rsidR="008360EC" w:rsidRDefault="00DF5D15">
            <w:pPr>
              <w:pStyle w:val="2"/>
              <w:rPr>
                <w:rFonts w:ascii="方正仿宋简体" w:eastAsia="方正仿宋简体" w:hint="eastAsia"/>
              </w:rPr>
            </w:pPr>
            <w:r>
              <w:rPr>
                <w:rFonts w:ascii="方正仿宋简体" w:eastAsia="方正仿宋简体" w:hint="eastAsia"/>
              </w:rPr>
              <w:t>30309</w:t>
            </w:r>
          </w:p>
        </w:tc>
        <w:tc>
          <w:tcPr>
            <w:tcW w:w="4535" w:type="dxa"/>
            <w:vAlign w:val="center"/>
          </w:tcPr>
          <w:p w:rsidR="008360EC" w:rsidRDefault="00DF5D15">
            <w:pPr>
              <w:pStyle w:val="2"/>
              <w:rPr>
                <w:rFonts w:ascii="方正仿宋简体" w:eastAsia="方正仿宋简体" w:hint="eastAsia"/>
              </w:rPr>
            </w:pPr>
            <w:r>
              <w:rPr>
                <w:rFonts w:ascii="方正仿宋简体" w:eastAsia="方正仿宋简体" w:hint="eastAsia"/>
              </w:rPr>
              <w:t>奖励金</w:t>
            </w: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DF5D15">
            <w:pPr>
              <w:pStyle w:val="4"/>
              <w:rPr>
                <w:rFonts w:ascii="方正仿宋简体" w:eastAsia="方正仿宋简体" w:hint="eastAsia"/>
              </w:rPr>
            </w:pPr>
            <w:r>
              <w:rPr>
                <w:rFonts w:ascii="方正仿宋简体" w:eastAsia="方正仿宋简体" w:hint="eastAsia"/>
              </w:rPr>
              <w:t>0.30</w:t>
            </w:r>
          </w:p>
        </w:tc>
        <w:tc>
          <w:tcPr>
            <w:tcW w:w="2552" w:type="dxa"/>
            <w:vAlign w:val="center"/>
          </w:tcPr>
          <w:p w:rsidR="008360EC" w:rsidRDefault="00DF5D15">
            <w:pPr>
              <w:pStyle w:val="4"/>
              <w:rPr>
                <w:rFonts w:ascii="方正仿宋简体" w:eastAsia="方正仿宋简体" w:hint="eastAsia"/>
              </w:rPr>
            </w:pPr>
            <w:r>
              <w:rPr>
                <w:rFonts w:ascii="方正仿宋简体" w:eastAsia="方正仿宋简体" w:hint="eastAsia"/>
              </w:rPr>
              <w:t>0.30</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60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551"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102"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5726"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功能分类科目</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基本支出</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项目支出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科目编码</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r>
      <w:tr w:rsidR="008360EC">
        <w:trPr>
          <w:trHeight w:val="369"/>
          <w:jc w:val="center"/>
        </w:trPr>
        <w:tc>
          <w:tcPr>
            <w:tcW w:w="850" w:type="dxa"/>
            <w:vAlign w:val="center"/>
          </w:tcPr>
          <w:p w:rsidR="008360EC" w:rsidRDefault="008360EC">
            <w:pPr>
              <w:pStyle w:val="3"/>
              <w:rPr>
                <w:rFonts w:ascii="方正仿宋简体" w:eastAsia="方正仿宋简体" w:hint="eastAsia"/>
              </w:rPr>
            </w:pPr>
          </w:p>
        </w:tc>
        <w:tc>
          <w:tcPr>
            <w:tcW w:w="1191" w:type="dxa"/>
            <w:vAlign w:val="center"/>
          </w:tcPr>
          <w:p w:rsidR="008360EC" w:rsidRDefault="008360EC">
            <w:pPr>
              <w:pStyle w:val="2"/>
              <w:rPr>
                <w:rFonts w:ascii="方正仿宋简体" w:eastAsia="方正仿宋简体" w:hint="eastAsia"/>
              </w:rPr>
            </w:pPr>
          </w:p>
        </w:tc>
        <w:tc>
          <w:tcPr>
            <w:tcW w:w="4535" w:type="dxa"/>
            <w:vAlign w:val="center"/>
          </w:tcPr>
          <w:p w:rsidR="008360EC" w:rsidRDefault="008360EC">
            <w:pPr>
              <w:pStyle w:val="2"/>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r>
    </w:tbl>
    <w:p w:rsidR="008360EC" w:rsidRDefault="00DF5D15">
      <w:pPr>
        <w:ind w:firstLine="420"/>
        <w:rPr>
          <w:rFonts w:ascii="方正仿宋简体" w:eastAsia="方正仿宋简体"/>
        </w:rPr>
        <w:sectPr w:rsidR="008360EC">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sz w:val="21"/>
        </w:rPr>
        <w:t>注：无政府基金预算财政拨款预算，空表列示。</w:t>
      </w: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60E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551"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5102"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5726"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功能分类科目</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基本支出</w:t>
            </w:r>
          </w:p>
        </w:tc>
        <w:tc>
          <w:tcPr>
            <w:tcW w:w="2551"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项目支出</w:t>
            </w:r>
          </w:p>
        </w:tc>
      </w:tr>
      <w:tr w:rsidR="008360EC">
        <w:trPr>
          <w:trHeight w:val="369"/>
          <w:tblHeader/>
          <w:jc w:val="center"/>
        </w:trPr>
        <w:tc>
          <w:tcPr>
            <w:tcW w:w="850" w:type="dxa"/>
            <w:vMerge/>
          </w:tcPr>
          <w:p w:rsidR="008360EC" w:rsidRDefault="008360EC">
            <w:pPr>
              <w:rPr>
                <w:rFonts w:ascii="方正仿宋简体" w:eastAsia="方正仿宋简体"/>
              </w:rPr>
            </w:pP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科目编码</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科目名称</w:t>
            </w: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c>
          <w:tcPr>
            <w:tcW w:w="2551" w:type="dxa"/>
            <w:vMerge/>
          </w:tcPr>
          <w:p w:rsidR="008360EC" w:rsidRDefault="008360EC">
            <w:pPr>
              <w:rPr>
                <w:rFonts w:ascii="方正仿宋简体" w:eastAsia="方正仿宋简体"/>
              </w:rPr>
            </w:pPr>
          </w:p>
        </w:tc>
      </w:tr>
      <w:tr w:rsidR="008360EC">
        <w:trPr>
          <w:trHeight w:val="369"/>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1191"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4535"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2551"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r>
      <w:tr w:rsidR="008360EC">
        <w:trPr>
          <w:trHeight w:val="369"/>
          <w:jc w:val="center"/>
        </w:trPr>
        <w:tc>
          <w:tcPr>
            <w:tcW w:w="850" w:type="dxa"/>
            <w:vAlign w:val="center"/>
          </w:tcPr>
          <w:p w:rsidR="008360EC" w:rsidRDefault="008360EC">
            <w:pPr>
              <w:pStyle w:val="3"/>
              <w:rPr>
                <w:rFonts w:ascii="方正仿宋简体" w:eastAsia="方正仿宋简体" w:hint="eastAsia"/>
              </w:rPr>
            </w:pPr>
          </w:p>
        </w:tc>
        <w:tc>
          <w:tcPr>
            <w:tcW w:w="1191" w:type="dxa"/>
            <w:vAlign w:val="center"/>
          </w:tcPr>
          <w:p w:rsidR="008360EC" w:rsidRDefault="008360EC">
            <w:pPr>
              <w:pStyle w:val="2"/>
              <w:rPr>
                <w:rFonts w:ascii="方正仿宋简体" w:eastAsia="方正仿宋简体" w:hint="eastAsia"/>
              </w:rPr>
            </w:pPr>
          </w:p>
        </w:tc>
        <w:tc>
          <w:tcPr>
            <w:tcW w:w="4535" w:type="dxa"/>
            <w:vAlign w:val="center"/>
          </w:tcPr>
          <w:p w:rsidR="008360EC" w:rsidRDefault="008360EC">
            <w:pPr>
              <w:pStyle w:val="2"/>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c>
          <w:tcPr>
            <w:tcW w:w="2551" w:type="dxa"/>
            <w:vAlign w:val="center"/>
          </w:tcPr>
          <w:p w:rsidR="008360EC" w:rsidRDefault="008360EC">
            <w:pPr>
              <w:pStyle w:val="4"/>
              <w:rPr>
                <w:rFonts w:ascii="方正仿宋简体" w:eastAsia="方正仿宋简体" w:hint="eastAsia"/>
              </w:rPr>
            </w:pPr>
          </w:p>
        </w:tc>
      </w:tr>
    </w:tbl>
    <w:p w:rsidR="008360EC" w:rsidRDefault="00DF5D15">
      <w:pPr>
        <w:ind w:firstLine="420"/>
        <w:sectPr w:rsidR="008360EC">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sz w:val="21"/>
        </w:rPr>
        <w:t>注：无国有资本经营预算财政拨款预算，空表列示。</w:t>
      </w:r>
    </w:p>
    <w:p w:rsidR="008360EC" w:rsidRDefault="00DF5D15">
      <w:pPr>
        <w:jc w:val="center"/>
        <w:outlineLvl w:val="4"/>
        <w:rPr>
          <w:rFonts w:ascii="方正仿宋简体" w:eastAsia="方正仿宋简体"/>
        </w:rPr>
      </w:pPr>
      <w:r>
        <w:rPr>
          <w:rFonts w:ascii="方正仿宋简体" w:eastAsia="方正仿宋简体"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360E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216002</w:t>
            </w:r>
            <w:r>
              <w:rPr>
                <w:rFonts w:ascii="方正仿宋简体" w:eastAsia="方正仿宋简体" w:hint="eastAsia"/>
              </w:rPr>
              <w:t>中国共产党乐亭县委员会政法委员会</w:t>
            </w:r>
          </w:p>
        </w:tc>
        <w:tc>
          <w:tcPr>
            <w:tcW w:w="2381" w:type="dxa"/>
            <w:tcBorders>
              <w:top w:val="single" w:sz="6" w:space="0" w:color="FFFFFF"/>
              <w:left w:val="single" w:sz="6" w:space="0" w:color="FFFFFF"/>
              <w:right w:val="single" w:sz="6" w:space="0" w:color="FFFFFF"/>
            </w:tcBorders>
            <w:vAlign w:val="center"/>
          </w:tcPr>
          <w:p w:rsidR="008360EC" w:rsidRDefault="00DF5D15">
            <w:pPr>
              <w:pStyle w:val="21"/>
              <w:rPr>
                <w:rFonts w:ascii="方正仿宋简体" w:eastAsia="方正仿宋简体" w:hint="eastAsia"/>
              </w:rPr>
            </w:pPr>
            <w:r>
              <w:rPr>
                <w:rFonts w:ascii="方正仿宋简体" w:eastAsia="方正仿宋简体" w:hint="eastAsia"/>
              </w:rPr>
              <w:t>预算年度：</w:t>
            </w:r>
            <w:r>
              <w:rPr>
                <w:rFonts w:ascii="方正仿宋简体" w:eastAsia="方正仿宋简体" w:hint="eastAsia"/>
              </w:rPr>
              <w:t>2022</w:t>
            </w:r>
          </w:p>
        </w:tc>
        <w:tc>
          <w:tcPr>
            <w:tcW w:w="4762"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单位：万元</w:t>
            </w:r>
          </w:p>
        </w:tc>
      </w:tr>
      <w:tr w:rsidR="008360EC">
        <w:trPr>
          <w:trHeight w:val="369"/>
          <w:tblHeader/>
          <w:jc w:val="center"/>
        </w:trPr>
        <w:tc>
          <w:tcPr>
            <w:tcW w:w="850"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序号</w:t>
            </w:r>
          </w:p>
        </w:tc>
        <w:tc>
          <w:tcPr>
            <w:tcW w:w="3798" w:type="dxa"/>
            <w:vMerge w:val="restart"/>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9525" w:type="dxa"/>
            <w:gridSpan w:val="4"/>
            <w:vAlign w:val="center"/>
          </w:tcPr>
          <w:p w:rsidR="008360EC" w:rsidRDefault="00DF5D15">
            <w:pPr>
              <w:pStyle w:val="1"/>
              <w:rPr>
                <w:rFonts w:ascii="方正仿宋简体" w:eastAsia="方正仿宋简体" w:hint="eastAsia"/>
              </w:rPr>
            </w:pPr>
            <w:r>
              <w:rPr>
                <w:rFonts w:ascii="方正仿宋简体" w:eastAsia="方正仿宋简体" w:hint="eastAsia"/>
              </w:rPr>
              <w:t>资</w:t>
            </w:r>
            <w:r>
              <w:rPr>
                <w:rFonts w:ascii="方正仿宋简体" w:eastAsia="方正仿宋简体" w:hint="eastAsia"/>
              </w:rPr>
              <w:t xml:space="preserve"> </w:t>
            </w:r>
            <w:r>
              <w:rPr>
                <w:rFonts w:ascii="方正仿宋简体" w:eastAsia="方正仿宋简体" w:hint="eastAsia"/>
              </w:rPr>
              <w:t>金</w:t>
            </w:r>
            <w:r>
              <w:rPr>
                <w:rFonts w:ascii="方正仿宋简体" w:eastAsia="方正仿宋简体" w:hint="eastAsia"/>
              </w:rPr>
              <w:t xml:space="preserve"> </w:t>
            </w:r>
            <w:r>
              <w:rPr>
                <w:rFonts w:ascii="方正仿宋简体" w:eastAsia="方正仿宋简体" w:hint="eastAsia"/>
              </w:rPr>
              <w:t>性</w:t>
            </w:r>
            <w:r>
              <w:rPr>
                <w:rFonts w:ascii="方正仿宋简体" w:eastAsia="方正仿宋简体" w:hint="eastAsia"/>
              </w:rPr>
              <w:t xml:space="preserve"> </w:t>
            </w:r>
            <w:r>
              <w:rPr>
                <w:rFonts w:ascii="方正仿宋简体" w:eastAsia="方正仿宋简体" w:hint="eastAsia"/>
              </w:rPr>
              <w:t>质</w:t>
            </w:r>
          </w:p>
        </w:tc>
      </w:tr>
      <w:tr w:rsidR="008360EC">
        <w:trPr>
          <w:trHeight w:val="567"/>
          <w:tblHeader/>
          <w:jc w:val="center"/>
        </w:trPr>
        <w:tc>
          <w:tcPr>
            <w:tcW w:w="850" w:type="dxa"/>
            <w:vMerge/>
          </w:tcPr>
          <w:p w:rsidR="008360EC" w:rsidRDefault="008360EC">
            <w:pPr>
              <w:rPr>
                <w:rFonts w:ascii="方正仿宋简体" w:eastAsia="方正仿宋简体"/>
              </w:rPr>
            </w:pPr>
          </w:p>
        </w:tc>
        <w:tc>
          <w:tcPr>
            <w:tcW w:w="3798" w:type="dxa"/>
            <w:vMerge/>
          </w:tcPr>
          <w:p w:rsidR="008360EC" w:rsidRDefault="008360EC">
            <w:pPr>
              <w:rPr>
                <w:rFonts w:ascii="方正仿宋简体" w:eastAsia="方正仿宋简体"/>
              </w:rPr>
            </w:pPr>
          </w:p>
        </w:tc>
        <w:tc>
          <w:tcPr>
            <w:tcW w:w="2382" w:type="dxa"/>
            <w:vAlign w:val="center"/>
          </w:tcPr>
          <w:p w:rsidR="008360EC" w:rsidRDefault="00DF5D15">
            <w:pPr>
              <w:pStyle w:val="1"/>
              <w:rPr>
                <w:rFonts w:ascii="方正仿宋简体" w:eastAsia="方正仿宋简体" w:hint="eastAsia"/>
              </w:rPr>
            </w:pPr>
            <w:r>
              <w:rPr>
                <w:rFonts w:ascii="方正仿宋简体" w:eastAsia="方正仿宋简体" w:hint="eastAsia"/>
              </w:rPr>
              <w:t>合计</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一般公共预算</w:t>
            </w:r>
            <w:r>
              <w:rPr>
                <w:rFonts w:ascii="方正仿宋简体" w:eastAsia="方正仿宋简体" w:hint="eastAsia"/>
              </w:rPr>
              <w:t xml:space="preserve">              </w:t>
            </w:r>
            <w:r>
              <w:rPr>
                <w:rFonts w:ascii="方正仿宋简体" w:eastAsia="方正仿宋简体" w:hint="eastAsia"/>
              </w:rPr>
              <w:t>财政拨款</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政府性基金</w:t>
            </w:r>
            <w:r>
              <w:rPr>
                <w:rFonts w:ascii="方正仿宋简体" w:eastAsia="方正仿宋简体" w:hint="eastAsia"/>
              </w:rPr>
              <w:t xml:space="preserve">       </w:t>
            </w:r>
            <w:r>
              <w:rPr>
                <w:rFonts w:ascii="方正仿宋简体" w:eastAsia="方正仿宋简体" w:hint="eastAsia"/>
              </w:rPr>
              <w:t xml:space="preserve">           </w:t>
            </w:r>
            <w:r>
              <w:rPr>
                <w:rFonts w:ascii="方正仿宋简体" w:eastAsia="方正仿宋简体" w:hint="eastAsia"/>
              </w:rPr>
              <w:t>预算拨款</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国有资本经营</w:t>
            </w:r>
            <w:r>
              <w:rPr>
                <w:rFonts w:ascii="方正仿宋简体" w:eastAsia="方正仿宋简体" w:hint="eastAsia"/>
              </w:rPr>
              <w:t xml:space="preserve">              </w:t>
            </w:r>
            <w:r>
              <w:rPr>
                <w:rFonts w:ascii="方正仿宋简体" w:eastAsia="方正仿宋简体" w:hint="eastAsia"/>
              </w:rPr>
              <w:t>预算财政拨款</w:t>
            </w:r>
          </w:p>
        </w:tc>
      </w:tr>
      <w:tr w:rsidR="008360EC">
        <w:trPr>
          <w:trHeight w:val="567"/>
          <w:tblHeader/>
          <w:jc w:val="center"/>
        </w:trPr>
        <w:tc>
          <w:tcPr>
            <w:tcW w:w="850" w:type="dxa"/>
            <w:vAlign w:val="center"/>
          </w:tcPr>
          <w:p w:rsidR="008360EC" w:rsidRDefault="00DF5D15">
            <w:pPr>
              <w:pStyle w:val="1"/>
              <w:rPr>
                <w:rFonts w:ascii="方正仿宋简体" w:eastAsia="方正仿宋简体" w:hint="eastAsia"/>
              </w:rPr>
            </w:pPr>
            <w:r>
              <w:rPr>
                <w:rFonts w:ascii="方正仿宋简体" w:eastAsia="方正仿宋简体" w:hint="eastAsia"/>
              </w:rPr>
              <w:t>栏次</w:t>
            </w:r>
          </w:p>
        </w:tc>
        <w:tc>
          <w:tcPr>
            <w:tcW w:w="3798" w:type="dxa"/>
            <w:vAlign w:val="center"/>
          </w:tcPr>
          <w:p w:rsidR="008360EC" w:rsidRDefault="00DF5D15">
            <w:pPr>
              <w:pStyle w:val="1"/>
              <w:rPr>
                <w:rFonts w:ascii="方正仿宋简体" w:eastAsia="方正仿宋简体" w:hint="eastAsia"/>
              </w:rPr>
            </w:pPr>
            <w:r>
              <w:rPr>
                <w:rFonts w:ascii="方正仿宋简体" w:eastAsia="方正仿宋简体" w:hint="eastAsia"/>
              </w:rPr>
              <w:t>1</w:t>
            </w:r>
          </w:p>
        </w:tc>
        <w:tc>
          <w:tcPr>
            <w:tcW w:w="2382" w:type="dxa"/>
            <w:vAlign w:val="center"/>
          </w:tcPr>
          <w:p w:rsidR="008360EC" w:rsidRDefault="00DF5D15">
            <w:pPr>
              <w:pStyle w:val="1"/>
              <w:rPr>
                <w:rFonts w:ascii="方正仿宋简体" w:eastAsia="方正仿宋简体" w:hint="eastAsia"/>
              </w:rPr>
            </w:pPr>
            <w:r>
              <w:rPr>
                <w:rFonts w:ascii="方正仿宋简体" w:eastAsia="方正仿宋简体" w:hint="eastAsia"/>
              </w:rPr>
              <w:t>2</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3</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4</w:t>
            </w:r>
          </w:p>
        </w:tc>
        <w:tc>
          <w:tcPr>
            <w:tcW w:w="2381" w:type="dxa"/>
            <w:vAlign w:val="center"/>
          </w:tcPr>
          <w:p w:rsidR="008360EC" w:rsidRDefault="00DF5D15">
            <w:pPr>
              <w:pStyle w:val="1"/>
              <w:rPr>
                <w:rFonts w:ascii="方正仿宋简体" w:eastAsia="方正仿宋简体" w:hint="eastAsia"/>
              </w:rPr>
            </w:pPr>
            <w:r>
              <w:rPr>
                <w:rFonts w:ascii="方正仿宋简体" w:eastAsia="方正仿宋简体" w:hint="eastAsia"/>
              </w:rPr>
              <w:t>5</w:t>
            </w: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1</w:t>
            </w:r>
          </w:p>
        </w:tc>
        <w:tc>
          <w:tcPr>
            <w:tcW w:w="3798" w:type="dxa"/>
            <w:vAlign w:val="center"/>
          </w:tcPr>
          <w:p w:rsidR="008360EC" w:rsidRDefault="00DF5D15">
            <w:pPr>
              <w:pStyle w:val="6"/>
              <w:rPr>
                <w:rFonts w:ascii="方正仿宋简体" w:eastAsia="方正仿宋简体" w:hint="eastAsia"/>
              </w:rPr>
            </w:pPr>
            <w:r>
              <w:rPr>
                <w:rFonts w:ascii="方正仿宋简体" w:eastAsia="方正仿宋简体" w:hint="eastAsia"/>
              </w:rPr>
              <w:t>合计</w:t>
            </w:r>
          </w:p>
        </w:tc>
        <w:tc>
          <w:tcPr>
            <w:tcW w:w="2382" w:type="dxa"/>
            <w:vAlign w:val="center"/>
          </w:tcPr>
          <w:p w:rsidR="008360EC" w:rsidRDefault="008360EC">
            <w:pPr>
              <w:pStyle w:val="7"/>
              <w:rPr>
                <w:rFonts w:ascii="方正仿宋简体" w:eastAsia="方正仿宋简体" w:hint="eastAsia"/>
              </w:rPr>
            </w:pPr>
          </w:p>
        </w:tc>
        <w:tc>
          <w:tcPr>
            <w:tcW w:w="2381" w:type="dxa"/>
            <w:vAlign w:val="center"/>
          </w:tcPr>
          <w:p w:rsidR="008360EC" w:rsidRDefault="008360EC">
            <w:pPr>
              <w:pStyle w:val="7"/>
              <w:rPr>
                <w:rFonts w:ascii="方正仿宋简体" w:eastAsia="方正仿宋简体" w:hint="eastAsia"/>
              </w:rPr>
            </w:pPr>
          </w:p>
        </w:tc>
        <w:tc>
          <w:tcPr>
            <w:tcW w:w="2381" w:type="dxa"/>
            <w:vAlign w:val="center"/>
          </w:tcPr>
          <w:p w:rsidR="008360EC" w:rsidRDefault="008360EC">
            <w:pPr>
              <w:pStyle w:val="7"/>
              <w:rPr>
                <w:rFonts w:ascii="方正仿宋简体" w:eastAsia="方正仿宋简体" w:hint="eastAsia"/>
              </w:rPr>
            </w:pPr>
          </w:p>
        </w:tc>
        <w:tc>
          <w:tcPr>
            <w:tcW w:w="2381" w:type="dxa"/>
            <w:vAlign w:val="center"/>
          </w:tcPr>
          <w:p w:rsidR="008360EC" w:rsidRDefault="008360EC">
            <w:pPr>
              <w:pStyle w:val="7"/>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“三公”经费小计</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13.24</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13.24</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3</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一、因公出国（境）费</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4</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 xml:space="preserve">    </w:t>
            </w:r>
            <w:r>
              <w:rPr>
                <w:rFonts w:ascii="方正仿宋简体" w:eastAsia="方正仿宋简体" w:hint="eastAsia"/>
              </w:rPr>
              <w:t>其中：教学科研人员因公出国（境）费</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5</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 xml:space="preserve">          </w:t>
            </w:r>
            <w:r>
              <w:rPr>
                <w:rFonts w:ascii="方正仿宋简体" w:eastAsia="方正仿宋简体" w:hint="eastAsia"/>
              </w:rPr>
              <w:t>其他因公出国（境）费</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6</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二、公务用车购置及运维费</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3.24</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3.24</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7</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 xml:space="preserve">    </w:t>
            </w:r>
            <w:r>
              <w:rPr>
                <w:rFonts w:ascii="方正仿宋简体" w:eastAsia="方正仿宋简体" w:hint="eastAsia"/>
              </w:rPr>
              <w:t>其中：公务用车购置费</w:t>
            </w:r>
          </w:p>
        </w:tc>
        <w:tc>
          <w:tcPr>
            <w:tcW w:w="2382"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lang w:eastAsia="zh-CN"/>
              </w:rPr>
              <w:t>0</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8</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 xml:space="preserve">          </w:t>
            </w:r>
            <w:r>
              <w:rPr>
                <w:rFonts w:ascii="方正仿宋简体" w:eastAsia="方正仿宋简体" w:hint="eastAsia"/>
              </w:rPr>
              <w:t>公务用车运行维护费</w:t>
            </w:r>
          </w:p>
        </w:tc>
        <w:tc>
          <w:tcPr>
            <w:tcW w:w="2382" w:type="dxa"/>
            <w:vAlign w:val="center"/>
          </w:tcPr>
          <w:p w:rsidR="008360EC" w:rsidRDefault="00DF5D15">
            <w:pPr>
              <w:pStyle w:val="4"/>
              <w:rPr>
                <w:rFonts w:ascii="方正仿宋简体" w:eastAsia="方正仿宋简体" w:hint="eastAsia"/>
              </w:rPr>
            </w:pPr>
            <w:r>
              <w:rPr>
                <w:rFonts w:ascii="方正仿宋简体" w:eastAsia="方正仿宋简体" w:hint="eastAsia"/>
              </w:rPr>
              <w:t>3.24</w:t>
            </w:r>
          </w:p>
        </w:tc>
        <w:tc>
          <w:tcPr>
            <w:tcW w:w="2381" w:type="dxa"/>
            <w:vAlign w:val="center"/>
          </w:tcPr>
          <w:p w:rsidR="008360EC" w:rsidRDefault="00DF5D15">
            <w:pPr>
              <w:pStyle w:val="4"/>
              <w:rPr>
                <w:rFonts w:ascii="方正仿宋简体" w:eastAsia="方正仿宋简体" w:hint="eastAsia"/>
              </w:rPr>
            </w:pPr>
            <w:r>
              <w:rPr>
                <w:rFonts w:ascii="方正仿宋简体" w:eastAsia="方正仿宋简体" w:hint="eastAsia"/>
              </w:rPr>
              <w:t>3.24</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r w:rsidR="008360EC">
        <w:trPr>
          <w:trHeight w:val="567"/>
          <w:jc w:val="center"/>
        </w:trPr>
        <w:tc>
          <w:tcPr>
            <w:tcW w:w="850" w:type="dxa"/>
            <w:vAlign w:val="center"/>
          </w:tcPr>
          <w:p w:rsidR="008360EC" w:rsidRDefault="00DF5D15">
            <w:pPr>
              <w:pStyle w:val="3"/>
              <w:rPr>
                <w:rFonts w:ascii="方正仿宋简体" w:eastAsia="方正仿宋简体" w:hint="eastAsia"/>
              </w:rPr>
            </w:pPr>
            <w:r>
              <w:rPr>
                <w:rFonts w:ascii="方正仿宋简体" w:eastAsia="方正仿宋简体" w:hint="eastAsia"/>
              </w:rPr>
              <w:t>9</w:t>
            </w:r>
          </w:p>
        </w:tc>
        <w:tc>
          <w:tcPr>
            <w:tcW w:w="3798" w:type="dxa"/>
            <w:vAlign w:val="center"/>
          </w:tcPr>
          <w:p w:rsidR="008360EC" w:rsidRDefault="00DF5D15">
            <w:pPr>
              <w:pStyle w:val="2"/>
              <w:rPr>
                <w:rFonts w:ascii="方正仿宋简体" w:eastAsia="方正仿宋简体" w:hint="eastAsia"/>
              </w:rPr>
            </w:pPr>
            <w:r>
              <w:rPr>
                <w:rFonts w:ascii="方正仿宋简体" w:eastAsia="方正仿宋简体" w:hint="eastAsia"/>
              </w:rPr>
              <w:t>三、公务接待费</w:t>
            </w:r>
          </w:p>
        </w:tc>
        <w:tc>
          <w:tcPr>
            <w:tcW w:w="2382" w:type="dxa"/>
            <w:vAlign w:val="center"/>
          </w:tcPr>
          <w:p w:rsidR="008360EC" w:rsidRDefault="00DF5D15">
            <w:pPr>
              <w:pStyle w:val="4"/>
              <w:rPr>
                <w:rFonts w:ascii="方正仿宋简体" w:eastAsia="方正仿宋简体" w:hint="eastAsia"/>
              </w:rPr>
            </w:pPr>
            <w:r>
              <w:rPr>
                <w:rFonts w:ascii="方正仿宋简体" w:eastAsia="方正仿宋简体" w:hint="eastAsia"/>
              </w:rPr>
              <w:t>10.00</w:t>
            </w:r>
          </w:p>
        </w:tc>
        <w:tc>
          <w:tcPr>
            <w:tcW w:w="2381" w:type="dxa"/>
            <w:vAlign w:val="center"/>
          </w:tcPr>
          <w:p w:rsidR="008360EC" w:rsidRDefault="00DF5D15">
            <w:pPr>
              <w:pStyle w:val="4"/>
              <w:rPr>
                <w:rFonts w:ascii="方正仿宋简体" w:eastAsia="方正仿宋简体" w:hint="eastAsia"/>
              </w:rPr>
            </w:pPr>
            <w:r>
              <w:rPr>
                <w:rFonts w:ascii="方正仿宋简体" w:eastAsia="方正仿宋简体" w:hint="eastAsia"/>
              </w:rPr>
              <w:t>10.00</w:t>
            </w:r>
          </w:p>
        </w:tc>
        <w:tc>
          <w:tcPr>
            <w:tcW w:w="2381" w:type="dxa"/>
            <w:vAlign w:val="center"/>
          </w:tcPr>
          <w:p w:rsidR="008360EC" w:rsidRDefault="008360EC">
            <w:pPr>
              <w:pStyle w:val="4"/>
              <w:rPr>
                <w:rFonts w:ascii="方正仿宋简体" w:eastAsia="方正仿宋简体" w:hint="eastAsia"/>
              </w:rPr>
            </w:pPr>
          </w:p>
        </w:tc>
        <w:tc>
          <w:tcPr>
            <w:tcW w:w="2381" w:type="dxa"/>
            <w:vAlign w:val="center"/>
          </w:tcPr>
          <w:p w:rsidR="008360EC" w:rsidRDefault="008360EC">
            <w:pPr>
              <w:pStyle w:val="4"/>
              <w:rPr>
                <w:rFonts w:ascii="方正仿宋简体" w:eastAsia="方正仿宋简体" w:hint="eastAsia"/>
              </w:rPr>
            </w:pPr>
          </w:p>
        </w:tc>
      </w:tr>
    </w:tbl>
    <w:p w:rsidR="008360EC" w:rsidRDefault="008360EC">
      <w:pPr>
        <w:sectPr w:rsidR="008360EC">
          <w:pgSz w:w="16840" w:h="11900" w:orient="landscape"/>
          <w:pgMar w:top="1361" w:right="1020" w:bottom="1361" w:left="1020" w:header="720" w:footer="720" w:gutter="0"/>
          <w:cols w:space="720"/>
        </w:sectPr>
      </w:pPr>
    </w:p>
    <w:p w:rsidR="008360EC" w:rsidRDefault="00DF5D15">
      <w:pPr>
        <w:jc w:val="center"/>
        <w:outlineLvl w:val="4"/>
        <w:rPr>
          <w:rFonts w:ascii="方正小标宋简体" w:eastAsia="方正小标宋简体"/>
          <w:sz w:val="40"/>
          <w:szCs w:val="40"/>
        </w:rPr>
      </w:pPr>
      <w:r>
        <w:rPr>
          <w:rFonts w:ascii="方正小标宋简体" w:eastAsia="方正小标宋简体" w:hAnsi="方正小标宋_GBK" w:cs="方正小标宋_GBK" w:hint="eastAsia"/>
          <w:color w:val="000000"/>
          <w:sz w:val="40"/>
          <w:szCs w:val="40"/>
        </w:rPr>
        <w:lastRenderedPageBreak/>
        <w:t>中国共产党乐亭县委员会政法委员会</w:t>
      </w:r>
      <w:r>
        <w:rPr>
          <w:rFonts w:ascii="方正小标宋简体" w:eastAsia="方正小标宋简体" w:hAnsi="方正小标宋_GBK" w:cs="方正小标宋_GBK" w:hint="eastAsia"/>
          <w:color w:val="000000"/>
          <w:sz w:val="40"/>
          <w:szCs w:val="40"/>
        </w:rPr>
        <w:t>2022</w:t>
      </w:r>
      <w:r>
        <w:rPr>
          <w:rFonts w:ascii="方正小标宋简体" w:eastAsia="方正小标宋简体" w:hAnsi="方正小标宋_GBK" w:cs="方正小标宋_GBK" w:hint="eastAsia"/>
          <w:color w:val="000000"/>
          <w:sz w:val="40"/>
          <w:szCs w:val="40"/>
        </w:rPr>
        <w:t>年单位预算信息公开情况说明</w:t>
      </w:r>
    </w:p>
    <w:p w:rsidR="008360EC" w:rsidRDefault="00DF5D15">
      <w:pPr>
        <w:spacing w:line="500" w:lineRule="exact"/>
        <w:ind w:firstLine="560"/>
        <w:rPr>
          <w:rFonts w:ascii="方正仿宋简体" w:eastAsia="方正仿宋简体"/>
          <w:sz w:val="32"/>
          <w:szCs w:val="32"/>
          <w:lang w:eastAsia="zh-CN"/>
        </w:rPr>
      </w:pPr>
      <w:r>
        <w:rPr>
          <w:rFonts w:ascii="方正仿宋简体" w:eastAsia="方正仿宋简体" w:hint="eastAsia"/>
          <w:color w:val="000000"/>
          <w:sz w:val="32"/>
          <w:szCs w:val="32"/>
        </w:rPr>
        <w:t>按照</w:t>
      </w:r>
      <w:r w:rsidR="00EE528F">
        <w:rPr>
          <w:rFonts w:ascii="方正仿宋简体" w:eastAsia="方正仿宋简体" w:hint="eastAsia"/>
          <w:color w:val="000000"/>
          <w:sz w:val="32"/>
          <w:szCs w:val="32"/>
        </w:rPr>
        <w:t>《中华人民共和国预算法》</w:t>
      </w:r>
      <w:r>
        <w:rPr>
          <w:rFonts w:ascii="方正仿宋简体" w:eastAsia="方正仿宋简体" w:hint="eastAsia"/>
          <w:color w:val="000000"/>
          <w:sz w:val="32"/>
          <w:szCs w:val="32"/>
        </w:rPr>
        <w:t>、《地方预决算公开操作规程》和《关于进一步推进预算公开工作的实施意见》规定，现将中国共产党乐亭县委员会政法委员会</w:t>
      </w:r>
      <w:r>
        <w:rPr>
          <w:rFonts w:ascii="方正仿宋简体" w:eastAsia="方正仿宋简体" w:hint="eastAsia"/>
          <w:color w:val="000000"/>
          <w:sz w:val="32"/>
          <w:szCs w:val="32"/>
        </w:rPr>
        <w:t>2022</w:t>
      </w:r>
      <w:r>
        <w:rPr>
          <w:rFonts w:ascii="方正仿宋简体" w:eastAsia="方正仿宋简体" w:hint="eastAsia"/>
          <w:color w:val="000000"/>
          <w:sz w:val="32"/>
          <w:szCs w:val="32"/>
        </w:rPr>
        <w:t>年单位预算公开如下：</w:t>
      </w:r>
    </w:p>
    <w:p w:rsidR="008360EC" w:rsidRDefault="00DF5D15">
      <w:pPr>
        <w:spacing w:before="10" w:after="10" w:line="570" w:lineRule="exact"/>
        <w:ind w:firstLine="640"/>
        <w:outlineLvl w:val="2"/>
        <w:rPr>
          <w:rFonts w:ascii="方正黑体简体" w:eastAsia="方正黑体简体" w:hAnsi="宋体"/>
        </w:rPr>
      </w:pPr>
      <w:bookmarkStart w:id="1" w:name="_Toc_3_3_0000000010"/>
      <w:r>
        <w:rPr>
          <w:rFonts w:ascii="方正黑体简体" w:eastAsia="方正黑体简体" w:hAnsi="宋体" w:cs="黑体" w:hint="eastAsia"/>
          <w:color w:val="000000"/>
          <w:sz w:val="32"/>
        </w:rPr>
        <w:t>一、</w:t>
      </w:r>
      <w:r>
        <w:rPr>
          <w:rFonts w:ascii="方正黑体简体" w:eastAsia="方正黑体简体" w:hAnsi="宋体" w:cs="黑体" w:hint="eastAsia"/>
          <w:color w:val="000000"/>
          <w:sz w:val="32"/>
          <w:lang w:eastAsia="zh-CN"/>
        </w:rPr>
        <w:t>单位</w:t>
      </w:r>
      <w:r>
        <w:rPr>
          <w:rFonts w:ascii="方正黑体简体" w:eastAsia="方正黑体简体" w:hAnsi="宋体" w:cs="黑体" w:hint="eastAsia"/>
          <w:color w:val="000000"/>
          <w:sz w:val="32"/>
        </w:rPr>
        <w:t>职责及机构设置情况</w:t>
      </w:r>
      <w:bookmarkEnd w:id="1"/>
    </w:p>
    <w:p w:rsidR="008360EC" w:rsidRDefault="00DF5D15">
      <w:pPr>
        <w:spacing w:line="570" w:lineRule="exact"/>
        <w:ind w:firstLine="640"/>
        <w:rPr>
          <w:rFonts w:ascii="方正楷体简体" w:eastAsia="方正楷体简体" w:hAnsi="宋体"/>
          <w:lang w:eastAsia="zh-CN"/>
        </w:rPr>
      </w:pPr>
      <w:r>
        <w:rPr>
          <w:rFonts w:ascii="方正楷体简体" w:eastAsia="方正楷体简体" w:hint="eastAsia"/>
          <w:sz w:val="32"/>
          <w:szCs w:val="32"/>
        </w:rPr>
        <w:t>（一）</w:t>
      </w:r>
      <w:r>
        <w:rPr>
          <w:rFonts w:ascii="方正楷体简体" w:eastAsia="方正楷体简体" w:hAnsi="宋体" w:cs="方正楷体_GBK" w:hint="eastAsia"/>
          <w:color w:val="000000"/>
          <w:sz w:val="32"/>
          <w:lang w:eastAsia="zh-CN"/>
        </w:rPr>
        <w:t>单位</w:t>
      </w:r>
      <w:r>
        <w:rPr>
          <w:rFonts w:ascii="方正楷体简体" w:eastAsia="方正楷体简体" w:hAnsi="宋体" w:cs="方正楷体_GBK" w:hint="eastAsia"/>
          <w:color w:val="000000"/>
          <w:sz w:val="32"/>
        </w:rPr>
        <w:t>职责</w:t>
      </w:r>
    </w:p>
    <w:p w:rsidR="008360EC" w:rsidRDefault="00DF5D1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l.</w:t>
      </w:r>
      <w:r>
        <w:rPr>
          <w:rFonts w:ascii="方正仿宋简体" w:eastAsia="方正仿宋简体" w:hAnsi="宋体" w:hint="eastAsia"/>
          <w:sz w:val="32"/>
          <w:szCs w:val="32"/>
        </w:rPr>
        <w:t>根据党中央的路线、方针、政策和省委、市委、县委工作部署，统一全县政法各部门的思想和行动。</w:t>
      </w:r>
      <w:r>
        <w:rPr>
          <w:rFonts w:ascii="方正仿宋简体" w:eastAsia="方正仿宋简体" w:hAnsi="宋体" w:hint="eastAsia"/>
          <w:sz w:val="32"/>
          <w:szCs w:val="32"/>
        </w:rPr>
        <w:t xml:space="preserve">   </w:t>
      </w:r>
    </w:p>
    <w:p w:rsidR="008360EC" w:rsidRDefault="00DF5D1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2.</w:t>
      </w:r>
      <w:r>
        <w:rPr>
          <w:rFonts w:ascii="方正仿宋简体" w:eastAsia="方正仿宋简体" w:hAnsi="宋体" w:hint="eastAsia"/>
          <w:sz w:val="32"/>
          <w:szCs w:val="32"/>
        </w:rPr>
        <w:t>研究制定全县政法工作的具体政策措施，及时向县委提出建议；对一定时期内的政法工作、维护稳定工作和社会治安综合治理工作做出全局性部署，并督促贯彻落实。</w:t>
      </w:r>
    </w:p>
    <w:p w:rsidR="008360EC" w:rsidRDefault="00DF5D15">
      <w:pPr>
        <w:pStyle w:val="-"/>
        <w:spacing w:line="570" w:lineRule="exact"/>
        <w:rPr>
          <w:rFonts w:ascii="方正仿宋简体" w:eastAsia="方正仿宋简体" w:hAnsi="宋体"/>
          <w:sz w:val="32"/>
          <w:szCs w:val="32"/>
          <w:lang w:val="uk-UA" w:eastAsia="zh-CN"/>
        </w:rPr>
      </w:pPr>
      <w:r>
        <w:rPr>
          <w:rFonts w:ascii="方正仿宋简体" w:eastAsia="方正仿宋简体" w:hAnsi="宋体" w:hint="eastAsia"/>
          <w:sz w:val="32"/>
          <w:szCs w:val="32"/>
        </w:rPr>
        <w:t>3.</w:t>
      </w:r>
      <w:r>
        <w:rPr>
          <w:rFonts w:ascii="方正仿宋简体" w:eastAsia="方正仿宋简体" w:hAnsi="宋体" w:hint="eastAsia"/>
          <w:sz w:val="32"/>
          <w:szCs w:val="32"/>
        </w:rPr>
        <w:t>研究制定加强全县政法队伍建设和领导班子建设的意见及措施，协助县委及组织人事部门管理政法干部队伍。</w:t>
      </w:r>
    </w:p>
    <w:p w:rsidR="008360EC" w:rsidRDefault="00DF5D1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4.</w:t>
      </w:r>
      <w:r>
        <w:rPr>
          <w:rFonts w:ascii="方正仿宋简体" w:eastAsia="方正仿宋简体" w:hAnsi="宋体" w:hint="eastAsia"/>
          <w:sz w:val="32"/>
          <w:szCs w:val="32"/>
        </w:rPr>
        <w:t>支持和监督政法各部门依法行使职权；指导和协调政法各部门各负其责、密切配合；督促、推动大案要案的查处工作；研究协调有争议的重大、疑难案件。</w:t>
      </w:r>
    </w:p>
    <w:p w:rsidR="008360EC" w:rsidRDefault="00DF5D15">
      <w:pPr>
        <w:pStyle w:val="-"/>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5.</w:t>
      </w:r>
      <w:r>
        <w:rPr>
          <w:rFonts w:ascii="方正仿宋简体" w:eastAsia="方正仿宋简体" w:hAnsi="宋体" w:hint="eastAsia"/>
          <w:sz w:val="32"/>
          <w:szCs w:val="32"/>
        </w:rPr>
        <w:t>监督、检查政法部门执行法律法规和党的方针政策的情况，结合实际，研究推动严肃执法、落实党的方针政策的意见和措施。</w:t>
      </w:r>
      <w:r>
        <w:rPr>
          <w:rFonts w:ascii="方正仿宋简体" w:eastAsia="方正仿宋简体" w:hAnsi="宋体" w:hint="eastAsia"/>
          <w:sz w:val="32"/>
          <w:szCs w:val="32"/>
        </w:rPr>
        <w:t xml:space="preserve"> </w:t>
      </w:r>
    </w:p>
    <w:p w:rsidR="008360EC" w:rsidRDefault="00DF5D1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t>6.</w:t>
      </w:r>
      <w:r>
        <w:rPr>
          <w:rFonts w:ascii="方正仿宋简体" w:eastAsia="方正仿宋简体" w:hAnsi="宋体" w:hint="eastAsia"/>
          <w:sz w:val="32"/>
          <w:szCs w:val="32"/>
        </w:rPr>
        <w:t>组织、协调、指导全县维护社会稳定工作和制止非法宗教活动工作。</w:t>
      </w:r>
    </w:p>
    <w:p w:rsidR="008360EC" w:rsidRDefault="00DF5D1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t>7.</w:t>
      </w:r>
      <w:r>
        <w:rPr>
          <w:rFonts w:ascii="方正仿宋简体" w:eastAsia="方正仿宋简体" w:hAnsi="宋体" w:hint="eastAsia"/>
          <w:sz w:val="32"/>
          <w:szCs w:val="32"/>
        </w:rPr>
        <w:t>组织、协调、指导、检查全县社会治安综合治理工作，推动各项措施的落实。</w:t>
      </w:r>
    </w:p>
    <w:p w:rsidR="008360EC" w:rsidRDefault="00DF5D15">
      <w:pPr>
        <w:pStyle w:val="-"/>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8.</w:t>
      </w:r>
      <w:r>
        <w:rPr>
          <w:rFonts w:ascii="方正仿宋简体" w:eastAsia="方正仿宋简体" w:hAnsi="宋体" w:hint="eastAsia"/>
          <w:sz w:val="32"/>
          <w:szCs w:val="32"/>
        </w:rPr>
        <w:t>组织推动政法工作政策法律问题的调查研究，指导政法工作改革。</w:t>
      </w:r>
    </w:p>
    <w:p w:rsidR="008360EC" w:rsidRDefault="00DF5D15">
      <w:pPr>
        <w:pStyle w:val="-"/>
        <w:spacing w:line="570" w:lineRule="exact"/>
        <w:rPr>
          <w:rFonts w:ascii="方正仿宋简体" w:eastAsia="方正仿宋简体" w:hAnsi="宋体"/>
          <w:sz w:val="32"/>
          <w:szCs w:val="32"/>
          <w:lang w:val="uk-UA" w:eastAsia="zh-CN"/>
        </w:rPr>
      </w:pPr>
      <w:r>
        <w:rPr>
          <w:rFonts w:ascii="方正仿宋简体" w:eastAsia="方正仿宋简体" w:hAnsi="宋体" w:hint="eastAsia"/>
          <w:sz w:val="32"/>
          <w:szCs w:val="32"/>
        </w:rPr>
        <w:t>9.</w:t>
      </w:r>
      <w:r>
        <w:rPr>
          <w:rFonts w:ascii="方正仿宋简体" w:eastAsia="方正仿宋简体" w:hAnsi="宋体" w:hint="eastAsia"/>
          <w:sz w:val="32"/>
          <w:szCs w:val="32"/>
        </w:rPr>
        <w:t>承办县委及上级有关部门交办的其它工作任务。</w:t>
      </w:r>
    </w:p>
    <w:p w:rsidR="008360EC" w:rsidRDefault="00DF5D15">
      <w:pPr>
        <w:spacing w:line="570" w:lineRule="exact"/>
        <w:rPr>
          <w:rFonts w:ascii="方正楷体简体" w:eastAsia="方正楷体简体"/>
          <w:sz w:val="32"/>
          <w:szCs w:val="32"/>
        </w:rPr>
      </w:pPr>
      <w:r>
        <w:rPr>
          <w:rFonts w:ascii="方正仿宋简体" w:eastAsia="方正仿宋简体" w:hint="eastAsia"/>
          <w:sz w:val="32"/>
          <w:szCs w:val="32"/>
        </w:rPr>
        <w:t>（二）</w:t>
      </w:r>
      <w:r>
        <w:rPr>
          <w:rFonts w:ascii="方正楷体简体" w:eastAsia="方正楷体简体" w:hint="eastAsia"/>
          <w:sz w:val="32"/>
          <w:szCs w:val="32"/>
        </w:rPr>
        <w:t>机构设置</w:t>
      </w:r>
    </w:p>
    <w:p w:rsidR="008360EC" w:rsidRDefault="00DF5D15">
      <w:pPr>
        <w:spacing w:line="570" w:lineRule="exact"/>
        <w:jc w:val="center"/>
        <w:rPr>
          <w:rFonts w:ascii="宋体" w:eastAsia="方正仿宋简体" w:hAnsi="宋体"/>
        </w:rPr>
      </w:pPr>
      <w:r>
        <w:rPr>
          <w:rFonts w:ascii="宋体" w:eastAsia="方正仿宋简体" w:hAnsi="宋体" w:cs="方正小标宋_GBK" w:hint="eastAsia"/>
          <w:color w:val="000000"/>
          <w:sz w:val="32"/>
          <w:lang w:eastAsia="zh-CN"/>
        </w:rPr>
        <w:t>单位</w:t>
      </w:r>
      <w:r>
        <w:rPr>
          <w:rFonts w:ascii="宋体" w:eastAsia="方正仿宋简体" w:hAnsi="宋体"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97"/>
        <w:gridCol w:w="2245"/>
        <w:gridCol w:w="2377"/>
        <w:gridCol w:w="2816"/>
      </w:tblGrid>
      <w:tr w:rsidR="008360EC">
        <w:trPr>
          <w:trHeight w:val="748"/>
          <w:tblHeader/>
          <w:jc w:val="center"/>
        </w:trPr>
        <w:tc>
          <w:tcPr>
            <w:tcW w:w="5697" w:type="dxa"/>
            <w:vAlign w:val="center"/>
          </w:tcPr>
          <w:p w:rsidR="008360EC" w:rsidRDefault="00DF5D15">
            <w:pPr>
              <w:pStyle w:val="1"/>
              <w:spacing w:line="570" w:lineRule="exact"/>
              <w:rPr>
                <w:rFonts w:ascii="宋体" w:eastAsia="方正仿宋简体" w:hAnsi="宋体"/>
                <w:sz w:val="32"/>
                <w:szCs w:val="32"/>
              </w:rPr>
            </w:pPr>
            <w:r>
              <w:rPr>
                <w:rFonts w:ascii="宋体" w:eastAsia="方正仿宋简体" w:hAnsi="宋体"/>
                <w:sz w:val="32"/>
                <w:szCs w:val="32"/>
              </w:rPr>
              <w:t>单位名称</w:t>
            </w:r>
          </w:p>
        </w:tc>
        <w:tc>
          <w:tcPr>
            <w:tcW w:w="2245" w:type="dxa"/>
            <w:vAlign w:val="center"/>
          </w:tcPr>
          <w:p w:rsidR="008360EC" w:rsidRDefault="00DF5D15">
            <w:pPr>
              <w:pStyle w:val="1"/>
              <w:spacing w:line="570" w:lineRule="exact"/>
              <w:rPr>
                <w:rFonts w:ascii="宋体" w:eastAsia="方正仿宋简体" w:hAnsi="宋体"/>
                <w:sz w:val="32"/>
                <w:szCs w:val="32"/>
              </w:rPr>
            </w:pPr>
            <w:r>
              <w:rPr>
                <w:rFonts w:ascii="宋体" w:eastAsia="方正仿宋简体" w:hAnsi="宋体"/>
                <w:sz w:val="32"/>
                <w:szCs w:val="32"/>
              </w:rPr>
              <w:t>单位性质</w:t>
            </w:r>
          </w:p>
        </w:tc>
        <w:tc>
          <w:tcPr>
            <w:tcW w:w="2377" w:type="dxa"/>
            <w:vAlign w:val="center"/>
          </w:tcPr>
          <w:p w:rsidR="008360EC" w:rsidRDefault="00DF5D15">
            <w:pPr>
              <w:pStyle w:val="1"/>
              <w:spacing w:line="570" w:lineRule="exact"/>
              <w:rPr>
                <w:rFonts w:ascii="宋体" w:eastAsia="方正仿宋简体" w:hAnsi="宋体"/>
                <w:sz w:val="32"/>
                <w:szCs w:val="32"/>
              </w:rPr>
            </w:pPr>
            <w:r>
              <w:rPr>
                <w:rFonts w:ascii="宋体" w:eastAsia="方正仿宋简体" w:hAnsi="宋体"/>
                <w:sz w:val="32"/>
                <w:szCs w:val="32"/>
              </w:rPr>
              <w:t>单位规格</w:t>
            </w:r>
          </w:p>
        </w:tc>
        <w:tc>
          <w:tcPr>
            <w:tcW w:w="2816" w:type="dxa"/>
            <w:vAlign w:val="center"/>
          </w:tcPr>
          <w:p w:rsidR="008360EC" w:rsidRDefault="00DF5D15">
            <w:pPr>
              <w:pStyle w:val="1"/>
              <w:spacing w:line="570" w:lineRule="exact"/>
              <w:rPr>
                <w:rFonts w:ascii="宋体" w:eastAsia="方正仿宋简体" w:hAnsi="宋体"/>
                <w:sz w:val="32"/>
                <w:szCs w:val="32"/>
              </w:rPr>
            </w:pPr>
            <w:r>
              <w:rPr>
                <w:rFonts w:ascii="宋体" w:eastAsia="方正仿宋简体" w:hAnsi="宋体"/>
                <w:sz w:val="32"/>
                <w:szCs w:val="32"/>
              </w:rPr>
              <w:t>经费保障形式</w:t>
            </w:r>
          </w:p>
        </w:tc>
      </w:tr>
      <w:tr w:rsidR="008360EC">
        <w:trPr>
          <w:trHeight w:val="487"/>
          <w:jc w:val="center"/>
        </w:trPr>
        <w:tc>
          <w:tcPr>
            <w:tcW w:w="5697" w:type="dxa"/>
            <w:vAlign w:val="center"/>
          </w:tcPr>
          <w:p w:rsidR="008360EC" w:rsidRDefault="00DF5D15">
            <w:pPr>
              <w:pStyle w:val="2"/>
              <w:spacing w:line="570" w:lineRule="exact"/>
              <w:rPr>
                <w:rFonts w:ascii="宋体" w:eastAsia="方正仿宋简体" w:hAnsi="宋体"/>
                <w:sz w:val="32"/>
                <w:szCs w:val="32"/>
              </w:rPr>
            </w:pPr>
            <w:r>
              <w:rPr>
                <w:rFonts w:ascii="宋体" w:eastAsia="方正仿宋简体" w:hAnsi="宋体"/>
                <w:sz w:val="32"/>
                <w:szCs w:val="32"/>
              </w:rPr>
              <w:t>中国共产党乐亭县委员会政法委员会</w:t>
            </w:r>
          </w:p>
        </w:tc>
        <w:tc>
          <w:tcPr>
            <w:tcW w:w="2245" w:type="dxa"/>
            <w:vAlign w:val="center"/>
          </w:tcPr>
          <w:p w:rsidR="008360EC" w:rsidRDefault="00DF5D15">
            <w:pPr>
              <w:pStyle w:val="3"/>
              <w:spacing w:line="570" w:lineRule="exact"/>
              <w:rPr>
                <w:rFonts w:ascii="宋体" w:eastAsia="方正仿宋简体" w:hAnsi="宋体"/>
                <w:sz w:val="32"/>
                <w:szCs w:val="32"/>
              </w:rPr>
            </w:pPr>
            <w:r>
              <w:rPr>
                <w:rFonts w:ascii="宋体" w:eastAsia="方正仿宋简体" w:hAnsi="宋体"/>
                <w:sz w:val="32"/>
                <w:szCs w:val="32"/>
              </w:rPr>
              <w:t>行政</w:t>
            </w:r>
          </w:p>
        </w:tc>
        <w:tc>
          <w:tcPr>
            <w:tcW w:w="2377" w:type="dxa"/>
            <w:vAlign w:val="center"/>
          </w:tcPr>
          <w:p w:rsidR="008360EC" w:rsidRDefault="00DF5D15">
            <w:pPr>
              <w:pStyle w:val="3"/>
              <w:spacing w:line="570" w:lineRule="exact"/>
              <w:rPr>
                <w:rFonts w:ascii="宋体" w:eastAsia="方正仿宋简体" w:hAnsi="宋体"/>
                <w:sz w:val="32"/>
                <w:szCs w:val="32"/>
              </w:rPr>
            </w:pPr>
            <w:r>
              <w:rPr>
                <w:rFonts w:ascii="宋体" w:eastAsia="方正仿宋简体" w:hAnsi="宋体"/>
                <w:sz w:val="32"/>
                <w:szCs w:val="32"/>
              </w:rPr>
              <w:t>正科级</w:t>
            </w:r>
          </w:p>
        </w:tc>
        <w:tc>
          <w:tcPr>
            <w:tcW w:w="2816" w:type="dxa"/>
            <w:vAlign w:val="center"/>
          </w:tcPr>
          <w:p w:rsidR="008360EC" w:rsidRDefault="00DF5D15">
            <w:pPr>
              <w:pStyle w:val="3"/>
              <w:spacing w:line="570" w:lineRule="exact"/>
              <w:rPr>
                <w:rFonts w:ascii="宋体" w:eastAsia="方正仿宋简体" w:hAnsi="宋体"/>
                <w:sz w:val="32"/>
                <w:szCs w:val="32"/>
              </w:rPr>
            </w:pPr>
            <w:r>
              <w:rPr>
                <w:rFonts w:ascii="宋体" w:eastAsia="方正仿宋简体" w:hAnsi="宋体"/>
                <w:sz w:val="32"/>
                <w:szCs w:val="32"/>
              </w:rPr>
              <w:t>财政拨款</w:t>
            </w:r>
          </w:p>
        </w:tc>
      </w:tr>
    </w:tbl>
    <w:p w:rsidR="008360EC" w:rsidRDefault="008360EC">
      <w:pPr>
        <w:spacing w:before="10" w:after="10" w:line="570" w:lineRule="exact"/>
        <w:ind w:firstLine="640"/>
        <w:outlineLvl w:val="2"/>
        <w:rPr>
          <w:rFonts w:ascii="宋体" w:eastAsia="方正仿宋简体" w:hAnsi="宋体" w:cs="黑体"/>
          <w:color w:val="000000"/>
          <w:sz w:val="32"/>
          <w:lang w:eastAsia="zh-CN"/>
        </w:rPr>
      </w:pPr>
      <w:bookmarkStart w:id="2" w:name="_Toc_3_3_0000000011"/>
    </w:p>
    <w:p w:rsidR="008360EC" w:rsidRDefault="00DF5D15">
      <w:pPr>
        <w:spacing w:before="10" w:after="10" w:line="570" w:lineRule="exact"/>
        <w:ind w:firstLine="640"/>
        <w:outlineLvl w:val="2"/>
        <w:rPr>
          <w:rFonts w:ascii="方正黑体简体" w:eastAsia="方正黑体简体" w:hAnsi="宋体"/>
        </w:rPr>
      </w:pPr>
      <w:r>
        <w:rPr>
          <w:rFonts w:ascii="方正黑体简体" w:eastAsia="方正黑体简体" w:hAnsi="宋体" w:cs="黑体" w:hint="eastAsia"/>
          <w:color w:val="000000"/>
          <w:sz w:val="32"/>
        </w:rPr>
        <w:t>二、</w:t>
      </w:r>
      <w:r>
        <w:rPr>
          <w:rFonts w:ascii="方正黑体简体" w:eastAsia="方正黑体简体" w:hAnsi="宋体" w:cs="黑体" w:hint="eastAsia"/>
          <w:color w:val="000000"/>
          <w:sz w:val="32"/>
          <w:lang w:eastAsia="zh-CN"/>
        </w:rPr>
        <w:t>单位</w:t>
      </w:r>
      <w:r>
        <w:rPr>
          <w:rFonts w:ascii="方正黑体简体" w:eastAsia="方正黑体简体" w:hAnsi="宋体" w:cs="黑体" w:hint="eastAsia"/>
          <w:color w:val="000000"/>
          <w:sz w:val="32"/>
        </w:rPr>
        <w:t>预算安排的总体情况</w:t>
      </w:r>
      <w:bookmarkEnd w:id="2"/>
    </w:p>
    <w:p w:rsidR="008360EC" w:rsidRDefault="00DF5D15">
      <w:pPr>
        <w:spacing w:line="570" w:lineRule="exact"/>
        <w:ind w:firstLine="560"/>
        <w:rPr>
          <w:rFonts w:ascii="方正仿宋简体" w:eastAsia="方正仿宋简体" w:hAnsi="宋体"/>
          <w:sz w:val="32"/>
          <w:szCs w:val="32"/>
        </w:rPr>
      </w:pPr>
      <w:r>
        <w:rPr>
          <w:rFonts w:ascii="方正仿宋简体" w:eastAsia="方正仿宋简体" w:hAnsi="宋体" w:hint="eastAsia"/>
          <w:color w:val="000000"/>
          <w:sz w:val="32"/>
          <w:szCs w:val="32"/>
        </w:rPr>
        <w:t>按照预算管理有关规定，目前我</w:t>
      </w:r>
      <w:r>
        <w:rPr>
          <w:rFonts w:ascii="方正仿宋简体" w:eastAsia="方正仿宋简体" w:hAnsi="宋体" w:hint="eastAsia"/>
          <w:color w:val="000000"/>
          <w:sz w:val="32"/>
          <w:szCs w:val="32"/>
          <w:lang w:eastAsia="zh-CN"/>
        </w:rPr>
        <w:t>县</w:t>
      </w:r>
      <w:r>
        <w:rPr>
          <w:rFonts w:ascii="方正仿宋简体" w:eastAsia="方正仿宋简体" w:hAnsi="宋体" w:hint="eastAsia"/>
          <w:color w:val="000000"/>
          <w:sz w:val="32"/>
          <w:szCs w:val="32"/>
        </w:rPr>
        <w:t>部门预算的编制实行综合预算管理，即全部收入和支出都反映在预算中。政法委机关及所属事业单位的收支包含在部门预算中。</w:t>
      </w:r>
    </w:p>
    <w:p w:rsidR="008360EC" w:rsidRDefault="00DF5D1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（一）收入说明</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本年度预算拨款</w:t>
      </w:r>
      <w:r>
        <w:rPr>
          <w:rFonts w:ascii="方正仿宋简体" w:eastAsia="方正仿宋简体" w:hAnsi="宋体" w:hint="eastAsia"/>
          <w:sz w:val="32"/>
          <w:szCs w:val="32"/>
          <w:lang w:eastAsia="zh-CN"/>
        </w:rPr>
        <w:t>收入</w:t>
      </w:r>
      <w:r>
        <w:rPr>
          <w:rFonts w:ascii="方正仿宋简体" w:eastAsia="方正仿宋简体" w:hAnsi="宋体" w:hint="eastAsia"/>
          <w:sz w:val="32"/>
          <w:szCs w:val="32"/>
        </w:rPr>
        <w:t>1583.79</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r>
        <w:rPr>
          <w:rFonts w:ascii="方正仿宋简体" w:eastAsia="方正仿宋简体" w:hAnsi="宋体" w:hint="eastAsia"/>
          <w:sz w:val="32"/>
          <w:szCs w:val="32"/>
        </w:rPr>
        <w:t>全部为一般公共预算收入。</w:t>
      </w:r>
    </w:p>
    <w:p w:rsidR="008360EC" w:rsidRDefault="00DF5D1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（二）支出说明</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本年度预算支出</w:t>
      </w:r>
      <w:r>
        <w:rPr>
          <w:rFonts w:ascii="方正仿宋简体" w:eastAsia="方正仿宋简体" w:hAnsi="宋体" w:hint="eastAsia"/>
          <w:sz w:val="32"/>
          <w:szCs w:val="32"/>
        </w:rPr>
        <w:t>1583.79</w:t>
      </w:r>
      <w:r>
        <w:rPr>
          <w:rFonts w:ascii="方正仿宋简体" w:eastAsia="方正仿宋简体" w:hAnsi="宋体" w:hint="eastAsia"/>
          <w:sz w:val="32"/>
          <w:szCs w:val="32"/>
        </w:rPr>
        <w:t>万元，其中人员经费</w:t>
      </w:r>
      <w:r>
        <w:rPr>
          <w:rFonts w:ascii="方正仿宋简体" w:eastAsia="方正仿宋简体" w:hAnsi="宋体" w:hint="eastAsia"/>
          <w:sz w:val="32"/>
          <w:szCs w:val="32"/>
        </w:rPr>
        <w:t>230.17</w:t>
      </w:r>
      <w:r>
        <w:rPr>
          <w:rFonts w:ascii="方正仿宋简体" w:eastAsia="方正仿宋简体" w:hAnsi="宋体" w:hint="eastAsia"/>
          <w:sz w:val="32"/>
          <w:szCs w:val="32"/>
        </w:rPr>
        <w:t>万元，正常公用经费</w:t>
      </w:r>
      <w:r>
        <w:rPr>
          <w:rFonts w:ascii="方正仿宋简体" w:eastAsia="方正仿宋简体" w:hAnsi="宋体" w:hint="eastAsia"/>
          <w:sz w:val="32"/>
          <w:szCs w:val="32"/>
        </w:rPr>
        <w:t>38.54</w:t>
      </w:r>
      <w:r>
        <w:rPr>
          <w:rFonts w:ascii="方正仿宋简体" w:eastAsia="方正仿宋简体" w:hAnsi="宋体" w:hint="eastAsia"/>
          <w:sz w:val="32"/>
          <w:szCs w:val="32"/>
        </w:rPr>
        <w:t>万元，项目经费</w:t>
      </w:r>
      <w:r>
        <w:rPr>
          <w:rFonts w:ascii="方正仿宋简体" w:eastAsia="方正仿宋简体" w:hAnsi="宋体" w:hint="eastAsia"/>
          <w:sz w:val="32"/>
          <w:szCs w:val="32"/>
        </w:rPr>
        <w:t>1315.08</w:t>
      </w:r>
      <w:r>
        <w:rPr>
          <w:rFonts w:ascii="方正仿宋简体" w:eastAsia="方正仿宋简体" w:hAnsi="宋体" w:hint="eastAsia"/>
          <w:sz w:val="32"/>
          <w:szCs w:val="32"/>
        </w:rPr>
        <w:t>万元；政府性基金预算</w:t>
      </w:r>
      <w:r>
        <w:rPr>
          <w:rFonts w:ascii="方正仿宋简体" w:eastAsia="方正仿宋简体" w:hAnsi="宋体" w:hint="eastAsia"/>
          <w:sz w:val="32"/>
          <w:szCs w:val="32"/>
        </w:rPr>
        <w:t>0</w:t>
      </w:r>
      <w:r>
        <w:rPr>
          <w:rFonts w:ascii="方正仿宋简体" w:eastAsia="方正仿宋简体" w:hAnsi="宋体" w:hint="eastAsia"/>
          <w:sz w:val="32"/>
          <w:szCs w:val="32"/>
        </w:rPr>
        <w:t>万元。</w:t>
      </w:r>
    </w:p>
    <w:p w:rsidR="008360EC" w:rsidRDefault="00DF5D1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（三）比上年增减情况</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本年度预算支出减少</w:t>
      </w:r>
      <w:r>
        <w:rPr>
          <w:rFonts w:ascii="方正仿宋简体" w:eastAsia="方正仿宋简体" w:hAnsi="宋体" w:hint="eastAsia"/>
          <w:sz w:val="32"/>
          <w:szCs w:val="32"/>
        </w:rPr>
        <w:t>117.85</w:t>
      </w:r>
      <w:r>
        <w:rPr>
          <w:rFonts w:ascii="方正仿宋简体" w:eastAsia="方正仿宋简体" w:hAnsi="宋体" w:hint="eastAsia"/>
          <w:sz w:val="32"/>
          <w:szCs w:val="32"/>
        </w:rPr>
        <w:t>万元，主要原因是人员经费和政法网升级扩容改造项目经费减少。</w:t>
      </w:r>
    </w:p>
    <w:p w:rsidR="008360EC" w:rsidRDefault="00DF5D15">
      <w:pPr>
        <w:spacing w:before="10" w:after="10" w:line="570" w:lineRule="exact"/>
        <w:ind w:firstLine="640"/>
        <w:outlineLvl w:val="2"/>
        <w:rPr>
          <w:rFonts w:ascii="方正黑体简体" w:eastAsia="方正黑体简体" w:hAnsi="宋体"/>
          <w:sz w:val="32"/>
          <w:szCs w:val="32"/>
        </w:rPr>
      </w:pPr>
      <w:bookmarkStart w:id="3" w:name="_Toc_3_3_0000000012"/>
      <w:r>
        <w:rPr>
          <w:rFonts w:ascii="方正黑体简体" w:eastAsia="方正黑体简体" w:hAnsi="宋体" w:cs="黑体" w:hint="eastAsia"/>
          <w:color w:val="000000"/>
          <w:sz w:val="32"/>
          <w:szCs w:val="32"/>
        </w:rPr>
        <w:t>三、机关运行经费安排情况</w:t>
      </w:r>
      <w:bookmarkEnd w:id="3"/>
    </w:p>
    <w:p w:rsidR="008360EC" w:rsidRDefault="00DF5D15">
      <w:pPr>
        <w:pStyle w:val="-0"/>
        <w:spacing w:line="570" w:lineRule="exact"/>
        <w:rPr>
          <w:rFonts w:ascii="方正仿宋简体" w:eastAsia="方正仿宋简体" w:hAnsi="宋体"/>
          <w:sz w:val="32"/>
          <w:szCs w:val="32"/>
          <w:lang w:eastAsia="zh-CN"/>
        </w:rPr>
      </w:pPr>
      <w:r>
        <w:rPr>
          <w:rFonts w:ascii="方正仿宋简体" w:eastAsia="方正仿宋简体" w:hAnsi="宋体" w:hint="eastAsia"/>
          <w:sz w:val="32"/>
          <w:szCs w:val="32"/>
        </w:rPr>
        <w:t>机关运行经费共计安排</w:t>
      </w:r>
      <w:r>
        <w:rPr>
          <w:rFonts w:ascii="方正仿宋简体" w:eastAsia="方正仿宋简体" w:hAnsi="宋体" w:hint="eastAsia"/>
          <w:sz w:val="32"/>
          <w:szCs w:val="32"/>
        </w:rPr>
        <w:t>38.54</w:t>
      </w:r>
      <w:r>
        <w:rPr>
          <w:rFonts w:ascii="方正仿宋简体" w:eastAsia="方正仿宋简体" w:hAnsi="宋体" w:hint="eastAsia"/>
          <w:sz w:val="32"/>
          <w:szCs w:val="32"/>
        </w:rPr>
        <w:t>万元，主要用于办公费、</w:t>
      </w:r>
      <w:r>
        <w:rPr>
          <w:rFonts w:ascii="方正仿宋简体" w:eastAsia="方正仿宋简体" w:hAnsi="宋体" w:hint="eastAsia"/>
          <w:sz w:val="32"/>
          <w:szCs w:val="32"/>
          <w:lang w:eastAsia="zh-CN"/>
        </w:rPr>
        <w:t>邮电费</w:t>
      </w:r>
      <w:r>
        <w:rPr>
          <w:rFonts w:ascii="方正仿宋简体" w:eastAsia="方正仿宋简体" w:hAnsi="宋体" w:hint="eastAsia"/>
          <w:sz w:val="32"/>
          <w:szCs w:val="32"/>
        </w:rPr>
        <w:t>、差旅费、公车运行维护费等。其中办公费</w:t>
      </w:r>
      <w:r>
        <w:rPr>
          <w:rFonts w:ascii="方正仿宋简体" w:eastAsia="方正仿宋简体" w:hAnsi="宋体"/>
          <w:sz w:val="32"/>
          <w:szCs w:val="32"/>
        </w:rPr>
        <w:t>8.30</w:t>
      </w:r>
      <w:r>
        <w:rPr>
          <w:rFonts w:ascii="方正仿宋简体" w:eastAsia="方正仿宋简体" w:hAnsi="宋体" w:hint="eastAsia"/>
          <w:sz w:val="32"/>
          <w:szCs w:val="32"/>
        </w:rPr>
        <w:t>万元，邮电费</w:t>
      </w:r>
      <w:r>
        <w:rPr>
          <w:rFonts w:ascii="方正仿宋简体" w:eastAsia="方正仿宋简体" w:hAnsi="宋体"/>
          <w:sz w:val="32"/>
          <w:szCs w:val="32"/>
        </w:rPr>
        <w:t>2.80</w:t>
      </w:r>
      <w:r>
        <w:rPr>
          <w:rFonts w:ascii="方正仿宋简体" w:eastAsia="方正仿宋简体" w:hAnsi="宋体" w:hint="eastAsia"/>
          <w:sz w:val="32"/>
          <w:szCs w:val="32"/>
        </w:rPr>
        <w:t>万元，差旅费</w:t>
      </w:r>
      <w:r>
        <w:rPr>
          <w:rFonts w:ascii="方正仿宋简体" w:eastAsia="方正仿宋简体" w:hAnsi="宋体"/>
          <w:sz w:val="32"/>
          <w:szCs w:val="32"/>
        </w:rPr>
        <w:t>2.00</w:t>
      </w:r>
      <w:r>
        <w:rPr>
          <w:rFonts w:ascii="方正仿宋简体" w:eastAsia="方正仿宋简体" w:hAnsi="宋体" w:hint="eastAsia"/>
          <w:sz w:val="32"/>
          <w:szCs w:val="32"/>
        </w:rPr>
        <w:t>万元，公务接待费</w:t>
      </w:r>
      <w:r>
        <w:rPr>
          <w:rFonts w:ascii="方正仿宋简体" w:eastAsia="方正仿宋简体" w:hAnsi="宋体"/>
          <w:sz w:val="32"/>
          <w:szCs w:val="32"/>
        </w:rPr>
        <w:t>5.00</w:t>
      </w:r>
      <w:r>
        <w:rPr>
          <w:rFonts w:ascii="方正仿宋简体" w:eastAsia="方正仿宋简体" w:hAnsi="宋体" w:hint="eastAsia"/>
          <w:sz w:val="32"/>
          <w:szCs w:val="32"/>
        </w:rPr>
        <w:t>万元，公务用车运行维护费</w:t>
      </w:r>
      <w:r>
        <w:rPr>
          <w:rFonts w:ascii="方正仿宋简体" w:eastAsia="方正仿宋简体" w:hAnsi="宋体"/>
          <w:sz w:val="32"/>
          <w:szCs w:val="32"/>
        </w:rPr>
        <w:t>3.24</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r>
        <w:rPr>
          <w:rFonts w:ascii="方正仿宋简体" w:eastAsia="方正仿宋简体" w:hAnsi="宋体" w:hint="eastAsia"/>
          <w:sz w:val="32"/>
          <w:szCs w:val="32"/>
        </w:rPr>
        <w:t>其他交通费用（公务交通补贴）</w:t>
      </w:r>
      <w:r>
        <w:rPr>
          <w:rFonts w:ascii="方正仿宋简体" w:eastAsia="方正仿宋简体" w:hAnsi="宋体"/>
          <w:sz w:val="32"/>
          <w:szCs w:val="32"/>
        </w:rPr>
        <w:t>9.60</w:t>
      </w:r>
      <w:r>
        <w:rPr>
          <w:rFonts w:ascii="方正仿宋简体" w:eastAsia="方正仿宋简体" w:hAnsi="宋体" w:hint="eastAsia"/>
          <w:sz w:val="32"/>
          <w:szCs w:val="32"/>
        </w:rPr>
        <w:t>万元，其他交通费（租车费）</w:t>
      </w:r>
      <w:r>
        <w:rPr>
          <w:rFonts w:ascii="方正仿宋简体" w:eastAsia="方正仿宋简体" w:hAnsi="宋体"/>
          <w:sz w:val="32"/>
          <w:szCs w:val="32"/>
        </w:rPr>
        <w:t>7.60</w:t>
      </w:r>
      <w:r>
        <w:rPr>
          <w:rFonts w:ascii="方正仿宋简体" w:eastAsia="方正仿宋简体" w:hAnsi="宋体" w:hint="eastAsia"/>
          <w:sz w:val="32"/>
          <w:szCs w:val="32"/>
        </w:rPr>
        <w:t>万元，抚恤金</w:t>
      </w:r>
      <w:r>
        <w:rPr>
          <w:rFonts w:ascii="方正仿宋简体" w:eastAsia="方正仿宋简体" w:hAnsi="宋体"/>
          <w:sz w:val="32"/>
          <w:szCs w:val="32"/>
        </w:rPr>
        <w:t>2.00</w:t>
      </w:r>
      <w:r>
        <w:rPr>
          <w:rFonts w:ascii="方正仿宋简体" w:eastAsia="方正仿宋简体" w:hAnsi="宋体" w:hint="eastAsia"/>
          <w:sz w:val="32"/>
          <w:szCs w:val="32"/>
        </w:rPr>
        <w:t>万元，奖励金</w:t>
      </w:r>
      <w:r>
        <w:rPr>
          <w:rFonts w:ascii="方正仿宋简体" w:eastAsia="方正仿宋简体" w:hAnsi="宋体"/>
          <w:sz w:val="32"/>
          <w:szCs w:val="32"/>
        </w:rPr>
        <w:t>0.30</w:t>
      </w:r>
      <w:r>
        <w:rPr>
          <w:rFonts w:ascii="方正仿宋简体" w:eastAsia="方正仿宋简体" w:hAnsi="宋体" w:hint="eastAsia"/>
          <w:sz w:val="32"/>
          <w:szCs w:val="32"/>
        </w:rPr>
        <w:t>万元</w:t>
      </w:r>
      <w:r>
        <w:rPr>
          <w:rFonts w:ascii="方正仿宋简体" w:eastAsia="方正仿宋简体" w:hAnsi="宋体" w:hint="eastAsia"/>
          <w:sz w:val="32"/>
          <w:szCs w:val="32"/>
          <w:lang w:eastAsia="zh-CN"/>
        </w:rPr>
        <w:t>。</w:t>
      </w:r>
    </w:p>
    <w:p w:rsidR="008360EC" w:rsidRDefault="00DF5D15">
      <w:pPr>
        <w:pStyle w:val="-0"/>
        <w:spacing w:line="570" w:lineRule="exact"/>
        <w:rPr>
          <w:rFonts w:ascii="方正黑体简体" w:eastAsia="方正黑体简体" w:hAnsi="宋体"/>
          <w:sz w:val="32"/>
          <w:szCs w:val="32"/>
        </w:rPr>
      </w:pPr>
      <w:r>
        <w:rPr>
          <w:rFonts w:ascii="方正黑体简体" w:eastAsia="方正黑体简体" w:hAnsi="宋体" w:cs="黑体" w:hint="eastAsia"/>
          <w:color w:val="000000"/>
          <w:sz w:val="32"/>
          <w:szCs w:val="32"/>
        </w:rPr>
        <w:t>四、</w:t>
      </w:r>
      <w:r>
        <w:rPr>
          <w:rFonts w:ascii="方正黑体简体" w:eastAsia="方正黑体简体" w:hAnsi="宋体" w:hint="eastAsia"/>
          <w:sz w:val="32"/>
          <w:szCs w:val="32"/>
        </w:rPr>
        <w:t>财政拨款“三公”经费预算情况及增减变化原因</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2022</w:t>
      </w:r>
      <w:r>
        <w:rPr>
          <w:rFonts w:ascii="方正仿宋简体" w:eastAsia="方正仿宋简体" w:hAnsi="宋体" w:hint="eastAsia"/>
          <w:sz w:val="32"/>
          <w:szCs w:val="32"/>
        </w:rPr>
        <w:t>年我</w:t>
      </w:r>
      <w:r>
        <w:rPr>
          <w:rFonts w:ascii="方正仿宋简体" w:eastAsia="方正仿宋简体" w:hAnsi="宋体" w:hint="eastAsia"/>
          <w:sz w:val="32"/>
          <w:szCs w:val="32"/>
          <w:lang w:eastAsia="zh-CN"/>
        </w:rPr>
        <w:t>单位</w:t>
      </w:r>
      <w:r>
        <w:rPr>
          <w:rFonts w:ascii="方正仿宋简体" w:eastAsia="方正仿宋简体" w:hAnsi="宋体" w:hint="eastAsia"/>
          <w:sz w:val="32"/>
          <w:szCs w:val="32"/>
        </w:rPr>
        <w:t>“三公”经费预算安排</w:t>
      </w:r>
      <w:r>
        <w:rPr>
          <w:rFonts w:ascii="方正仿宋简体" w:eastAsia="方正仿宋简体" w:hAnsi="宋体" w:hint="eastAsia"/>
          <w:sz w:val="32"/>
          <w:szCs w:val="32"/>
        </w:rPr>
        <w:t>14.72</w:t>
      </w:r>
      <w:r>
        <w:rPr>
          <w:rFonts w:ascii="方正仿宋简体" w:eastAsia="方正仿宋简体" w:hAnsi="宋体" w:hint="eastAsia"/>
          <w:sz w:val="32"/>
          <w:szCs w:val="32"/>
        </w:rPr>
        <w:t>万元，较上年预算无变化，具体安排情况为：</w:t>
      </w:r>
    </w:p>
    <w:p w:rsidR="008360EC" w:rsidRDefault="00DF5D1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t>（一）公务用车购置及运行费</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2022</w:t>
      </w:r>
      <w:r>
        <w:rPr>
          <w:rFonts w:ascii="方正仿宋简体" w:eastAsia="方正仿宋简体" w:hAnsi="宋体" w:hint="eastAsia"/>
          <w:sz w:val="32"/>
          <w:szCs w:val="32"/>
        </w:rPr>
        <w:t>年安排</w:t>
      </w:r>
      <w:r>
        <w:rPr>
          <w:rFonts w:ascii="方正仿宋简体" w:eastAsia="方正仿宋简体" w:hAnsi="宋体" w:hint="eastAsia"/>
          <w:sz w:val="32"/>
          <w:szCs w:val="32"/>
          <w:lang w:eastAsia="zh-CN"/>
        </w:rPr>
        <w:t>公务用车购置及运行费</w:t>
      </w:r>
      <w:r>
        <w:rPr>
          <w:rFonts w:ascii="方正仿宋简体" w:eastAsia="方正仿宋简体" w:hAnsi="宋体" w:hint="eastAsia"/>
          <w:sz w:val="32"/>
          <w:szCs w:val="32"/>
        </w:rPr>
        <w:t>3.24</w:t>
      </w:r>
      <w:r>
        <w:rPr>
          <w:rFonts w:ascii="方正仿宋简体" w:eastAsia="方正仿宋简体" w:hAnsi="宋体" w:hint="eastAsia"/>
          <w:sz w:val="32"/>
          <w:szCs w:val="32"/>
        </w:rPr>
        <w:t>万元，比上年减少</w:t>
      </w:r>
      <w:r>
        <w:rPr>
          <w:rFonts w:ascii="方正仿宋简体" w:eastAsia="方正仿宋简体" w:hAnsi="宋体" w:hint="eastAsia"/>
          <w:sz w:val="32"/>
          <w:szCs w:val="32"/>
        </w:rPr>
        <w:t>6.48</w:t>
      </w:r>
      <w:r>
        <w:rPr>
          <w:rFonts w:ascii="方正仿宋简体" w:eastAsia="方正仿宋简体" w:hAnsi="宋体" w:hint="eastAsia"/>
          <w:sz w:val="32"/>
          <w:szCs w:val="32"/>
        </w:rPr>
        <w:t>万元，由公务用车运行维护费转入其他交通费</w:t>
      </w:r>
      <w:r>
        <w:rPr>
          <w:rFonts w:ascii="方正仿宋简体" w:eastAsia="方正仿宋简体" w:hAnsi="宋体" w:hint="eastAsia"/>
          <w:sz w:val="32"/>
          <w:szCs w:val="32"/>
        </w:rPr>
        <w:t>6.48</w:t>
      </w:r>
      <w:r>
        <w:rPr>
          <w:rFonts w:ascii="方正仿宋简体" w:eastAsia="方正仿宋简体" w:hAnsi="宋体" w:hint="eastAsia"/>
          <w:sz w:val="32"/>
          <w:szCs w:val="32"/>
        </w:rPr>
        <w:t>万元用于租车费用。</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1.</w:t>
      </w:r>
      <w:r>
        <w:rPr>
          <w:rFonts w:ascii="方正仿宋简体" w:eastAsia="方正仿宋简体" w:hAnsi="宋体" w:hint="eastAsia"/>
          <w:sz w:val="32"/>
          <w:szCs w:val="32"/>
        </w:rPr>
        <w:t>公务用车购置安排</w:t>
      </w:r>
      <w:r>
        <w:rPr>
          <w:rFonts w:ascii="方正仿宋简体" w:eastAsia="方正仿宋简体" w:hAnsi="宋体" w:hint="eastAsia"/>
          <w:sz w:val="32"/>
          <w:szCs w:val="32"/>
        </w:rPr>
        <w:t>0</w:t>
      </w:r>
      <w:r>
        <w:rPr>
          <w:rFonts w:ascii="方正仿宋简体" w:eastAsia="方正仿宋简体" w:hAnsi="宋体" w:hint="eastAsia"/>
          <w:sz w:val="32"/>
          <w:szCs w:val="32"/>
        </w:rPr>
        <w:t>万元。与上年持平。</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2.</w:t>
      </w:r>
      <w:r>
        <w:rPr>
          <w:rFonts w:ascii="方正仿宋简体" w:eastAsia="方正仿宋简体" w:hAnsi="宋体" w:hint="eastAsia"/>
          <w:sz w:val="32"/>
          <w:szCs w:val="32"/>
        </w:rPr>
        <w:t>公车运行维护经费安排</w:t>
      </w:r>
      <w:r>
        <w:rPr>
          <w:rFonts w:ascii="方正仿宋简体" w:eastAsia="方正仿宋简体" w:hAnsi="宋体" w:hint="eastAsia"/>
          <w:sz w:val="32"/>
          <w:szCs w:val="32"/>
        </w:rPr>
        <w:t>3.24</w:t>
      </w:r>
      <w:r>
        <w:rPr>
          <w:rFonts w:ascii="方正仿宋简体" w:eastAsia="方正仿宋简体" w:hAnsi="宋体" w:hint="eastAsia"/>
          <w:sz w:val="32"/>
          <w:szCs w:val="32"/>
        </w:rPr>
        <w:t>万元，比上年减少</w:t>
      </w:r>
      <w:r>
        <w:rPr>
          <w:rFonts w:ascii="方正仿宋简体" w:eastAsia="方正仿宋简体" w:hAnsi="宋体" w:hint="eastAsia"/>
          <w:sz w:val="32"/>
          <w:szCs w:val="32"/>
        </w:rPr>
        <w:t>6.48</w:t>
      </w:r>
      <w:r>
        <w:rPr>
          <w:rFonts w:ascii="方正仿宋简体" w:eastAsia="方正仿宋简体" w:hAnsi="宋体" w:hint="eastAsia"/>
          <w:sz w:val="32"/>
          <w:szCs w:val="32"/>
        </w:rPr>
        <w:t>万元，由公务用车运行维护费转入其他交通费</w:t>
      </w:r>
      <w:r>
        <w:rPr>
          <w:rFonts w:ascii="方正仿宋简体" w:eastAsia="方正仿宋简体" w:hAnsi="宋体" w:hint="eastAsia"/>
          <w:sz w:val="32"/>
          <w:szCs w:val="32"/>
        </w:rPr>
        <w:t>6.48</w:t>
      </w:r>
      <w:r>
        <w:rPr>
          <w:rFonts w:ascii="方正仿宋简体" w:eastAsia="方正仿宋简体" w:hAnsi="宋体" w:hint="eastAsia"/>
          <w:sz w:val="32"/>
          <w:szCs w:val="32"/>
        </w:rPr>
        <w:t>万元用于租车费用。</w:t>
      </w:r>
    </w:p>
    <w:p w:rsidR="008360EC" w:rsidRDefault="00DF5D15">
      <w:pPr>
        <w:pStyle w:val="-0"/>
        <w:spacing w:line="570" w:lineRule="exact"/>
        <w:rPr>
          <w:rFonts w:ascii="方正楷体简体" w:eastAsia="方正楷体简体" w:hAnsi="宋体"/>
          <w:sz w:val="32"/>
          <w:szCs w:val="32"/>
          <w:lang w:eastAsia="zh-CN"/>
        </w:rPr>
      </w:pPr>
      <w:r>
        <w:rPr>
          <w:rFonts w:ascii="方正楷体简体" w:eastAsia="方正楷体简体" w:hAnsi="宋体" w:hint="eastAsia"/>
          <w:sz w:val="32"/>
          <w:szCs w:val="32"/>
        </w:rPr>
        <w:t>（二）公务接待费</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2022</w:t>
      </w:r>
      <w:r>
        <w:rPr>
          <w:rFonts w:ascii="方正仿宋简体" w:eastAsia="方正仿宋简体" w:hAnsi="宋体" w:hint="eastAsia"/>
          <w:sz w:val="32"/>
          <w:szCs w:val="32"/>
        </w:rPr>
        <w:t>年安排</w:t>
      </w:r>
      <w:r>
        <w:rPr>
          <w:rFonts w:ascii="方正仿宋简体" w:eastAsia="方正仿宋简体" w:hAnsi="宋体" w:hint="eastAsia"/>
          <w:sz w:val="32"/>
          <w:szCs w:val="32"/>
        </w:rPr>
        <w:t>10</w:t>
      </w:r>
      <w:r>
        <w:rPr>
          <w:rFonts w:ascii="方正仿宋简体" w:eastAsia="方正仿宋简体" w:hAnsi="宋体" w:hint="eastAsia"/>
          <w:sz w:val="32"/>
          <w:szCs w:val="32"/>
        </w:rPr>
        <w:t>万元，比上年增加</w:t>
      </w:r>
      <w:r>
        <w:rPr>
          <w:rFonts w:ascii="方正仿宋简体" w:eastAsia="方正仿宋简体" w:hAnsi="宋体" w:hint="eastAsia"/>
          <w:sz w:val="32"/>
          <w:szCs w:val="32"/>
        </w:rPr>
        <w:t>5</w:t>
      </w:r>
      <w:r>
        <w:rPr>
          <w:rFonts w:ascii="方正仿宋简体" w:eastAsia="方正仿宋简体" w:hAnsi="宋体" w:hint="eastAsia"/>
          <w:sz w:val="32"/>
          <w:szCs w:val="32"/>
        </w:rPr>
        <w:t>万元，因政法队伍教育整顿工作增加公务接待费</w:t>
      </w:r>
      <w:r>
        <w:rPr>
          <w:rFonts w:ascii="方正仿宋简体" w:eastAsia="方正仿宋简体" w:hAnsi="宋体" w:hint="eastAsia"/>
          <w:sz w:val="32"/>
          <w:szCs w:val="32"/>
        </w:rPr>
        <w:t>5</w:t>
      </w:r>
      <w:r>
        <w:rPr>
          <w:rFonts w:ascii="方正仿宋简体" w:eastAsia="方正仿宋简体" w:hAnsi="宋体" w:hint="eastAsia"/>
          <w:sz w:val="32"/>
          <w:szCs w:val="32"/>
        </w:rPr>
        <w:t>万元。</w:t>
      </w:r>
    </w:p>
    <w:p w:rsidR="008360EC" w:rsidRDefault="00DF5D15">
      <w:pPr>
        <w:pStyle w:val="-0"/>
        <w:spacing w:line="570" w:lineRule="exact"/>
        <w:rPr>
          <w:rFonts w:ascii="方正楷体简体" w:eastAsia="方正楷体简体" w:hAnsi="宋体"/>
          <w:sz w:val="32"/>
          <w:szCs w:val="32"/>
        </w:rPr>
      </w:pPr>
      <w:r>
        <w:rPr>
          <w:rFonts w:ascii="方正楷体简体" w:eastAsia="方正楷体简体" w:hAnsi="宋体" w:hint="eastAsia"/>
          <w:sz w:val="32"/>
          <w:szCs w:val="32"/>
        </w:rPr>
        <w:lastRenderedPageBreak/>
        <w:t>（三）因公出国（境）费</w:t>
      </w:r>
    </w:p>
    <w:p w:rsidR="008360EC" w:rsidRDefault="00DF5D15">
      <w:pPr>
        <w:pStyle w:val="-0"/>
        <w:spacing w:line="570" w:lineRule="exact"/>
        <w:rPr>
          <w:rFonts w:ascii="方正仿宋简体" w:eastAsia="方正仿宋简体" w:hAnsi="宋体"/>
          <w:sz w:val="32"/>
          <w:szCs w:val="32"/>
        </w:rPr>
      </w:pPr>
      <w:r>
        <w:rPr>
          <w:rFonts w:ascii="方正仿宋简体" w:eastAsia="方正仿宋简体" w:hAnsi="宋体" w:hint="eastAsia"/>
          <w:sz w:val="32"/>
          <w:szCs w:val="32"/>
        </w:rPr>
        <w:t>2020</w:t>
      </w:r>
      <w:r>
        <w:rPr>
          <w:rFonts w:ascii="方正仿宋简体" w:eastAsia="方正仿宋简体" w:hAnsi="宋体" w:hint="eastAsia"/>
          <w:sz w:val="32"/>
          <w:szCs w:val="32"/>
        </w:rPr>
        <w:t>年安排</w:t>
      </w:r>
      <w:r>
        <w:rPr>
          <w:rFonts w:ascii="方正仿宋简体" w:eastAsia="方正仿宋简体" w:hAnsi="宋体" w:hint="eastAsia"/>
          <w:sz w:val="32"/>
          <w:szCs w:val="32"/>
        </w:rPr>
        <w:t>0</w:t>
      </w:r>
      <w:r>
        <w:rPr>
          <w:rFonts w:ascii="方正仿宋简体" w:eastAsia="方正仿宋简体" w:hAnsi="宋体" w:hint="eastAsia"/>
          <w:sz w:val="32"/>
          <w:szCs w:val="32"/>
        </w:rPr>
        <w:t>万元，与上年持平。</w:t>
      </w:r>
    </w:p>
    <w:p w:rsidR="008360EC" w:rsidRDefault="00DF5D15">
      <w:pPr>
        <w:spacing w:before="10" w:after="10" w:line="570" w:lineRule="exact"/>
        <w:ind w:firstLine="640"/>
        <w:outlineLvl w:val="2"/>
        <w:rPr>
          <w:rFonts w:ascii="方正黑体简体" w:eastAsia="方正黑体简体" w:hAnsi="宋体"/>
          <w:sz w:val="32"/>
          <w:szCs w:val="32"/>
        </w:rPr>
      </w:pPr>
      <w:bookmarkStart w:id="4" w:name="_Toc_3_3_0000000014"/>
      <w:r>
        <w:rPr>
          <w:rFonts w:ascii="方正黑体简体" w:eastAsia="方正黑体简体" w:hAnsi="宋体" w:cs="黑体" w:hint="eastAsia"/>
          <w:color w:val="000000"/>
          <w:sz w:val="32"/>
          <w:szCs w:val="32"/>
        </w:rPr>
        <w:t>五、预算绩效信息</w:t>
      </w:r>
      <w:bookmarkEnd w:id="4"/>
    </w:p>
    <w:p w:rsidR="008360EC" w:rsidRDefault="00DF5D15">
      <w:pPr>
        <w:spacing w:line="570" w:lineRule="exact"/>
        <w:ind w:firstLine="560"/>
        <w:rPr>
          <w:rFonts w:ascii="方正楷体简体" w:eastAsia="方正楷体简体" w:hAnsi="宋体"/>
          <w:color w:val="000000"/>
          <w:sz w:val="32"/>
          <w:szCs w:val="32"/>
          <w:lang w:eastAsia="zh-CN"/>
        </w:rPr>
      </w:pPr>
      <w:r>
        <w:rPr>
          <w:rFonts w:ascii="方正楷体简体" w:eastAsia="方正楷体简体" w:hAnsi="宋体" w:hint="eastAsia"/>
          <w:color w:val="000000"/>
          <w:sz w:val="32"/>
          <w:szCs w:val="32"/>
          <w:lang w:eastAsia="zh-CN"/>
        </w:rPr>
        <w:t xml:space="preserve"> </w:t>
      </w:r>
      <w:r>
        <w:rPr>
          <w:rFonts w:ascii="方正楷体简体" w:eastAsia="方正楷体简体" w:hAnsi="宋体" w:hint="eastAsia"/>
          <w:color w:val="000000"/>
          <w:sz w:val="32"/>
          <w:szCs w:val="32"/>
          <w:lang w:eastAsia="zh-CN"/>
        </w:rPr>
        <w:t>第一部分单位整体绩效目标</w:t>
      </w:r>
    </w:p>
    <w:p w:rsidR="008360EC" w:rsidRDefault="00DF5D15">
      <w:pPr>
        <w:spacing w:line="570" w:lineRule="exact"/>
        <w:ind w:firstLine="560"/>
        <w:rPr>
          <w:rFonts w:ascii="方正楷体简体" w:eastAsia="方正楷体简体" w:hAnsi="宋体"/>
          <w:sz w:val="32"/>
          <w:szCs w:val="32"/>
        </w:rPr>
      </w:pPr>
      <w:r>
        <w:rPr>
          <w:rFonts w:ascii="方正楷体简体" w:eastAsia="方正楷体简体" w:hAnsi="宋体" w:hint="eastAsia"/>
          <w:color w:val="000000"/>
          <w:sz w:val="32"/>
          <w:szCs w:val="32"/>
        </w:rPr>
        <w:t>（一）总体绩效目标</w:t>
      </w:r>
    </w:p>
    <w:p w:rsidR="008360EC" w:rsidRDefault="00DF5D15">
      <w:pPr>
        <w:pStyle w:val="-3"/>
        <w:spacing w:line="570" w:lineRule="exact"/>
        <w:rPr>
          <w:rFonts w:ascii="方正仿宋简体" w:eastAsia="方正仿宋简体" w:hAnsi="宋体"/>
          <w:sz w:val="32"/>
          <w:szCs w:val="32"/>
        </w:rPr>
      </w:pPr>
      <w:r>
        <w:rPr>
          <w:rFonts w:ascii="方正仿宋简体" w:eastAsia="方正仿宋简体" w:hAnsi="宋体" w:hint="eastAsia"/>
          <w:sz w:val="32"/>
          <w:szCs w:val="32"/>
        </w:rPr>
        <w:t>在县委、县政府和市委政法委的正确领导下，深入学习贯彻习近平新时代中国特色社会主义思想，增强“四个意识”、坚定“四个自信”、做到“两个维护”，坚持党对政法工作的绝对领导，深入贯彻党的路线方针政策，统一全县政法单位思想和行动，确保全县政法单位坚定正确的政治方向。扎实有效推进疫情防控、扫黑除恶、社会治理、队伍建设等工作，保持社会大局持续平稳。对全县政法工作研究提出全局性部署，推进平安乐亭、法治乐亭建设，加强过硬队伍建设，深化智能化建设，坚决维护国家政治安全、确保社会大局稳定、促进社会公平正义、保障人民安居乐业。创</w:t>
      </w:r>
      <w:r>
        <w:rPr>
          <w:rFonts w:ascii="方正仿宋简体" w:eastAsia="方正仿宋简体" w:hAnsi="宋体" w:hint="eastAsia"/>
          <w:sz w:val="32"/>
          <w:szCs w:val="32"/>
        </w:rPr>
        <w:t>新完善多部门参与的综治维稳工作机制，协调推动预防、化解影响稳定的社会矛盾和风险，协调应对重大突发事件。加强对政法工作的督查，统筹协调社会治安综合治理、维护社会稳定等法律法规政策的实施。组织协调监督全县政法工作，加强队伍建设，思想建设，组织社会稳定指数评价体系，为领导重大政策决策提供依据，组织全县涉法涉诉信访工作，组织重大社会矛盾排查调处，维护社会和谐稳定，为全县提供良好的社会法治环境，促进社会和谐发展，坚决做好首都“政治护城河”。</w:t>
      </w:r>
    </w:p>
    <w:p w:rsidR="008360EC" w:rsidRDefault="00DF5D15">
      <w:pPr>
        <w:spacing w:line="570" w:lineRule="exact"/>
        <w:ind w:firstLine="560"/>
        <w:rPr>
          <w:rFonts w:ascii="方正楷体简体" w:eastAsia="方正楷体简体" w:hAnsi="宋体"/>
          <w:sz w:val="32"/>
          <w:szCs w:val="32"/>
          <w:lang w:eastAsia="zh-CN"/>
        </w:rPr>
      </w:pPr>
      <w:r>
        <w:rPr>
          <w:rFonts w:ascii="方正楷体简体" w:eastAsia="方正楷体简体" w:hAnsi="宋体" w:hint="eastAsia"/>
          <w:color w:val="000000"/>
          <w:sz w:val="32"/>
          <w:szCs w:val="32"/>
        </w:rPr>
        <w:lastRenderedPageBreak/>
        <w:t>（二）分项绩效目标</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1.</w:t>
      </w:r>
      <w:r>
        <w:rPr>
          <w:rFonts w:ascii="方正仿宋简体" w:eastAsia="方正仿宋简体" w:hAnsi="宋体" w:hint="eastAsia"/>
          <w:sz w:val="32"/>
          <w:szCs w:val="32"/>
        </w:rPr>
        <w:t>维护社会稳定和国家政治安全</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绩效目标：扎实做好防风</w:t>
      </w:r>
      <w:r>
        <w:rPr>
          <w:rFonts w:ascii="方正仿宋简体" w:eastAsia="方正仿宋简体" w:hAnsi="宋体" w:hint="eastAsia"/>
          <w:sz w:val="32"/>
          <w:szCs w:val="32"/>
        </w:rPr>
        <w:t>险、保安全、护稳定各项措施的落实，履行好维护维护国家政治安全和社会稳定的重大责任使命。</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绩效指标：社会稳定形势分析研判量≥</w:t>
      </w:r>
      <w:r>
        <w:rPr>
          <w:rFonts w:ascii="方正仿宋简体" w:eastAsia="方正仿宋简体" w:hAnsi="宋体" w:hint="eastAsia"/>
          <w:sz w:val="32"/>
          <w:szCs w:val="32"/>
        </w:rPr>
        <w:t>12</w:t>
      </w:r>
      <w:r>
        <w:rPr>
          <w:rFonts w:ascii="方正仿宋简体" w:eastAsia="方正仿宋简体" w:hAnsi="宋体" w:hint="eastAsia"/>
          <w:sz w:val="32"/>
          <w:szCs w:val="32"/>
        </w:rPr>
        <w:t>次、重大建设项目风险评估率≥</w:t>
      </w:r>
      <w:r>
        <w:rPr>
          <w:rFonts w:ascii="方正仿宋简体" w:eastAsia="方正仿宋简体" w:hAnsi="宋体" w:hint="eastAsia"/>
          <w:sz w:val="32"/>
          <w:szCs w:val="32"/>
        </w:rPr>
        <w:t>90%</w:t>
      </w:r>
      <w:r>
        <w:rPr>
          <w:rFonts w:ascii="方正仿宋简体" w:eastAsia="方正仿宋简体" w:hAnsi="宋体" w:hint="eastAsia"/>
          <w:sz w:val="32"/>
          <w:szCs w:val="32"/>
        </w:rPr>
        <w:t>、国家安全宣传受众人数≥</w:t>
      </w:r>
      <w:r>
        <w:rPr>
          <w:rFonts w:ascii="方正仿宋简体" w:eastAsia="方正仿宋简体" w:hAnsi="宋体" w:hint="eastAsia"/>
          <w:sz w:val="32"/>
          <w:szCs w:val="32"/>
        </w:rPr>
        <w:t>10</w:t>
      </w:r>
      <w:r>
        <w:rPr>
          <w:rFonts w:ascii="方正仿宋简体" w:eastAsia="方正仿宋简体" w:hAnsi="宋体" w:hint="eastAsia"/>
          <w:sz w:val="32"/>
          <w:szCs w:val="32"/>
        </w:rPr>
        <w:t>万人，提高公众维护国家政治安全意识。妥善处置影响社会稳定的各类突出问题，始终保持全县社会政治大局的持续稳定。</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2.</w:t>
      </w:r>
      <w:r>
        <w:rPr>
          <w:rFonts w:ascii="方正仿宋简体" w:eastAsia="方正仿宋简体" w:hAnsi="宋体" w:hint="eastAsia"/>
          <w:sz w:val="32"/>
          <w:szCs w:val="32"/>
        </w:rPr>
        <w:t>创新社会治理方式，推进平安乐亭建设</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绩效目标：提高平安乐亭建设水平。</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绩效指标：开展专题调研次数≥</w:t>
      </w:r>
      <w:r>
        <w:rPr>
          <w:rFonts w:ascii="方正仿宋简体" w:eastAsia="方正仿宋简体" w:hAnsi="宋体" w:hint="eastAsia"/>
          <w:sz w:val="32"/>
          <w:szCs w:val="32"/>
        </w:rPr>
        <w:t>1</w:t>
      </w:r>
      <w:r>
        <w:rPr>
          <w:rFonts w:ascii="方正仿宋简体" w:eastAsia="方正仿宋简体" w:hAnsi="宋体" w:hint="eastAsia"/>
          <w:sz w:val="32"/>
          <w:szCs w:val="32"/>
        </w:rPr>
        <w:t>次，指导市域社会治理试点工作数≥</w:t>
      </w:r>
      <w:r>
        <w:rPr>
          <w:rFonts w:ascii="方正仿宋简体" w:eastAsia="方正仿宋简体" w:hAnsi="宋体" w:hint="eastAsia"/>
          <w:sz w:val="32"/>
          <w:szCs w:val="32"/>
        </w:rPr>
        <w:t>1</w:t>
      </w:r>
      <w:r>
        <w:rPr>
          <w:rFonts w:ascii="方正仿宋简体" w:eastAsia="方正仿宋简体" w:hAnsi="宋体" w:hint="eastAsia"/>
          <w:sz w:val="32"/>
          <w:szCs w:val="32"/>
        </w:rPr>
        <w:t>次，培树治安防控先进典型镇村≥</w:t>
      </w:r>
      <w:r>
        <w:rPr>
          <w:rFonts w:ascii="方正仿宋简体" w:eastAsia="方正仿宋简体" w:hAnsi="宋体" w:hint="eastAsia"/>
          <w:sz w:val="32"/>
          <w:szCs w:val="32"/>
        </w:rPr>
        <w:t>1</w:t>
      </w:r>
      <w:r>
        <w:rPr>
          <w:rFonts w:ascii="方正仿宋简体" w:eastAsia="方正仿宋简体" w:hAnsi="宋体" w:hint="eastAsia"/>
          <w:sz w:val="32"/>
          <w:szCs w:val="32"/>
        </w:rPr>
        <w:t>个</w:t>
      </w:r>
      <w:r>
        <w:rPr>
          <w:rFonts w:ascii="方正仿宋简体" w:eastAsia="方正仿宋简体" w:hAnsi="宋体" w:hint="eastAsia"/>
          <w:sz w:val="32"/>
          <w:szCs w:val="32"/>
        </w:rPr>
        <w:t>,</w:t>
      </w:r>
      <w:r>
        <w:rPr>
          <w:rFonts w:ascii="方正仿宋简体" w:eastAsia="方正仿宋简体" w:hAnsi="宋体" w:hint="eastAsia"/>
          <w:sz w:val="32"/>
          <w:szCs w:val="32"/>
        </w:rPr>
        <w:t>培树平安乡村试点≥</w:t>
      </w:r>
      <w:r>
        <w:rPr>
          <w:rFonts w:ascii="方正仿宋简体" w:eastAsia="方正仿宋简体" w:hAnsi="宋体" w:hint="eastAsia"/>
          <w:sz w:val="32"/>
          <w:szCs w:val="32"/>
        </w:rPr>
        <w:t>1</w:t>
      </w:r>
      <w:r>
        <w:rPr>
          <w:rFonts w:ascii="方正仿宋简体" w:eastAsia="方正仿宋简体" w:hAnsi="宋体" w:hint="eastAsia"/>
          <w:sz w:val="32"/>
          <w:szCs w:val="32"/>
        </w:rPr>
        <w:t>个。提高社会治理水</w:t>
      </w:r>
      <w:r>
        <w:rPr>
          <w:rFonts w:ascii="方正仿宋简体" w:eastAsia="方正仿宋简体" w:hAnsi="宋体" w:hint="eastAsia"/>
          <w:sz w:val="32"/>
          <w:szCs w:val="32"/>
        </w:rPr>
        <w:t>平，推进社会治理现代化。</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3.</w:t>
      </w:r>
      <w:r>
        <w:rPr>
          <w:rFonts w:ascii="方正仿宋简体" w:eastAsia="方正仿宋简体" w:hAnsi="宋体" w:hint="eastAsia"/>
          <w:sz w:val="32"/>
          <w:szCs w:val="32"/>
        </w:rPr>
        <w:t>推进法治河北建设</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绩效目标：确保全省法治建设任务完成。</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绩效指标：法治建设社会公众满意度调查≥</w:t>
      </w:r>
      <w:r>
        <w:rPr>
          <w:rFonts w:ascii="方正仿宋简体" w:eastAsia="方正仿宋简体" w:hAnsi="宋体" w:hint="eastAsia"/>
          <w:sz w:val="32"/>
          <w:szCs w:val="32"/>
        </w:rPr>
        <w:t>2</w:t>
      </w:r>
      <w:r>
        <w:rPr>
          <w:rFonts w:ascii="方正仿宋简体" w:eastAsia="方正仿宋简体" w:hAnsi="宋体" w:hint="eastAsia"/>
          <w:sz w:val="32"/>
          <w:szCs w:val="32"/>
        </w:rPr>
        <w:t>万份，开展法治建设重大问题研究数≥</w:t>
      </w:r>
      <w:r>
        <w:rPr>
          <w:rFonts w:ascii="方正仿宋简体" w:eastAsia="方正仿宋简体" w:hAnsi="宋体" w:hint="eastAsia"/>
          <w:sz w:val="32"/>
          <w:szCs w:val="32"/>
        </w:rPr>
        <w:t>1</w:t>
      </w:r>
      <w:r>
        <w:rPr>
          <w:rFonts w:ascii="方正仿宋简体" w:eastAsia="方正仿宋简体" w:hAnsi="宋体" w:hint="eastAsia"/>
          <w:sz w:val="32"/>
          <w:szCs w:val="32"/>
        </w:rPr>
        <w:t>个。</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4.</w:t>
      </w:r>
      <w:r>
        <w:rPr>
          <w:rFonts w:ascii="方正仿宋简体" w:eastAsia="方正仿宋简体" w:hAnsi="宋体" w:hint="eastAsia"/>
          <w:sz w:val="32"/>
          <w:szCs w:val="32"/>
        </w:rPr>
        <w:t>加强执法监督</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绩效目标：全省执法司法办案质量持续提升。</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绩效指标：协调督办案件数≥</w:t>
      </w:r>
      <w:r>
        <w:rPr>
          <w:rFonts w:ascii="方正仿宋简体" w:eastAsia="方正仿宋简体" w:hAnsi="宋体" w:hint="eastAsia"/>
          <w:sz w:val="32"/>
          <w:szCs w:val="32"/>
        </w:rPr>
        <w:t>10</w:t>
      </w:r>
      <w:r>
        <w:rPr>
          <w:rFonts w:ascii="方正仿宋简体" w:eastAsia="方正仿宋简体" w:hAnsi="宋体" w:hint="eastAsia"/>
          <w:sz w:val="32"/>
          <w:szCs w:val="32"/>
        </w:rPr>
        <w:t>件。</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5.</w:t>
      </w:r>
      <w:r>
        <w:rPr>
          <w:rFonts w:ascii="方正仿宋简体" w:eastAsia="方正仿宋简体" w:hAnsi="宋体" w:hint="eastAsia"/>
          <w:sz w:val="32"/>
          <w:szCs w:val="32"/>
        </w:rPr>
        <w:t>推进司法体制改革</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绩效目标：提升执法司法公信力。</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绩效指标：法院、检察院司法体制改革成果得到巩固、工作质量水平得到进一步提高。</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6.</w:t>
      </w:r>
      <w:r>
        <w:rPr>
          <w:rFonts w:ascii="方正仿宋简体" w:eastAsia="方正仿宋简体" w:hAnsi="宋体" w:hint="eastAsia"/>
          <w:sz w:val="32"/>
          <w:szCs w:val="32"/>
        </w:rPr>
        <w:t>推进见义勇为工作</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绩效目标：宣传见义勇为精神，弘扬社会正能量。</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绩效指标：全县见义勇为行为表彰奖励率</w:t>
      </w:r>
      <w:r>
        <w:rPr>
          <w:rFonts w:ascii="方正仿宋简体" w:eastAsia="方正仿宋简体" w:hAnsi="宋体" w:hint="eastAsia"/>
          <w:sz w:val="32"/>
          <w:szCs w:val="32"/>
        </w:rPr>
        <w:t>100%</w:t>
      </w:r>
      <w:r>
        <w:rPr>
          <w:rFonts w:ascii="方正仿宋简体" w:eastAsia="方正仿宋简体" w:hAnsi="宋体" w:hint="eastAsia"/>
          <w:sz w:val="32"/>
          <w:szCs w:val="32"/>
        </w:rPr>
        <w:t>，救助见义勇为受重大伤害人数率</w:t>
      </w:r>
      <w:r>
        <w:rPr>
          <w:rFonts w:ascii="方正仿宋简体" w:eastAsia="方正仿宋简体" w:hAnsi="宋体" w:hint="eastAsia"/>
          <w:sz w:val="32"/>
          <w:szCs w:val="32"/>
        </w:rPr>
        <w:t>100%</w:t>
      </w:r>
      <w:r>
        <w:rPr>
          <w:rFonts w:ascii="方正仿宋简体" w:eastAsia="方正仿宋简体" w:hAnsi="宋体" w:hint="eastAsia"/>
          <w:sz w:val="32"/>
          <w:szCs w:val="32"/>
        </w:rPr>
        <w:t>，加大见义勇为优抚救助力度。</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7.</w:t>
      </w:r>
      <w:r>
        <w:rPr>
          <w:rFonts w:ascii="方正仿宋简体" w:eastAsia="方正仿宋简体" w:hAnsi="宋体" w:hint="eastAsia"/>
          <w:sz w:val="32"/>
          <w:szCs w:val="32"/>
        </w:rPr>
        <w:t>加强全县政法队伍建设和宣传教育培训</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绩效目标：政法队伍纪律作风廉政建设和政治业务素质得到提升。</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绩效指标：全县政法系统政工干部培训率</w:t>
      </w:r>
      <w:r>
        <w:rPr>
          <w:rFonts w:ascii="方正仿宋简体" w:eastAsia="方正仿宋简体" w:hAnsi="宋体" w:hint="eastAsia"/>
          <w:sz w:val="32"/>
          <w:szCs w:val="32"/>
        </w:rPr>
        <w:t>80%</w:t>
      </w:r>
      <w:r>
        <w:rPr>
          <w:rFonts w:ascii="方正仿宋简体" w:eastAsia="方正仿宋简体" w:hAnsi="宋体" w:hint="eastAsia"/>
          <w:sz w:val="32"/>
          <w:szCs w:val="32"/>
        </w:rPr>
        <w:t>，评选全县十佳政法干警、十佳干警家属人数≥</w:t>
      </w:r>
      <w:r>
        <w:rPr>
          <w:rFonts w:ascii="方正仿宋简体" w:eastAsia="方正仿宋简体" w:hAnsi="宋体" w:hint="eastAsia"/>
          <w:sz w:val="32"/>
          <w:szCs w:val="32"/>
        </w:rPr>
        <w:t>10</w:t>
      </w:r>
      <w:r>
        <w:rPr>
          <w:rFonts w:ascii="方正仿宋简体" w:eastAsia="方正仿宋简体" w:hAnsi="宋体" w:hint="eastAsia"/>
          <w:sz w:val="32"/>
          <w:szCs w:val="32"/>
        </w:rPr>
        <w:t>个。提高人民群众对政法队伍的满意度。</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8.</w:t>
      </w:r>
      <w:r>
        <w:rPr>
          <w:rFonts w:ascii="方正仿宋简体" w:eastAsia="方正仿宋简体" w:hAnsi="宋体" w:hint="eastAsia"/>
          <w:sz w:val="32"/>
          <w:szCs w:val="32"/>
        </w:rPr>
        <w:t>扫黑除恶斗争常态化</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绩效目标：全县群众安全感稳步上升。</w:t>
      </w:r>
    </w:p>
    <w:p w:rsidR="008360EC" w:rsidRDefault="00DF5D15">
      <w:pPr>
        <w:pStyle w:val="-4"/>
        <w:spacing w:line="570" w:lineRule="exact"/>
        <w:rPr>
          <w:rFonts w:ascii="方正仿宋简体" w:eastAsia="方正仿宋简体" w:hAnsi="宋体"/>
          <w:sz w:val="32"/>
          <w:szCs w:val="32"/>
        </w:rPr>
      </w:pPr>
      <w:r>
        <w:rPr>
          <w:rFonts w:ascii="方正仿宋简体" w:eastAsia="方正仿宋简体" w:hAnsi="宋体" w:hint="eastAsia"/>
          <w:sz w:val="32"/>
          <w:szCs w:val="32"/>
        </w:rPr>
        <w:t>绩效指标：黑恶犯罪发生率低于全国平均水平、重点行业部门工作机制全面完善。</w:t>
      </w:r>
    </w:p>
    <w:p w:rsidR="008360EC" w:rsidRDefault="00DF5D15">
      <w:pPr>
        <w:spacing w:line="570" w:lineRule="exact"/>
        <w:ind w:firstLine="560"/>
        <w:rPr>
          <w:rFonts w:ascii="方正楷体简体" w:eastAsia="方正楷体简体" w:hAnsi="宋体"/>
          <w:sz w:val="32"/>
          <w:szCs w:val="32"/>
          <w:lang w:eastAsia="zh-CN"/>
        </w:rPr>
      </w:pPr>
      <w:r>
        <w:rPr>
          <w:rFonts w:ascii="方正楷体简体" w:eastAsia="方正楷体简体" w:hAnsi="宋体" w:hint="eastAsia"/>
          <w:color w:val="000000"/>
          <w:sz w:val="32"/>
          <w:szCs w:val="32"/>
        </w:rPr>
        <w:t>（三）工作保障措施</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lastRenderedPageBreak/>
        <w:t>1.</w:t>
      </w:r>
      <w:r>
        <w:rPr>
          <w:rFonts w:ascii="方正仿宋简体" w:eastAsia="方正仿宋简体" w:hAnsi="宋体" w:hint="eastAsia"/>
          <w:sz w:val="32"/>
          <w:szCs w:val="32"/>
        </w:rPr>
        <w:t>加强组织领导</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成立由主要领导任组长的预算绩效工作领导小组，从预算编制、执行、监控、分析、报告、评价等方面全流程予以管理，提高领导绩效意识，理顺工作运行机制，形成齐抓共管的良好局面。</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2.</w:t>
      </w:r>
      <w:r>
        <w:rPr>
          <w:rFonts w:ascii="方正仿宋简体" w:eastAsia="方正仿宋简体" w:hAnsi="宋体" w:hint="eastAsia"/>
          <w:sz w:val="32"/>
          <w:szCs w:val="32"/>
        </w:rPr>
        <w:t>完善制度建设</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制定完善预算绩效管理制度、资金管理办法、工作保障制度等，为全年预算绩效目标的实现奠定制度基础。</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3.</w:t>
      </w:r>
      <w:r>
        <w:rPr>
          <w:rFonts w:ascii="方正仿宋简体" w:eastAsia="方正仿宋简体" w:hAnsi="宋体" w:hint="eastAsia"/>
          <w:sz w:val="32"/>
          <w:szCs w:val="32"/>
        </w:rPr>
        <w:t>加强支出管理</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通过优化支出结构、编细编实预算、加快履行政府采购手续、尽快启动项目、及时支付资金、细化代编预算、按规定及时下达资金等多种措施，确保支出进度达标。</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4.</w:t>
      </w:r>
      <w:r>
        <w:rPr>
          <w:rFonts w:ascii="方正仿宋简体" w:eastAsia="方正仿宋简体" w:hAnsi="宋体" w:hint="eastAsia"/>
          <w:sz w:val="32"/>
          <w:szCs w:val="32"/>
        </w:rPr>
        <w:t>加强绩效运行监控</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按要求开展绩效运行监控，发现问题及时</w:t>
      </w:r>
      <w:r>
        <w:rPr>
          <w:rFonts w:ascii="方正仿宋简体" w:eastAsia="方正仿宋简体" w:hAnsi="宋体" w:hint="eastAsia"/>
          <w:sz w:val="32"/>
          <w:szCs w:val="32"/>
        </w:rPr>
        <w:t>采取措施，确保绩效目标如期保质实现。</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5.</w:t>
      </w:r>
      <w:r>
        <w:rPr>
          <w:rFonts w:ascii="方正仿宋简体" w:eastAsia="方正仿宋简体" w:hAnsi="宋体" w:hint="eastAsia"/>
          <w:sz w:val="32"/>
          <w:szCs w:val="32"/>
        </w:rPr>
        <w:t>做好绩效自评</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按要求开展上年度部门预算绩效自评和重点评价工作，对评价中发现的问题及时整改，调整优化支出结构，提高财政资金使用效益。</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6.</w:t>
      </w:r>
      <w:r>
        <w:rPr>
          <w:rFonts w:ascii="方正仿宋简体" w:eastAsia="方正仿宋简体" w:hAnsi="宋体" w:hint="eastAsia"/>
          <w:sz w:val="32"/>
          <w:szCs w:val="32"/>
        </w:rPr>
        <w:t>规范财务资产管理</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lastRenderedPageBreak/>
        <w:t>完善财务管理制度，严格审批程序，加强固定资产登记、使用和报废处置管理，做到支出合理，物尽其用。</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7.</w:t>
      </w:r>
      <w:r>
        <w:rPr>
          <w:rFonts w:ascii="方正仿宋简体" w:eastAsia="方正仿宋简体" w:hAnsi="宋体" w:hint="eastAsia"/>
          <w:sz w:val="32"/>
          <w:szCs w:val="32"/>
        </w:rPr>
        <w:t>加强内部监督</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lang w:eastAsia="zh-CN"/>
        </w:rPr>
        <w:t xml:space="preserve"> 8.</w:t>
      </w:r>
      <w:r>
        <w:rPr>
          <w:rFonts w:ascii="方正仿宋简体" w:eastAsia="方正仿宋简体" w:hAnsi="宋体" w:hint="eastAsia"/>
          <w:sz w:val="32"/>
          <w:szCs w:val="32"/>
        </w:rPr>
        <w:t>加强宣传培训调研等</w:t>
      </w:r>
    </w:p>
    <w:p w:rsidR="008360EC" w:rsidRDefault="00DF5D15">
      <w:pPr>
        <w:pStyle w:val="-5"/>
        <w:spacing w:line="570" w:lineRule="exact"/>
        <w:rPr>
          <w:rFonts w:ascii="方正仿宋简体" w:eastAsia="方正仿宋简体" w:hAnsi="宋体"/>
          <w:sz w:val="32"/>
          <w:szCs w:val="32"/>
        </w:rPr>
      </w:pPr>
      <w:r>
        <w:rPr>
          <w:rFonts w:ascii="方正仿宋简体" w:eastAsia="方正仿宋简体" w:hAnsi="宋体" w:hint="eastAsia"/>
          <w:sz w:val="32"/>
          <w:szCs w:val="32"/>
        </w:rPr>
        <w:t>加强人员培训，提高本部门职工业务素质；加强调研，提出优化财政资金配置、提高资金使用效益的</w:t>
      </w:r>
      <w:r w:rsidR="00EE528F">
        <w:rPr>
          <w:rFonts w:ascii="方正仿宋简体" w:eastAsia="方正仿宋简体" w:hAnsi="宋体" w:hint="eastAsia"/>
          <w:sz w:val="32"/>
          <w:szCs w:val="32"/>
        </w:rPr>
        <w:t>意见</w:t>
      </w:r>
      <w:r>
        <w:rPr>
          <w:rFonts w:ascii="方正仿宋简体" w:eastAsia="方正仿宋简体" w:hAnsi="宋体" w:hint="eastAsia"/>
          <w:sz w:val="32"/>
          <w:szCs w:val="32"/>
        </w:rPr>
        <w:t>；加大宣传力度，强化预算绩效管理意识，促进预算绩效管理水平进一步提升。</w:t>
      </w:r>
    </w:p>
    <w:p w:rsidR="008360EC" w:rsidRDefault="008360EC">
      <w:pPr>
        <w:spacing w:line="570" w:lineRule="exact"/>
        <w:ind w:firstLine="640"/>
        <w:rPr>
          <w:rFonts w:ascii="方正楷体简体" w:eastAsia="方正楷体简体" w:hAnsi="宋体"/>
          <w:color w:val="000000"/>
          <w:sz w:val="32"/>
          <w:szCs w:val="32"/>
          <w:lang w:eastAsia="zh-CN"/>
        </w:rPr>
      </w:pPr>
    </w:p>
    <w:p w:rsidR="008360EC" w:rsidRDefault="00DF5D15">
      <w:pPr>
        <w:spacing w:line="570" w:lineRule="exact"/>
        <w:ind w:firstLine="640"/>
        <w:rPr>
          <w:rFonts w:ascii="方正楷体简体" w:eastAsia="方正楷体简体" w:hAnsi="宋体"/>
          <w:color w:val="000000"/>
          <w:sz w:val="32"/>
          <w:szCs w:val="32"/>
          <w:lang w:eastAsia="zh-CN"/>
        </w:rPr>
      </w:pPr>
      <w:r>
        <w:rPr>
          <w:rFonts w:ascii="方正楷体简体" w:eastAsia="方正楷体简体" w:hAnsi="宋体" w:hint="eastAsia"/>
          <w:color w:val="000000"/>
          <w:sz w:val="32"/>
          <w:szCs w:val="32"/>
          <w:lang w:eastAsia="zh-CN"/>
        </w:rPr>
        <w:t>第二部分专项资金绩效目标</w:t>
      </w:r>
    </w:p>
    <w:p w:rsidR="008360EC" w:rsidRDefault="00DF5D15">
      <w:pPr>
        <w:spacing w:line="570" w:lineRule="exact"/>
        <w:ind w:firstLine="640"/>
        <w:rPr>
          <w:rFonts w:ascii="方正仿宋简体" w:eastAsia="方正仿宋简体" w:hAnsi="宋体"/>
          <w:color w:val="000000"/>
          <w:sz w:val="32"/>
          <w:szCs w:val="32"/>
          <w:lang w:eastAsia="zh-CN"/>
        </w:rPr>
      </w:pPr>
      <w:r>
        <w:rPr>
          <w:rFonts w:ascii="方正仿宋简体" w:eastAsia="方正仿宋简体" w:hAnsi="宋体" w:hint="eastAsia"/>
          <w:color w:val="000000"/>
          <w:sz w:val="32"/>
          <w:szCs w:val="32"/>
          <w:lang w:eastAsia="zh-CN"/>
        </w:rPr>
        <w:t>专项资金绩效目标无。</w:t>
      </w:r>
    </w:p>
    <w:p w:rsidR="008360EC" w:rsidRDefault="008360EC">
      <w:pPr>
        <w:ind w:firstLine="560"/>
        <w:rPr>
          <w:rFonts w:ascii="方正楷体简体" w:eastAsia="方正楷体简体" w:hAnsi="方正楷体_GBK" w:cs="方正楷体_GBK" w:hint="eastAsia"/>
          <w:color w:val="000000"/>
          <w:sz w:val="32"/>
          <w:lang w:eastAsia="zh-CN"/>
        </w:rPr>
      </w:pPr>
    </w:p>
    <w:p w:rsidR="008360EC" w:rsidRDefault="00DF5D15">
      <w:pPr>
        <w:ind w:firstLine="560"/>
        <w:rPr>
          <w:rFonts w:ascii="方正楷体简体" w:eastAsia="方正楷体简体" w:hAnsi="方正楷体_GBK" w:cs="方正楷体_GBK" w:hint="eastAsia"/>
          <w:color w:val="000000"/>
          <w:sz w:val="32"/>
          <w:lang w:eastAsia="zh-CN"/>
        </w:rPr>
      </w:pPr>
      <w:r>
        <w:rPr>
          <w:rFonts w:ascii="方正楷体简体" w:eastAsia="方正楷体简体" w:hAnsi="方正楷体_GBK" w:cs="方正楷体_GBK" w:hint="eastAsia"/>
          <w:color w:val="000000"/>
          <w:sz w:val="32"/>
        </w:rPr>
        <w:t>第三部分</w:t>
      </w:r>
      <w:r>
        <w:rPr>
          <w:rFonts w:ascii="方正楷体简体" w:eastAsia="方正楷体简体" w:hAnsi="方正楷体_GBK" w:cs="方正楷体_GBK" w:hint="eastAsia"/>
          <w:color w:val="000000"/>
          <w:sz w:val="32"/>
        </w:rPr>
        <w:t xml:space="preserve"> </w:t>
      </w:r>
      <w:r>
        <w:rPr>
          <w:rFonts w:ascii="方正楷体简体" w:eastAsia="方正楷体简体" w:hAnsi="方正楷体_GBK" w:cs="方正楷体_GBK" w:hint="eastAsia"/>
          <w:color w:val="000000"/>
          <w:sz w:val="32"/>
        </w:rPr>
        <w:t>预算项目绩效目标</w:t>
      </w:r>
    </w:p>
    <w:p w:rsidR="008360EC" w:rsidRDefault="008360EC">
      <w:pPr>
        <w:ind w:firstLine="560"/>
        <w:rPr>
          <w:rFonts w:ascii="方正楷体_GBK" w:eastAsiaTheme="minorEastAsia" w:hAnsi="方正楷体_GBK" w:cs="方正楷体_GBK" w:hint="eastAsia"/>
          <w:color w:val="000000"/>
          <w:sz w:val="32"/>
          <w:lang w:eastAsia="zh-CN"/>
        </w:rPr>
      </w:pPr>
    </w:p>
    <w:p w:rsidR="008360EC" w:rsidRDefault="008360EC">
      <w:pPr>
        <w:ind w:firstLine="560"/>
        <w:rPr>
          <w:rFonts w:ascii="方正楷体_GBK" w:eastAsiaTheme="minorEastAsia" w:hAnsi="方正楷体_GBK" w:cs="方正楷体_GBK" w:hint="eastAsia"/>
          <w:color w:val="000000"/>
          <w:sz w:val="32"/>
          <w:lang w:eastAsia="zh-CN"/>
        </w:rPr>
      </w:pPr>
    </w:p>
    <w:p w:rsidR="008360EC" w:rsidRDefault="008360EC">
      <w:pPr>
        <w:ind w:firstLine="560"/>
        <w:rPr>
          <w:rFonts w:ascii="方正楷体_GBK" w:eastAsiaTheme="minorEastAsia" w:hAnsi="方正楷体_GBK" w:cs="方正楷体_GBK" w:hint="eastAsia"/>
          <w:color w:val="000000"/>
          <w:sz w:val="32"/>
          <w:lang w:eastAsia="zh-CN"/>
        </w:rPr>
      </w:pPr>
    </w:p>
    <w:p w:rsidR="008360EC" w:rsidRDefault="008360EC">
      <w:pPr>
        <w:ind w:firstLine="560"/>
        <w:rPr>
          <w:rFonts w:ascii="方正楷体_GBK" w:eastAsiaTheme="minorEastAsia" w:hAnsi="方正楷体_GBK" w:cs="方正楷体_GBK" w:hint="eastAsia"/>
          <w:color w:val="000000"/>
          <w:sz w:val="32"/>
          <w:lang w:eastAsia="zh-CN"/>
        </w:r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t>1</w:t>
      </w:r>
      <w:r>
        <w:rPr>
          <w:rFonts w:ascii="方正仿宋简体" w:eastAsia="方正仿宋简体" w:hAnsi="方正仿宋_GBK" w:cs="方正仿宋_GBK" w:hint="eastAsia"/>
          <w:b/>
          <w:color w:val="000000"/>
          <w:sz w:val="28"/>
        </w:rPr>
        <w:t>、见义勇为工作经费绩效目标表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304"/>
        <w:gridCol w:w="12756"/>
      </w:tblGrid>
      <w:tr w:rsidR="008360EC">
        <w:trPr>
          <w:trHeight w:val="397"/>
          <w:jc w:val="center"/>
        </w:trPr>
        <w:tc>
          <w:tcPr>
            <w:tcW w:w="1304"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对见义勇为行为人救治、表彰和奖励。</w:t>
            </w:r>
          </w:p>
          <w:p w:rsidR="008360EC" w:rsidRDefault="00DF5D15">
            <w:pPr>
              <w:pStyle w:val="2"/>
              <w:rPr>
                <w:rFonts w:ascii="方正仿宋简体" w:eastAsia="方正仿宋简体" w:hint="eastAsia"/>
                <w:lang w:eastAsia="zh-CN"/>
              </w:rPr>
            </w:pPr>
            <w:r>
              <w:rPr>
                <w:rFonts w:ascii="方正仿宋简体" w:eastAsia="方正仿宋简体" w:hint="eastAsia"/>
              </w:rPr>
              <w:t>2.</w:t>
            </w:r>
            <w:r>
              <w:rPr>
                <w:rFonts w:ascii="方正仿宋简体" w:eastAsia="方正仿宋简体" w:hint="eastAsia"/>
              </w:rPr>
              <w:t>对见义勇为先进事迹、见义勇为工作进行宣传。</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9"/>
        <w:gridCol w:w="2311"/>
        <w:gridCol w:w="2823"/>
        <w:gridCol w:w="2823"/>
        <w:gridCol w:w="2230"/>
        <w:gridCol w:w="2569"/>
      </w:tblGrid>
      <w:tr w:rsidR="008360EC">
        <w:trPr>
          <w:trHeight w:val="624"/>
          <w:tblHeader/>
          <w:jc w:val="center"/>
        </w:trPr>
        <w:tc>
          <w:tcPr>
            <w:tcW w:w="1359"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311"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823"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2823"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230"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569"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624"/>
          <w:jc w:val="center"/>
        </w:trPr>
        <w:tc>
          <w:tcPr>
            <w:tcW w:w="1359"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表彰奖励率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见义勇为行为人表彰奖励率</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解决见义勇为人员后顾之忧</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解决见义勇为后顾之忧</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激发积极性</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当年完成</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对见义勇为行为当年进行表彰</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及时表彰</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形成新格局</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形成共享共建共治新格局</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形成新格局</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救治率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对见义勇为行为人进行救治</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及时救治</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弘扬正能量</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弘扬社会正能量</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社会正能量</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良好氛围</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形成良好见义勇为氛围</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效果明显</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Merge/>
            <w:vAlign w:val="center"/>
          </w:tcPr>
          <w:p w:rsidR="008360EC" w:rsidRDefault="008360EC">
            <w:pPr>
              <w:rPr>
                <w:rFonts w:ascii="方正仿宋简体" w:eastAsia="方正仿宋简体"/>
              </w:rPr>
            </w:pP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公平正义</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维护社会公平正义</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社会风气良好</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624"/>
          <w:jc w:val="center"/>
        </w:trPr>
        <w:tc>
          <w:tcPr>
            <w:tcW w:w="1359"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311"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见义勇为英雄及亲属满意度</w:t>
            </w:r>
          </w:p>
        </w:tc>
        <w:tc>
          <w:tcPr>
            <w:tcW w:w="2823" w:type="dxa"/>
            <w:vAlign w:val="center"/>
          </w:tcPr>
          <w:p w:rsidR="008360EC" w:rsidRDefault="00DF5D15">
            <w:pPr>
              <w:pStyle w:val="2"/>
              <w:rPr>
                <w:rFonts w:ascii="方正仿宋简体" w:eastAsia="方正仿宋简体" w:hint="eastAsia"/>
              </w:rPr>
            </w:pPr>
            <w:r>
              <w:rPr>
                <w:rFonts w:ascii="方正仿宋简体" w:eastAsia="方正仿宋简体" w:hint="eastAsia"/>
              </w:rPr>
              <w:t>积极帮助英模解决实际困难</w:t>
            </w:r>
          </w:p>
        </w:tc>
        <w:tc>
          <w:tcPr>
            <w:tcW w:w="2230" w:type="dxa"/>
            <w:vAlign w:val="center"/>
          </w:tcPr>
          <w:p w:rsidR="008360EC" w:rsidRDefault="00DF5D15">
            <w:pPr>
              <w:pStyle w:val="2"/>
              <w:rPr>
                <w:rFonts w:ascii="方正仿宋简体" w:eastAsia="方正仿宋简体" w:hint="eastAsia"/>
              </w:rPr>
            </w:pPr>
            <w:r>
              <w:rPr>
                <w:rFonts w:ascii="方正仿宋简体" w:eastAsia="方正仿宋简体" w:hint="eastAsia"/>
              </w:rPr>
              <w:t>不让英雄流血流泪</w:t>
            </w:r>
          </w:p>
        </w:tc>
        <w:tc>
          <w:tcPr>
            <w:tcW w:w="256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2</w:t>
      </w:r>
      <w:r>
        <w:rPr>
          <w:rFonts w:ascii="方正仿宋简体" w:eastAsia="方正仿宋简体" w:hAnsi="方正仿宋_GBK" w:cs="方正仿宋_GBK" w:hint="eastAsia"/>
          <w:b/>
          <w:color w:val="000000"/>
          <w:sz w:val="28"/>
        </w:rPr>
        <w:t>、精神障碍患者监护人责任险绩效目标表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29"/>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29" w:type="dxa"/>
            <w:tcBorders>
              <w:bottom w:val="single" w:sz="6" w:space="0" w:color="FFFFFF"/>
            </w:tcBorders>
            <w:vAlign w:val="center"/>
          </w:tcPr>
          <w:p w:rsidR="008360EC" w:rsidRDefault="00DF5D15">
            <w:pPr>
              <w:pStyle w:val="2"/>
              <w:rPr>
                <w:rFonts w:ascii="方正仿宋简体" w:eastAsia="方正仿宋简体" w:hint="eastAsia"/>
                <w:lang w:eastAsia="zh-CN"/>
              </w:rPr>
            </w:pPr>
            <w:r>
              <w:rPr>
                <w:rFonts w:ascii="方正仿宋简体" w:eastAsia="方正仿宋简体" w:hint="eastAsia"/>
              </w:rPr>
              <w:t>1.</w:t>
            </w:r>
            <w:r>
              <w:rPr>
                <w:rFonts w:ascii="方正仿宋简体" w:eastAsia="方正仿宋简体" w:hint="eastAsia"/>
              </w:rPr>
              <w:t>落实符合条件的严重精神障碍患者监护人责任险</w:t>
            </w:r>
          </w:p>
          <w:p w:rsidR="008360EC" w:rsidRDefault="00DF5D1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促进社会稳定水平提高</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6"/>
        <w:gridCol w:w="2251"/>
        <w:gridCol w:w="2082"/>
        <w:gridCol w:w="2814"/>
        <w:gridCol w:w="2251"/>
        <w:gridCol w:w="3289"/>
      </w:tblGrid>
      <w:tr w:rsidR="008360EC">
        <w:trPr>
          <w:trHeight w:val="592"/>
          <w:tblHeader/>
          <w:jc w:val="center"/>
        </w:trPr>
        <w:tc>
          <w:tcPr>
            <w:tcW w:w="1406"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51"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082"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2814"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251"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3289"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592"/>
          <w:jc w:val="center"/>
        </w:trPr>
        <w:tc>
          <w:tcPr>
            <w:tcW w:w="1406"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参保人数</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参保总人数</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2100</w:t>
            </w:r>
            <w:r>
              <w:rPr>
                <w:rFonts w:ascii="方正仿宋简体" w:eastAsia="方正仿宋简体" w:hint="eastAsia"/>
              </w:rPr>
              <w:t>人</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理赔赔付率</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受损案件赔付情况</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保险期限</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按年计算，保险期一年</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年</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参保标准</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每人参保标准</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100</w:t>
            </w:r>
            <w:r>
              <w:rPr>
                <w:rFonts w:ascii="方正仿宋简体" w:eastAsia="方正仿宋简体" w:hint="eastAsia"/>
              </w:rPr>
              <w:t>元</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财产人身安全</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保障群众财产人身安全</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群众安全保障</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提高社会稳定水平</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建设稳定社会环境</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社会环境改善</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Merge/>
            <w:vAlign w:val="center"/>
          </w:tcPr>
          <w:p w:rsidR="008360EC" w:rsidRDefault="008360EC">
            <w:pPr>
              <w:rPr>
                <w:rFonts w:ascii="方正仿宋简体" w:eastAsia="方正仿宋简体"/>
              </w:rPr>
            </w:pP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基层平安建设</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助推基层平安建设</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加强平安建设</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92"/>
          <w:jc w:val="center"/>
        </w:trPr>
        <w:tc>
          <w:tcPr>
            <w:tcW w:w="1406"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082"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群众满意度</w:t>
            </w:r>
          </w:p>
        </w:tc>
        <w:tc>
          <w:tcPr>
            <w:tcW w:w="2814" w:type="dxa"/>
            <w:vAlign w:val="center"/>
          </w:tcPr>
          <w:p w:rsidR="008360EC" w:rsidRDefault="00DF5D15">
            <w:pPr>
              <w:pStyle w:val="2"/>
              <w:rPr>
                <w:rFonts w:ascii="方正仿宋简体" w:eastAsia="方正仿宋简体" w:hint="eastAsia"/>
              </w:rPr>
            </w:pPr>
            <w:r>
              <w:rPr>
                <w:rFonts w:ascii="方正仿宋简体" w:eastAsia="方正仿宋简体" w:hint="eastAsia"/>
              </w:rPr>
              <w:t>受损群众满意度</w:t>
            </w:r>
          </w:p>
        </w:tc>
        <w:tc>
          <w:tcPr>
            <w:tcW w:w="2251"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289"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3</w:t>
      </w:r>
      <w:r>
        <w:rPr>
          <w:rFonts w:ascii="方正仿宋简体" w:eastAsia="方正仿宋简体" w:hAnsi="方正仿宋_GBK" w:cs="方正仿宋_GBK" w:hint="eastAsia"/>
          <w:b/>
          <w:color w:val="000000"/>
          <w:sz w:val="28"/>
        </w:rPr>
        <w:t>、慰问特困干警经费绩效目标表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落实国家从优待警政策。</w:t>
            </w:r>
          </w:p>
          <w:p w:rsidR="008360EC" w:rsidRDefault="00DF5D15">
            <w:pPr>
              <w:pStyle w:val="2"/>
              <w:rPr>
                <w:rFonts w:ascii="方正仿宋简体" w:eastAsia="方正仿宋简体" w:hint="eastAsia"/>
                <w:lang w:val="uk-UA" w:eastAsia="zh-CN"/>
              </w:rPr>
            </w:pPr>
            <w:r>
              <w:rPr>
                <w:rFonts w:ascii="方正仿宋简体" w:eastAsia="方正仿宋简体" w:hint="eastAsia"/>
              </w:rPr>
              <w:t>2.</w:t>
            </w:r>
            <w:r>
              <w:rPr>
                <w:rFonts w:ascii="方正仿宋简体" w:eastAsia="方正仿宋简体" w:hint="eastAsia"/>
              </w:rPr>
              <w:t>提高政法队伍整体素质和工作水平。</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5"/>
        <w:gridCol w:w="2266"/>
        <w:gridCol w:w="2237"/>
        <w:gridCol w:w="2832"/>
        <w:gridCol w:w="2549"/>
        <w:gridCol w:w="2860"/>
      </w:tblGrid>
      <w:tr w:rsidR="008360EC">
        <w:trPr>
          <w:trHeight w:val="576"/>
          <w:tblHeader/>
          <w:jc w:val="center"/>
        </w:trPr>
        <w:tc>
          <w:tcPr>
            <w:tcW w:w="1415"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66"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237"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2832"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549"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860"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576"/>
          <w:jc w:val="center"/>
        </w:trPr>
        <w:tc>
          <w:tcPr>
            <w:tcW w:w="1415"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慰问特困干警数</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特困干警慰问率</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保障特困干警生活</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保障特困干警生活</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确保正常生活</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提高素质</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提高政法队伍整体素质</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干警素质提高</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从优待警</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落实从优待警政策</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体现优越性</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救助干警</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对特困干警进行救助</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保障特困干警生活</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体现优越性</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体现从优待警优越性</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体现国家优越性</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国家政策</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落实国家政策</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落实国家政策</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Merge/>
            <w:vAlign w:val="center"/>
          </w:tcPr>
          <w:p w:rsidR="008360EC" w:rsidRDefault="008360EC">
            <w:pPr>
              <w:rPr>
                <w:rFonts w:ascii="方正仿宋简体" w:eastAsia="方正仿宋简体"/>
              </w:rPr>
            </w:pP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提高战斗力</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提高政法系统战斗力</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整体实力增强</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576"/>
          <w:jc w:val="center"/>
        </w:trPr>
        <w:tc>
          <w:tcPr>
            <w:tcW w:w="1415"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66"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237"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政法系统满意度</w:t>
            </w:r>
          </w:p>
        </w:tc>
        <w:tc>
          <w:tcPr>
            <w:tcW w:w="2832"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政法干警对救助满意度</w:t>
            </w:r>
          </w:p>
        </w:tc>
        <w:tc>
          <w:tcPr>
            <w:tcW w:w="2549"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0"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4</w:t>
      </w:r>
      <w:r>
        <w:rPr>
          <w:rFonts w:ascii="方正仿宋简体" w:eastAsia="方正仿宋简体" w:hAnsi="方正仿宋_GBK" w:cs="方正仿宋_GBK" w:hint="eastAsia"/>
          <w:b/>
          <w:color w:val="000000"/>
          <w:sz w:val="28"/>
        </w:rPr>
        <w:t>、政法队伍教育整顿工作经费绩效目标表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60"/>
        <w:gridCol w:w="13012"/>
      </w:tblGrid>
      <w:tr w:rsidR="008360EC">
        <w:trPr>
          <w:trHeight w:val="397"/>
          <w:jc w:val="center"/>
        </w:trPr>
        <w:tc>
          <w:tcPr>
            <w:tcW w:w="1460"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3012"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筑牢政治忠诚、清除害群之马、整治顽瘴痼疾、弘扬英模精神</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68"/>
        <w:gridCol w:w="2174"/>
        <w:gridCol w:w="2496"/>
        <w:gridCol w:w="3819"/>
        <w:gridCol w:w="1615"/>
        <w:gridCol w:w="2972"/>
      </w:tblGrid>
      <w:tr w:rsidR="008360EC">
        <w:trPr>
          <w:trHeight w:val="408"/>
          <w:tblHeader/>
          <w:jc w:val="center"/>
        </w:trPr>
        <w:tc>
          <w:tcPr>
            <w:tcW w:w="1468"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174"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496"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819"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1615"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972"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408"/>
          <w:jc w:val="center"/>
        </w:trPr>
        <w:tc>
          <w:tcPr>
            <w:tcW w:w="1468"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队伍教育政法涵盖率</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政法系统队伍教育整顿涵盖率</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各项工作落实率</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教育整顿要求的各项工作落实率</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教育整顿时效</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教育整顿按照上级要求完成情况</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按期完成</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教育整顿意义</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政法系统开展队伍教育整顿工作意义</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战斗力提高</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教育整顿促进经济发展</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队伍素质提升促进经济发展</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素质提高</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平安稳定社会环境</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促进社会稳定发展</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提高社会治理水平</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提高法治建设水平</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法制水平提高</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Merge/>
            <w:vAlign w:val="center"/>
          </w:tcPr>
          <w:p w:rsidR="008360EC" w:rsidRDefault="008360EC">
            <w:pPr>
              <w:rPr>
                <w:rFonts w:ascii="方正仿宋简体" w:eastAsia="方正仿宋简体"/>
              </w:rPr>
            </w:pP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增强战斗力</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网络改造增强政法系统战斗力</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战斗力增强</w:t>
            </w:r>
          </w:p>
        </w:tc>
        <w:tc>
          <w:tcPr>
            <w:tcW w:w="2972" w:type="dxa"/>
          </w:tcPr>
          <w:p w:rsidR="008360EC" w:rsidRDefault="00DF5D15">
            <w:r>
              <w:rPr>
                <w:rFonts w:ascii="方正仿宋简体" w:eastAsia="方正仿宋简体" w:hint="eastAsia"/>
              </w:rPr>
              <w:t>根据年初工作计划安排</w:t>
            </w:r>
          </w:p>
        </w:tc>
      </w:tr>
      <w:tr w:rsidR="008360EC">
        <w:trPr>
          <w:trHeight w:val="408"/>
          <w:jc w:val="center"/>
        </w:trPr>
        <w:tc>
          <w:tcPr>
            <w:tcW w:w="1468"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174"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496"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人民群众满意度</w:t>
            </w:r>
          </w:p>
        </w:tc>
        <w:tc>
          <w:tcPr>
            <w:tcW w:w="3819"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人民群众对政法队伍满意度</w:t>
            </w:r>
          </w:p>
        </w:tc>
        <w:tc>
          <w:tcPr>
            <w:tcW w:w="1615"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972" w:type="dxa"/>
          </w:tcPr>
          <w:p w:rsidR="008360EC" w:rsidRDefault="00DF5D15">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5</w:t>
      </w:r>
      <w:r>
        <w:rPr>
          <w:rFonts w:ascii="方正仿宋简体" w:eastAsia="方正仿宋简体" w:hAnsi="方正仿宋_GBK" w:cs="方正仿宋_GBK" w:hint="eastAsia"/>
          <w:b/>
          <w:color w:val="000000"/>
          <w:sz w:val="28"/>
        </w:rPr>
        <w:t>、政法工作经费绩效目标表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67"/>
        <w:gridCol w:w="13182"/>
      </w:tblGrid>
      <w:tr w:rsidR="008360EC">
        <w:trPr>
          <w:trHeight w:val="397"/>
          <w:jc w:val="center"/>
        </w:trPr>
        <w:tc>
          <w:tcPr>
            <w:tcW w:w="146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3182"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深入推进平安乐亭、法治乐亭和过硬队伍建设。</w:t>
            </w:r>
          </w:p>
          <w:p w:rsidR="008360EC" w:rsidRDefault="00DF5D15">
            <w:pPr>
              <w:pStyle w:val="2"/>
              <w:rPr>
                <w:rFonts w:ascii="方正仿宋简体" w:eastAsia="方正仿宋简体" w:hint="eastAsia"/>
                <w:lang w:val="uk-UA" w:eastAsia="zh-CN"/>
              </w:rPr>
            </w:pPr>
            <w:r>
              <w:rPr>
                <w:rFonts w:ascii="方正仿宋简体" w:eastAsia="方正仿宋简体" w:hint="eastAsia"/>
              </w:rPr>
              <w:t>2.</w:t>
            </w:r>
            <w:r>
              <w:rPr>
                <w:rFonts w:ascii="方正仿宋简体" w:eastAsia="方正仿宋简体" w:hint="eastAsia"/>
              </w:rPr>
              <w:t>主动服务乐亭高质量发展，助力提速沿海强县，美丽乐亭。</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68"/>
        <w:gridCol w:w="2350"/>
        <w:gridCol w:w="2788"/>
        <w:gridCol w:w="3086"/>
        <w:gridCol w:w="2158"/>
        <w:gridCol w:w="2835"/>
      </w:tblGrid>
      <w:tr w:rsidR="008360EC">
        <w:trPr>
          <w:trHeight w:val="485"/>
          <w:tblHeader/>
          <w:jc w:val="center"/>
        </w:trPr>
        <w:tc>
          <w:tcPr>
            <w:tcW w:w="1468"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350"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788"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086"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158"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835"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485"/>
          <w:jc w:val="center"/>
        </w:trPr>
        <w:tc>
          <w:tcPr>
            <w:tcW w:w="1468"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社会稳定形势分析研判量</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分析研判次数</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12</w:t>
            </w:r>
            <w:r>
              <w:rPr>
                <w:rFonts w:ascii="方正仿宋简体" w:eastAsia="方正仿宋简体" w:hint="eastAsia"/>
              </w:rPr>
              <w:t>次</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重大建设项目风险评估率</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参与数占发生数</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提高公众意识</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提高公众维护国家安全意识</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安全意识提高</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提高法制观念</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提高公众法制观念</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法制观念增强</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服务经济发展</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服务乐亭经济高质量发展</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促进经济发展</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严格执法公正司法</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依法打击违法犯罪群众感受到公平正义</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瑕疵率下降</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改善政法舆论环境</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传播法治声音，改善政法舆论环境</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社会风气改善</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Merge/>
            <w:vAlign w:val="center"/>
          </w:tcPr>
          <w:p w:rsidR="008360EC" w:rsidRDefault="008360EC">
            <w:pPr>
              <w:rPr>
                <w:rFonts w:ascii="方正仿宋简体" w:eastAsia="方正仿宋简体"/>
              </w:rPr>
            </w:pP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引导大众认知</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维护党和政府尤其政法系统正面良好形象</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认知度得到提升</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485"/>
          <w:jc w:val="center"/>
        </w:trPr>
        <w:tc>
          <w:tcPr>
            <w:tcW w:w="1468"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350"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788"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人民群众满意度</w:t>
            </w:r>
          </w:p>
        </w:tc>
        <w:tc>
          <w:tcPr>
            <w:tcW w:w="3086"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人民群众对政法队伍满意度</w:t>
            </w:r>
          </w:p>
        </w:tc>
        <w:tc>
          <w:tcPr>
            <w:tcW w:w="2158"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35"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6</w:t>
      </w:r>
      <w:r>
        <w:rPr>
          <w:rFonts w:ascii="方正仿宋简体" w:eastAsia="方正仿宋简体" w:hAnsi="方正仿宋_GBK" w:cs="方正仿宋_GBK" w:hint="eastAsia"/>
          <w:b/>
          <w:color w:val="000000"/>
          <w:sz w:val="28"/>
        </w:rPr>
        <w:t>、政法信息化经费绩效目标表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确保政法网络维护工作的正常开展，确保网络安全运行。</w:t>
            </w:r>
          </w:p>
          <w:p w:rsidR="008360EC" w:rsidRDefault="00DF5D1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促进政法系统信息化建设，提高信息化应用水平。</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843"/>
        <w:gridCol w:w="3544"/>
        <w:gridCol w:w="2693"/>
        <w:gridCol w:w="2438"/>
      </w:tblGrid>
      <w:tr w:rsidR="008360EC">
        <w:trPr>
          <w:trHeight w:val="397"/>
          <w:tblHeader/>
          <w:jc w:val="center"/>
        </w:trPr>
        <w:tc>
          <w:tcPr>
            <w:tcW w:w="1417"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1843"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544"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693"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438"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覆盖率</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网络在政法部门使用覆盖率</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网络联通率</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网络无故障运行时间占总运行时间</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段网时长</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网络中断后恢复网络通信时间</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&lt;10</w:t>
            </w:r>
            <w:r>
              <w:rPr>
                <w:rFonts w:ascii="方正仿宋简体" w:eastAsia="方正仿宋简体" w:hint="eastAsia"/>
              </w:rPr>
              <w:t>小时</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租赁费用</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租用成本低于社会平均成本</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租赁费用降低</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减少网络租赁费</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政法系统业务割接政法网运行</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减少租用其他运营商费用</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方便群众</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方便群众办理业务</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办事效率提高</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安全性</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提高网络安全性</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加强网络安全性</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增强战斗力</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网络改造增强政法系统战斗力</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战斗力增强</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1843" w:type="dxa"/>
            <w:vAlign w:val="center"/>
          </w:tcPr>
          <w:p w:rsidR="008360EC" w:rsidRDefault="00DF5D15">
            <w:pPr>
              <w:pStyle w:val="2"/>
              <w:rPr>
                <w:rFonts w:ascii="方正仿宋简体" w:eastAsia="方正仿宋简体" w:hint="eastAsia"/>
              </w:rPr>
            </w:pPr>
            <w:r>
              <w:rPr>
                <w:rFonts w:ascii="方正仿宋简体" w:eastAsia="方正仿宋简体" w:hint="eastAsia"/>
              </w:rPr>
              <w:t>满意度</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政法部门使用政法网满意度</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43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7</w:t>
      </w:r>
      <w:r>
        <w:rPr>
          <w:rFonts w:ascii="方正仿宋简体" w:eastAsia="方正仿宋简体" w:hAnsi="方正仿宋_GBK" w:cs="方正仿宋_GBK" w:hint="eastAsia"/>
          <w:b/>
          <w:color w:val="000000"/>
          <w:sz w:val="28"/>
        </w:rPr>
        <w:t>、治安保险经费绩效目标表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最大限度地保障人民群众的财产安全，以此助推基层平安建设。</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985"/>
        <w:gridCol w:w="2693"/>
        <w:gridCol w:w="2552"/>
        <w:gridCol w:w="3288"/>
      </w:tblGrid>
      <w:tr w:rsidR="008360EC">
        <w:trPr>
          <w:trHeight w:val="397"/>
          <w:tblHeader/>
          <w:jc w:val="center"/>
        </w:trPr>
        <w:tc>
          <w:tcPr>
            <w:tcW w:w="1417"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1985"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2693"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552"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3288"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投保户数</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参保总户数</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12.38</w:t>
            </w:r>
            <w:r>
              <w:rPr>
                <w:rFonts w:ascii="方正仿宋简体" w:eastAsia="方正仿宋简体" w:hint="eastAsia"/>
              </w:rPr>
              <w:t>万户</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理赔赔付率</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受损案件赔付情况</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保险期限</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按年计算，保险期一年</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年</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每户标准</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每户参保标准</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10</w:t>
            </w:r>
            <w:r>
              <w:rPr>
                <w:rFonts w:ascii="方正仿宋简体" w:eastAsia="方正仿宋简体" w:hint="eastAsia"/>
              </w:rPr>
              <w:t>元</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财产安全</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保障群众财产安全</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群众安全保障</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提高社会稳定水平</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建设稳定社会环境</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社会环境改善</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基层平安建设</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助推基层平安建设</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加强平安建设</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群众满意度</w:t>
            </w:r>
          </w:p>
        </w:tc>
        <w:tc>
          <w:tcPr>
            <w:tcW w:w="2693" w:type="dxa"/>
            <w:vAlign w:val="center"/>
          </w:tcPr>
          <w:p w:rsidR="008360EC" w:rsidRDefault="00DF5D15">
            <w:pPr>
              <w:pStyle w:val="2"/>
              <w:rPr>
                <w:rFonts w:ascii="方正仿宋简体" w:eastAsia="方正仿宋简体" w:hint="eastAsia"/>
              </w:rPr>
            </w:pPr>
            <w:r>
              <w:rPr>
                <w:rFonts w:ascii="方正仿宋简体" w:eastAsia="方正仿宋简体" w:hint="eastAsia"/>
              </w:rPr>
              <w:t>受损群众满意度</w:t>
            </w:r>
          </w:p>
        </w:tc>
        <w:tc>
          <w:tcPr>
            <w:tcW w:w="2552"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288"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8</w:t>
      </w:r>
      <w:r>
        <w:rPr>
          <w:rFonts w:ascii="方正仿宋简体" w:eastAsia="方正仿宋简体" w:hAnsi="方正仿宋_GBK" w:cs="方正仿宋_GBK" w:hint="eastAsia"/>
          <w:b/>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1.1.</w:t>
            </w:r>
            <w:r>
              <w:rPr>
                <w:rFonts w:ascii="方正仿宋简体" w:eastAsia="方正仿宋简体" w:hint="eastAsia"/>
              </w:rPr>
              <w:t>推进基层社会治理现代化。</w:t>
            </w:r>
          </w:p>
          <w:p w:rsidR="008360EC" w:rsidRDefault="00DF5D1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提升人民群众安全感。</w:t>
            </w:r>
          </w:p>
          <w:p w:rsidR="008360EC" w:rsidRDefault="00DF5D15">
            <w:pPr>
              <w:pStyle w:val="2"/>
              <w:rPr>
                <w:rFonts w:ascii="方正仿宋简体" w:eastAsia="方正仿宋简体" w:hint="eastAsia"/>
                <w:lang w:val="uk-UA" w:eastAsia="zh-CN"/>
              </w:rPr>
            </w:pPr>
            <w:r>
              <w:rPr>
                <w:rFonts w:ascii="方正仿宋简体" w:eastAsia="方正仿宋简体" w:hint="eastAsia"/>
              </w:rPr>
              <w:t>3.</w:t>
            </w:r>
            <w:r>
              <w:rPr>
                <w:rFonts w:ascii="方正仿宋简体" w:eastAsia="方正仿宋简体" w:hint="eastAsia"/>
              </w:rPr>
              <w:t>多方面宣传政法综治工作。</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098"/>
        <w:gridCol w:w="3402"/>
        <w:gridCol w:w="2268"/>
        <w:gridCol w:w="2721"/>
      </w:tblGrid>
      <w:tr w:rsidR="008360EC">
        <w:trPr>
          <w:trHeight w:val="397"/>
          <w:tblHeader/>
          <w:jc w:val="center"/>
        </w:trPr>
        <w:tc>
          <w:tcPr>
            <w:tcW w:w="1417"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68"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2098"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402"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268"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721"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宣传数量</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平安创建活动宣传品数量</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30</w:t>
            </w:r>
            <w:r>
              <w:rPr>
                <w:rFonts w:ascii="方正仿宋简体" w:eastAsia="方正仿宋简体" w:hint="eastAsia"/>
              </w:rPr>
              <w:t>万份</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完成相关工作</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开展基层平安创建、组织协调暑期工作</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完成综治工作目标</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长效机制</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落实社会治安综合治理责任制</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效果显著</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体系建设</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推进社会治安防控体系建设</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形成体系</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人民群众安全感</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人民群众安全感提升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安全感提升</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提高社会治理水平</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提高平安建设水平</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显著提高</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打造良好法治环境</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推动全面依法治县</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社会环境明显改善</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治安体系形成</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推进社会治安防控体系</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治安体系形成</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r w:rsidR="008360EC">
        <w:trPr>
          <w:trHeight w:val="397"/>
          <w:jc w:val="center"/>
        </w:trPr>
        <w:tc>
          <w:tcPr>
            <w:tcW w:w="1417"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2098"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群众安全感满意度</w:t>
            </w:r>
          </w:p>
        </w:tc>
        <w:tc>
          <w:tcPr>
            <w:tcW w:w="3402"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群众安全感满意度</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721" w:type="dxa"/>
            <w:vAlign w:val="center"/>
          </w:tcPr>
          <w:p w:rsidR="008360EC" w:rsidRDefault="00DF5D15">
            <w:pPr>
              <w:pStyle w:val="2"/>
              <w:rPr>
                <w:rFonts w:ascii="方正仿宋简体" w:eastAsia="方正仿宋简体" w:hint="eastAsia"/>
              </w:rPr>
            </w:pPr>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9</w:t>
      </w:r>
      <w:r>
        <w:rPr>
          <w:rFonts w:ascii="方正仿宋简体" w:eastAsia="方正仿宋简体" w:hAnsi="方正仿宋_GBK" w:cs="方正仿宋_GBK" w:hint="eastAsia"/>
          <w:b/>
          <w:color w:val="000000"/>
          <w:sz w:val="28"/>
        </w:rPr>
        <w:t>、“雪亮工程”政府购买服务项目绩效目标表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完成“全域覆盖、全网共享、全时可用、全程可控”总体目标</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1672"/>
        <w:gridCol w:w="3998"/>
        <w:gridCol w:w="1814"/>
        <w:gridCol w:w="737"/>
        <w:gridCol w:w="2268"/>
      </w:tblGrid>
      <w:tr w:rsidR="008360EC">
        <w:trPr>
          <w:trHeight w:val="397"/>
          <w:tblHeader/>
          <w:jc w:val="center"/>
        </w:trPr>
        <w:tc>
          <w:tcPr>
            <w:tcW w:w="1417"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68"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1672"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998"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551" w:type="dxa"/>
            <w:gridSpan w:val="2"/>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268"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服务期限</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购买服务年限</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6</w:t>
            </w:r>
            <w:r>
              <w:rPr>
                <w:rFonts w:ascii="方正仿宋简体" w:eastAsia="方正仿宋简体" w:hint="eastAsia"/>
              </w:rPr>
              <w:t>年</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服务要求</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无死角盲区遗漏全覆盖要求</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全域覆盖</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可用性</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7*24</w:t>
            </w:r>
            <w:r>
              <w:rPr>
                <w:rFonts w:ascii="方正仿宋简体" w:eastAsia="方正仿宋简体" w:hint="eastAsia"/>
              </w:rPr>
              <w:t>全时可用</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全时可用</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网络整合</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整合各类资源，发挥综合效应</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综合效应</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降低成本</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整合各类视频资源</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减少浪费</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提高社会稳定水平，震慑违法犯罪</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社会稳定性提高</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改善社会环境</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社会环境改善</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向基层延伸</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向乡镇村基层单位延伸覆盖</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全覆盖</w:t>
            </w:r>
          </w:p>
        </w:tc>
        <w:tc>
          <w:tcPr>
            <w:tcW w:w="3005" w:type="dxa"/>
            <w:gridSpan w:val="2"/>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68"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1672" w:type="dxa"/>
            <w:vAlign w:val="center"/>
          </w:tcPr>
          <w:p w:rsidR="008360EC" w:rsidRDefault="00DF5D15">
            <w:pPr>
              <w:pStyle w:val="2"/>
              <w:rPr>
                <w:rFonts w:ascii="方正仿宋简体" w:eastAsia="方正仿宋简体" w:hint="eastAsia"/>
              </w:rPr>
            </w:pPr>
            <w:r>
              <w:rPr>
                <w:rFonts w:ascii="方正仿宋简体" w:eastAsia="方正仿宋简体" w:hint="eastAsia"/>
              </w:rPr>
              <w:t>群众满意度</w:t>
            </w:r>
          </w:p>
        </w:tc>
        <w:tc>
          <w:tcPr>
            <w:tcW w:w="3998"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社会对实施雪亮工程满意度</w:t>
            </w:r>
          </w:p>
        </w:tc>
        <w:tc>
          <w:tcPr>
            <w:tcW w:w="1814"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3005" w:type="dxa"/>
            <w:gridSpan w:val="2"/>
          </w:tcPr>
          <w:p w:rsidR="008360EC" w:rsidRDefault="00DF5D15">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ind w:firstLine="560"/>
        <w:rPr>
          <w:rFonts w:ascii="方正仿宋简体" w:eastAsia="方正仿宋简体"/>
        </w:rPr>
      </w:pPr>
      <w:r>
        <w:rPr>
          <w:rFonts w:ascii="方正仿宋简体" w:eastAsia="方正仿宋简体" w:hAnsi="方正仿宋_GBK" w:cs="方正仿宋_GBK" w:hint="eastAsia"/>
          <w:b/>
          <w:color w:val="000000"/>
          <w:sz w:val="28"/>
        </w:rPr>
        <w:lastRenderedPageBreak/>
        <w:t>10</w:t>
      </w:r>
      <w:r>
        <w:rPr>
          <w:rFonts w:ascii="方正仿宋简体" w:eastAsia="方正仿宋简体" w:hAnsi="方正仿宋_GBK" w:cs="方正仿宋_GBK" w:hint="eastAsia"/>
          <w:b/>
          <w:color w:val="000000"/>
          <w:sz w:val="28"/>
        </w:rPr>
        <w:t>、政法网升级扩容改造项目绩效目标表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360EC">
        <w:trPr>
          <w:trHeight w:val="397"/>
          <w:jc w:val="center"/>
        </w:trPr>
        <w:tc>
          <w:tcPr>
            <w:tcW w:w="1417" w:type="dxa"/>
            <w:tcBorders>
              <w:bottom w:val="single" w:sz="6" w:space="0" w:color="FFFFFF"/>
            </w:tcBorders>
            <w:vAlign w:val="center"/>
          </w:tcPr>
          <w:p w:rsidR="008360EC" w:rsidRDefault="00DF5D15">
            <w:pPr>
              <w:pStyle w:val="1"/>
              <w:rPr>
                <w:rFonts w:ascii="方正仿宋简体" w:eastAsia="方正仿宋简体" w:hint="eastAsia"/>
              </w:rPr>
            </w:pPr>
            <w:r>
              <w:rPr>
                <w:rFonts w:ascii="方正仿宋简体" w:eastAsia="方正仿宋简体" w:hint="eastAsia"/>
              </w:rPr>
              <w:t>绩效目标</w:t>
            </w:r>
          </w:p>
        </w:tc>
        <w:tc>
          <w:tcPr>
            <w:tcW w:w="12756" w:type="dxa"/>
            <w:tcBorders>
              <w:bottom w:val="single" w:sz="6" w:space="0" w:color="FFFFFF"/>
            </w:tcBorders>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完成“统一领导、统一规划、统一建设、统一维护、先进实用、安全可控、确保需求、保护投资、分级负担”原则要求</w:t>
            </w:r>
          </w:p>
        </w:tc>
      </w:tr>
    </w:tbl>
    <w:p w:rsidR="008360EC" w:rsidRDefault="008360EC">
      <w:pPr>
        <w:spacing w:line="2" w:lineRule="exact"/>
        <w:jc w:val="center"/>
        <w:rPr>
          <w:rFonts w:ascii="方正仿宋简体" w:eastAsia="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39"/>
        <w:gridCol w:w="1985"/>
        <w:gridCol w:w="3544"/>
        <w:gridCol w:w="2126"/>
        <w:gridCol w:w="2863"/>
      </w:tblGrid>
      <w:tr w:rsidR="008360EC">
        <w:trPr>
          <w:trHeight w:val="397"/>
          <w:tblHeader/>
          <w:jc w:val="center"/>
        </w:trPr>
        <w:tc>
          <w:tcPr>
            <w:tcW w:w="1417" w:type="dxa"/>
            <w:vAlign w:val="center"/>
          </w:tcPr>
          <w:p w:rsidR="008360EC" w:rsidRDefault="00DF5D15">
            <w:pPr>
              <w:pStyle w:val="1"/>
              <w:rPr>
                <w:rFonts w:ascii="方正仿宋简体" w:eastAsia="方正仿宋简体" w:hint="eastAsia"/>
              </w:rPr>
            </w:pPr>
            <w:r>
              <w:rPr>
                <w:rFonts w:ascii="方正仿宋简体" w:eastAsia="方正仿宋简体" w:hint="eastAsia"/>
              </w:rPr>
              <w:t>一级指标</w:t>
            </w:r>
          </w:p>
        </w:tc>
        <w:tc>
          <w:tcPr>
            <w:tcW w:w="2239" w:type="dxa"/>
            <w:vAlign w:val="center"/>
          </w:tcPr>
          <w:p w:rsidR="008360EC" w:rsidRDefault="00DF5D15">
            <w:pPr>
              <w:pStyle w:val="1"/>
              <w:rPr>
                <w:rFonts w:ascii="方正仿宋简体" w:eastAsia="方正仿宋简体" w:hint="eastAsia"/>
              </w:rPr>
            </w:pPr>
            <w:r>
              <w:rPr>
                <w:rFonts w:ascii="方正仿宋简体" w:eastAsia="方正仿宋简体" w:hint="eastAsia"/>
              </w:rPr>
              <w:t>二级指标</w:t>
            </w:r>
          </w:p>
        </w:tc>
        <w:tc>
          <w:tcPr>
            <w:tcW w:w="1985" w:type="dxa"/>
            <w:vAlign w:val="center"/>
          </w:tcPr>
          <w:p w:rsidR="008360EC" w:rsidRDefault="00DF5D15">
            <w:pPr>
              <w:pStyle w:val="1"/>
              <w:rPr>
                <w:rFonts w:ascii="方正仿宋简体" w:eastAsia="方正仿宋简体" w:hint="eastAsia"/>
              </w:rPr>
            </w:pPr>
            <w:r>
              <w:rPr>
                <w:rFonts w:ascii="方正仿宋简体" w:eastAsia="方正仿宋简体" w:hint="eastAsia"/>
              </w:rPr>
              <w:t>三级指标</w:t>
            </w:r>
          </w:p>
        </w:tc>
        <w:tc>
          <w:tcPr>
            <w:tcW w:w="3544" w:type="dxa"/>
            <w:vAlign w:val="center"/>
          </w:tcPr>
          <w:p w:rsidR="008360EC" w:rsidRDefault="00DF5D15">
            <w:pPr>
              <w:pStyle w:val="1"/>
              <w:rPr>
                <w:rFonts w:ascii="方正仿宋简体" w:eastAsia="方正仿宋简体" w:hint="eastAsia"/>
              </w:rPr>
            </w:pPr>
            <w:r>
              <w:rPr>
                <w:rFonts w:ascii="方正仿宋简体" w:eastAsia="方正仿宋简体" w:hint="eastAsia"/>
              </w:rPr>
              <w:t>绩效指标描述</w:t>
            </w:r>
          </w:p>
        </w:tc>
        <w:tc>
          <w:tcPr>
            <w:tcW w:w="2126"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w:t>
            </w:r>
          </w:p>
        </w:tc>
        <w:tc>
          <w:tcPr>
            <w:tcW w:w="2863" w:type="dxa"/>
            <w:vAlign w:val="center"/>
          </w:tcPr>
          <w:p w:rsidR="008360EC" w:rsidRDefault="00DF5D15">
            <w:pPr>
              <w:pStyle w:val="1"/>
              <w:rPr>
                <w:rFonts w:ascii="方正仿宋简体" w:eastAsia="方正仿宋简体" w:hint="eastAsia"/>
              </w:rPr>
            </w:pPr>
            <w:r>
              <w:rPr>
                <w:rFonts w:ascii="方正仿宋简体" w:eastAsia="方正仿宋简体" w:hint="eastAsia"/>
              </w:rPr>
              <w:t>指标值确定依据</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产出指标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数量指标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覆盖率</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网络在政法部门使用覆盖率</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100%</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质量指标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网络联通率</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网络无故障运行时间占总运行时间</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时效指标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段网时长</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网络中断后恢复网络通信时间</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10</w:t>
            </w:r>
            <w:r>
              <w:rPr>
                <w:rFonts w:ascii="方正仿宋简体" w:eastAsia="方正仿宋简体" w:hint="eastAsia"/>
              </w:rPr>
              <w:t>小时</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成本指标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租赁费用</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租用成本低于社会平均成本</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减少租赁成本</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restart"/>
            <w:vAlign w:val="center"/>
          </w:tcPr>
          <w:p w:rsidR="008360EC" w:rsidRDefault="00DF5D15">
            <w:pPr>
              <w:pStyle w:val="3"/>
              <w:rPr>
                <w:rFonts w:ascii="方正仿宋简体" w:eastAsia="方正仿宋简体" w:hint="eastAsia"/>
              </w:rPr>
            </w:pPr>
            <w:r>
              <w:rPr>
                <w:rFonts w:ascii="方正仿宋简体" w:eastAsia="方正仿宋简体" w:hint="eastAsia"/>
              </w:rPr>
              <w:t>效益指标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经济效益指标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减少网络租赁费</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政法系统业务割接政法网运行</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减少网络租赁费用</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社会效益指标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方便群众</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方便群众办理业务</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方便群众</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生态效益指标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安全性</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提高网络安全性</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网络安全性增强</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Merge/>
            <w:vAlign w:val="center"/>
          </w:tcPr>
          <w:p w:rsidR="008360EC" w:rsidRDefault="008360EC">
            <w:pPr>
              <w:rPr>
                <w:rFonts w:ascii="方正仿宋简体" w:eastAsia="方正仿宋简体"/>
              </w:rPr>
            </w:pP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可持续影响指标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增强战斗力</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网络改造增强政法系统战斗力</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战斗力增强</w:t>
            </w:r>
          </w:p>
        </w:tc>
        <w:tc>
          <w:tcPr>
            <w:tcW w:w="2863" w:type="dxa"/>
          </w:tcPr>
          <w:p w:rsidR="008360EC" w:rsidRDefault="00DF5D15">
            <w:r>
              <w:rPr>
                <w:rFonts w:ascii="方正仿宋简体" w:eastAsia="方正仿宋简体" w:hint="eastAsia"/>
              </w:rPr>
              <w:t>根据年初工作计划安排</w:t>
            </w:r>
          </w:p>
        </w:tc>
      </w:tr>
      <w:tr w:rsidR="008360EC">
        <w:trPr>
          <w:trHeight w:val="397"/>
          <w:jc w:val="center"/>
        </w:trPr>
        <w:tc>
          <w:tcPr>
            <w:tcW w:w="1417" w:type="dxa"/>
            <w:vAlign w:val="center"/>
          </w:tcPr>
          <w:p w:rsidR="008360EC" w:rsidRDefault="00DF5D15">
            <w:pPr>
              <w:pStyle w:val="3"/>
              <w:rPr>
                <w:rFonts w:ascii="方正仿宋简体" w:eastAsia="方正仿宋简体" w:hint="eastAsia"/>
              </w:rPr>
            </w:pPr>
            <w:r>
              <w:rPr>
                <w:rFonts w:ascii="方正仿宋简体" w:eastAsia="方正仿宋简体" w:hint="eastAsia"/>
              </w:rPr>
              <w:t>满意度指标</w:t>
            </w:r>
          </w:p>
        </w:tc>
        <w:tc>
          <w:tcPr>
            <w:tcW w:w="2239" w:type="dxa"/>
            <w:vAlign w:val="center"/>
          </w:tcPr>
          <w:p w:rsidR="008360EC" w:rsidRDefault="00DF5D15">
            <w:pPr>
              <w:pStyle w:val="2"/>
              <w:rPr>
                <w:rFonts w:ascii="方正仿宋简体" w:eastAsia="方正仿宋简体" w:hint="eastAsia"/>
              </w:rPr>
            </w:pPr>
            <w:r>
              <w:rPr>
                <w:rFonts w:ascii="方正仿宋简体" w:eastAsia="方正仿宋简体" w:hint="eastAsia"/>
              </w:rPr>
              <w:t>服务对象满意度指标</w:t>
            </w:r>
          </w:p>
        </w:tc>
        <w:tc>
          <w:tcPr>
            <w:tcW w:w="1985" w:type="dxa"/>
            <w:vAlign w:val="center"/>
          </w:tcPr>
          <w:p w:rsidR="008360EC" w:rsidRDefault="00DF5D15">
            <w:pPr>
              <w:pStyle w:val="2"/>
              <w:rPr>
                <w:rFonts w:ascii="方正仿宋简体" w:eastAsia="方正仿宋简体" w:hint="eastAsia"/>
              </w:rPr>
            </w:pPr>
            <w:r>
              <w:rPr>
                <w:rFonts w:ascii="方正仿宋简体" w:eastAsia="方正仿宋简体" w:hint="eastAsia"/>
              </w:rPr>
              <w:t>满意度</w:t>
            </w:r>
          </w:p>
        </w:tc>
        <w:tc>
          <w:tcPr>
            <w:tcW w:w="3544" w:type="dxa"/>
            <w:vAlign w:val="center"/>
          </w:tcPr>
          <w:p w:rsidR="008360EC" w:rsidRDefault="00DF5D15">
            <w:pPr>
              <w:pStyle w:val="2"/>
              <w:rPr>
                <w:rFonts w:ascii="方正仿宋简体" w:eastAsia="方正仿宋简体" w:hint="eastAsia"/>
              </w:rPr>
            </w:pPr>
            <w:r>
              <w:rPr>
                <w:rFonts w:ascii="方正仿宋简体" w:eastAsia="方正仿宋简体" w:hint="eastAsia"/>
              </w:rPr>
              <w:t>政法部门满意度</w:t>
            </w:r>
          </w:p>
        </w:tc>
        <w:tc>
          <w:tcPr>
            <w:tcW w:w="2126" w:type="dxa"/>
            <w:vAlign w:val="center"/>
          </w:tcPr>
          <w:p w:rsidR="008360EC" w:rsidRDefault="00DF5D15">
            <w:pPr>
              <w:pStyle w:val="2"/>
              <w:rPr>
                <w:rFonts w:ascii="方正仿宋简体" w:eastAsia="方正仿宋简体" w:hint="eastAsia"/>
              </w:rPr>
            </w:pPr>
            <w:r>
              <w:rPr>
                <w:rFonts w:ascii="方正仿宋简体" w:eastAsia="方正仿宋简体" w:hint="eastAsia"/>
              </w:rPr>
              <w:t>≥</w:t>
            </w:r>
            <w:r>
              <w:rPr>
                <w:rFonts w:ascii="方正仿宋简体" w:eastAsia="方正仿宋简体" w:hint="eastAsia"/>
              </w:rPr>
              <w:t>90%</w:t>
            </w:r>
          </w:p>
        </w:tc>
        <w:tc>
          <w:tcPr>
            <w:tcW w:w="2863" w:type="dxa"/>
          </w:tcPr>
          <w:p w:rsidR="008360EC" w:rsidRDefault="00DF5D15">
            <w:r>
              <w:rPr>
                <w:rFonts w:ascii="方正仿宋简体" w:eastAsia="方正仿宋简体" w:hint="eastAsia"/>
              </w:rPr>
              <w:t>根据年初工作计划安排</w:t>
            </w:r>
          </w:p>
        </w:tc>
      </w:tr>
    </w:tbl>
    <w:p w:rsidR="008360EC" w:rsidRDefault="008360EC">
      <w:pPr>
        <w:rPr>
          <w:rFonts w:ascii="方正仿宋简体" w:eastAsia="方正仿宋简体"/>
        </w:rPr>
        <w:sectPr w:rsidR="008360EC">
          <w:pgSz w:w="16840" w:h="11900" w:orient="landscape"/>
          <w:pgMar w:top="1361" w:right="1020" w:bottom="1134" w:left="1020" w:header="720" w:footer="720" w:gutter="0"/>
          <w:cols w:space="720"/>
        </w:sectPr>
      </w:pPr>
    </w:p>
    <w:p w:rsidR="008360EC" w:rsidRDefault="00DF5D15">
      <w:pPr>
        <w:spacing w:before="10" w:after="10"/>
        <w:ind w:firstLine="640"/>
        <w:outlineLvl w:val="2"/>
        <w:rPr>
          <w:rFonts w:ascii="方正黑体简体" w:eastAsia="方正黑体简体"/>
        </w:rPr>
      </w:pPr>
      <w:bookmarkStart w:id="5" w:name="_Toc_3_3_0000000015"/>
      <w:r>
        <w:rPr>
          <w:rFonts w:ascii="方正黑体简体" w:eastAsia="方正黑体简体" w:hAnsi="黑体" w:cs="黑体" w:hint="eastAsia"/>
          <w:color w:val="000000"/>
          <w:sz w:val="32"/>
        </w:rPr>
        <w:lastRenderedPageBreak/>
        <w:t>六、政府采购预算情况</w:t>
      </w:r>
      <w:bookmarkEnd w:id="5"/>
    </w:p>
    <w:p w:rsidR="008360EC" w:rsidRDefault="00DF5D15">
      <w:pPr>
        <w:spacing w:line="500" w:lineRule="exact"/>
        <w:ind w:firstLine="560"/>
        <w:rPr>
          <w:rFonts w:ascii="方正仿宋简体" w:eastAsia="方正仿宋简体"/>
          <w:sz w:val="32"/>
          <w:szCs w:val="32"/>
          <w:lang w:eastAsia="zh-CN"/>
        </w:rPr>
      </w:pPr>
      <w:r>
        <w:rPr>
          <w:rFonts w:ascii="方正仿宋简体" w:eastAsia="方正仿宋简体" w:hint="eastAsia"/>
          <w:color w:val="000000"/>
          <w:sz w:val="32"/>
          <w:szCs w:val="32"/>
        </w:rPr>
        <w:t>2</w:t>
      </w:r>
      <w:r>
        <w:rPr>
          <w:rFonts w:ascii="方正仿宋简体" w:eastAsia="方正仿宋简体"/>
          <w:color w:val="000000"/>
          <w:sz w:val="32"/>
          <w:szCs w:val="32"/>
        </w:rPr>
        <w:t>2022</w:t>
      </w:r>
      <w:r>
        <w:rPr>
          <w:rFonts w:ascii="方正仿宋简体" w:eastAsia="方正仿宋简体" w:hint="eastAsia"/>
          <w:color w:val="000000"/>
          <w:sz w:val="32"/>
          <w:szCs w:val="32"/>
        </w:rPr>
        <w:t>年，中国共产党乐亭县委员会政法委员会安排政府采购预算</w:t>
      </w:r>
      <w:r>
        <w:rPr>
          <w:rFonts w:ascii="方正仿宋简体" w:eastAsia="方正仿宋简体" w:hint="eastAsia"/>
          <w:color w:val="000000"/>
          <w:sz w:val="32"/>
          <w:szCs w:val="32"/>
          <w:lang w:eastAsia="zh-CN"/>
        </w:rPr>
        <w:t>13.70</w:t>
      </w:r>
      <w:r>
        <w:rPr>
          <w:rFonts w:ascii="方正仿宋简体" w:eastAsia="方正仿宋简体" w:hint="eastAsia"/>
          <w:color w:val="000000"/>
          <w:sz w:val="32"/>
          <w:szCs w:val="32"/>
        </w:rPr>
        <w:t>万元。具体内容见下表。</w:t>
      </w:r>
    </w:p>
    <w:p w:rsidR="008360EC" w:rsidRDefault="00DF5D15">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单位</w:t>
      </w:r>
      <w:r>
        <w:rPr>
          <w:rFonts w:ascii="方正仿宋简体" w:eastAsia="方正仿宋简体" w:hAnsi="方正小标宋_GBK" w:cs="方正小标宋_GBK" w:hint="eastAsia"/>
          <w:color w:val="000000"/>
          <w:sz w:val="32"/>
          <w:szCs w:val="32"/>
        </w:rPr>
        <w:t>政府采购预算</w:t>
      </w:r>
    </w:p>
    <w:tbl>
      <w:tblPr>
        <w:tblW w:w="157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19"/>
        <w:gridCol w:w="706"/>
        <w:gridCol w:w="987"/>
        <w:gridCol w:w="1411"/>
        <w:gridCol w:w="564"/>
        <w:gridCol w:w="705"/>
        <w:gridCol w:w="614"/>
        <w:gridCol w:w="798"/>
        <w:gridCol w:w="1129"/>
        <w:gridCol w:w="951"/>
        <w:gridCol w:w="1306"/>
        <w:gridCol w:w="846"/>
        <w:gridCol w:w="727"/>
        <w:gridCol w:w="826"/>
        <w:gridCol w:w="847"/>
        <w:gridCol w:w="966"/>
      </w:tblGrid>
      <w:tr w:rsidR="008360EC">
        <w:trPr>
          <w:cantSplit/>
          <w:trHeight w:val="666"/>
          <w:tblHeader/>
          <w:jc w:val="center"/>
        </w:trPr>
        <w:tc>
          <w:tcPr>
            <w:tcW w:w="7307" w:type="dxa"/>
            <w:gridSpan w:val="7"/>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sz w:val="32"/>
                <w:szCs w:val="32"/>
              </w:rPr>
            </w:pPr>
            <w:r>
              <w:rPr>
                <w:rFonts w:ascii="方正仿宋简体" w:eastAsia="方正仿宋简体"/>
                <w:sz w:val="32"/>
                <w:szCs w:val="32"/>
              </w:rPr>
              <w:t>216002</w:t>
            </w:r>
            <w:r>
              <w:rPr>
                <w:rFonts w:ascii="方正仿宋简体" w:eastAsia="方正仿宋简体" w:hint="eastAsia"/>
                <w:sz w:val="32"/>
                <w:szCs w:val="32"/>
              </w:rPr>
              <w:t>中国共产党乐亭县委员会政法委员会</w:t>
            </w:r>
          </w:p>
        </w:tc>
        <w:tc>
          <w:tcPr>
            <w:tcW w:w="8395" w:type="dxa"/>
            <w:gridSpan w:val="9"/>
            <w:tcBorders>
              <w:top w:val="single" w:sz="6" w:space="0" w:color="FFFFFF"/>
              <w:left w:val="single" w:sz="6" w:space="0" w:color="FFFFFF"/>
              <w:right w:val="single" w:sz="6" w:space="0" w:color="FFFFFF"/>
            </w:tcBorders>
            <w:vAlign w:val="center"/>
          </w:tcPr>
          <w:p w:rsidR="008360EC" w:rsidRDefault="00DF5D15">
            <w:pPr>
              <w:pStyle w:val="23"/>
              <w:rPr>
                <w:rFonts w:ascii="方正仿宋简体" w:eastAsia="方正仿宋简体" w:hint="eastAsia"/>
                <w:sz w:val="32"/>
                <w:szCs w:val="32"/>
              </w:rPr>
            </w:pPr>
            <w:r>
              <w:rPr>
                <w:rFonts w:ascii="方正仿宋简体" w:eastAsia="方正仿宋简体" w:hint="eastAsia"/>
                <w:sz w:val="32"/>
                <w:szCs w:val="32"/>
              </w:rPr>
              <w:t>单位：万元</w:t>
            </w:r>
          </w:p>
        </w:tc>
      </w:tr>
      <w:tr w:rsidR="008360EC">
        <w:trPr>
          <w:cantSplit/>
          <w:trHeight w:val="587"/>
          <w:tblHeader/>
          <w:jc w:val="center"/>
        </w:trPr>
        <w:tc>
          <w:tcPr>
            <w:tcW w:w="3026" w:type="dxa"/>
            <w:gridSpan w:val="2"/>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政府采购项目来源</w:t>
            </w:r>
          </w:p>
        </w:tc>
        <w:tc>
          <w:tcPr>
            <w:tcW w:w="987"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采购物品名称</w:t>
            </w:r>
          </w:p>
        </w:tc>
        <w:tc>
          <w:tcPr>
            <w:tcW w:w="1411"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政府采购目录序号</w:t>
            </w:r>
          </w:p>
        </w:tc>
        <w:tc>
          <w:tcPr>
            <w:tcW w:w="564"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计量</w:t>
            </w:r>
            <w:r>
              <w:rPr>
                <w:rFonts w:ascii="方正仿宋简体" w:eastAsia="方正仿宋简体" w:hint="eastAsia"/>
                <w:szCs w:val="21"/>
              </w:rPr>
              <w:t xml:space="preserve">  </w:t>
            </w:r>
            <w:r>
              <w:rPr>
                <w:rFonts w:ascii="方正仿宋简体" w:eastAsia="方正仿宋简体" w:hint="eastAsia"/>
                <w:szCs w:val="21"/>
              </w:rPr>
              <w:t>单位</w:t>
            </w:r>
          </w:p>
        </w:tc>
        <w:tc>
          <w:tcPr>
            <w:tcW w:w="705"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数量</w:t>
            </w:r>
          </w:p>
        </w:tc>
        <w:tc>
          <w:tcPr>
            <w:tcW w:w="613"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单价</w:t>
            </w:r>
          </w:p>
        </w:tc>
        <w:tc>
          <w:tcPr>
            <w:tcW w:w="7429" w:type="dxa"/>
            <w:gridSpan w:val="8"/>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政府采购金额（当年部门预算安排资金）</w:t>
            </w:r>
          </w:p>
        </w:tc>
        <w:tc>
          <w:tcPr>
            <w:tcW w:w="966" w:type="dxa"/>
            <w:vMerge w:val="restart"/>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2022</w:t>
            </w:r>
            <w:r>
              <w:rPr>
                <w:rFonts w:ascii="方正仿宋简体" w:eastAsia="方正仿宋简体" w:hint="eastAsia"/>
                <w:szCs w:val="21"/>
              </w:rPr>
              <w:t>年</w:t>
            </w:r>
            <w:r>
              <w:rPr>
                <w:rFonts w:ascii="方正仿宋简体" w:eastAsia="方正仿宋简体" w:hint="eastAsia"/>
                <w:szCs w:val="21"/>
              </w:rPr>
              <w:t xml:space="preserve">  </w:t>
            </w:r>
            <w:r>
              <w:rPr>
                <w:rFonts w:ascii="方正仿宋简体" w:eastAsia="方正仿宋简体" w:hint="eastAsia"/>
                <w:szCs w:val="21"/>
              </w:rPr>
              <w:t>预留中</w:t>
            </w:r>
            <w:r>
              <w:rPr>
                <w:rFonts w:ascii="方正仿宋简体" w:eastAsia="方正仿宋简体" w:hint="eastAsia"/>
                <w:szCs w:val="21"/>
              </w:rPr>
              <w:t xml:space="preserve">  </w:t>
            </w:r>
            <w:r>
              <w:rPr>
                <w:rFonts w:ascii="方正仿宋简体" w:eastAsia="方正仿宋简体" w:hint="eastAsia"/>
                <w:szCs w:val="21"/>
              </w:rPr>
              <w:t>小微企</w:t>
            </w:r>
            <w:r>
              <w:rPr>
                <w:rFonts w:ascii="方正仿宋简体" w:eastAsia="方正仿宋简体" w:hint="eastAsia"/>
                <w:szCs w:val="21"/>
              </w:rPr>
              <w:t xml:space="preserve">  </w:t>
            </w:r>
            <w:r>
              <w:rPr>
                <w:rFonts w:ascii="方正仿宋简体" w:eastAsia="方正仿宋简体" w:hint="eastAsia"/>
                <w:szCs w:val="21"/>
              </w:rPr>
              <w:t>业份额</w:t>
            </w:r>
          </w:p>
        </w:tc>
      </w:tr>
      <w:tr w:rsidR="008360EC">
        <w:trPr>
          <w:cantSplit/>
          <w:trHeight w:val="1549"/>
          <w:tblHeader/>
          <w:jc w:val="center"/>
        </w:trPr>
        <w:tc>
          <w:tcPr>
            <w:tcW w:w="2320"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项目名称</w:t>
            </w:r>
          </w:p>
        </w:tc>
        <w:tc>
          <w:tcPr>
            <w:tcW w:w="706"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预算</w:t>
            </w:r>
            <w:r>
              <w:rPr>
                <w:rFonts w:ascii="方正仿宋简体" w:eastAsia="方正仿宋简体" w:hint="eastAsia"/>
                <w:szCs w:val="21"/>
              </w:rPr>
              <w:t xml:space="preserve">    </w:t>
            </w:r>
            <w:r>
              <w:rPr>
                <w:rFonts w:ascii="方正仿宋简体" w:eastAsia="方正仿宋简体" w:hint="eastAsia"/>
                <w:szCs w:val="21"/>
              </w:rPr>
              <w:t>资金</w:t>
            </w:r>
          </w:p>
        </w:tc>
        <w:tc>
          <w:tcPr>
            <w:tcW w:w="987" w:type="dxa"/>
            <w:vMerge/>
            <w:vAlign w:val="center"/>
          </w:tcPr>
          <w:p w:rsidR="008360EC" w:rsidRDefault="008360EC">
            <w:pPr>
              <w:jc w:val="center"/>
              <w:rPr>
                <w:rFonts w:ascii="方正仿宋简体" w:eastAsia="方正仿宋简体"/>
                <w:sz w:val="21"/>
                <w:szCs w:val="21"/>
              </w:rPr>
            </w:pPr>
          </w:p>
        </w:tc>
        <w:tc>
          <w:tcPr>
            <w:tcW w:w="1411" w:type="dxa"/>
            <w:vMerge/>
            <w:vAlign w:val="center"/>
          </w:tcPr>
          <w:p w:rsidR="008360EC" w:rsidRDefault="008360EC">
            <w:pPr>
              <w:jc w:val="center"/>
              <w:rPr>
                <w:rFonts w:ascii="方正仿宋简体" w:eastAsia="方正仿宋简体"/>
                <w:sz w:val="21"/>
                <w:szCs w:val="21"/>
              </w:rPr>
            </w:pPr>
          </w:p>
        </w:tc>
        <w:tc>
          <w:tcPr>
            <w:tcW w:w="564" w:type="dxa"/>
            <w:vMerge/>
            <w:vAlign w:val="center"/>
          </w:tcPr>
          <w:p w:rsidR="008360EC" w:rsidRDefault="008360EC">
            <w:pPr>
              <w:jc w:val="center"/>
              <w:rPr>
                <w:rFonts w:ascii="方正仿宋简体" w:eastAsia="方正仿宋简体"/>
                <w:sz w:val="21"/>
                <w:szCs w:val="21"/>
              </w:rPr>
            </w:pPr>
          </w:p>
        </w:tc>
        <w:tc>
          <w:tcPr>
            <w:tcW w:w="705" w:type="dxa"/>
            <w:vMerge/>
            <w:vAlign w:val="center"/>
          </w:tcPr>
          <w:p w:rsidR="008360EC" w:rsidRDefault="008360EC">
            <w:pPr>
              <w:jc w:val="center"/>
              <w:rPr>
                <w:rFonts w:ascii="方正仿宋简体" w:eastAsia="方正仿宋简体"/>
                <w:sz w:val="21"/>
                <w:szCs w:val="21"/>
              </w:rPr>
            </w:pPr>
          </w:p>
        </w:tc>
        <w:tc>
          <w:tcPr>
            <w:tcW w:w="613" w:type="dxa"/>
            <w:vMerge/>
            <w:vAlign w:val="center"/>
          </w:tcPr>
          <w:p w:rsidR="008360EC" w:rsidRDefault="008360EC">
            <w:pPr>
              <w:jc w:val="center"/>
              <w:rPr>
                <w:rFonts w:ascii="方正仿宋简体" w:eastAsia="方正仿宋简体"/>
                <w:sz w:val="21"/>
                <w:szCs w:val="21"/>
              </w:rPr>
            </w:pPr>
          </w:p>
        </w:tc>
        <w:tc>
          <w:tcPr>
            <w:tcW w:w="798"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合计</w:t>
            </w:r>
          </w:p>
        </w:tc>
        <w:tc>
          <w:tcPr>
            <w:tcW w:w="1129"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一般公共预算拨款</w:t>
            </w:r>
          </w:p>
        </w:tc>
        <w:tc>
          <w:tcPr>
            <w:tcW w:w="951"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基金预算拨款</w:t>
            </w:r>
          </w:p>
        </w:tc>
        <w:tc>
          <w:tcPr>
            <w:tcW w:w="1306"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国有资本经营预算拨款</w:t>
            </w:r>
          </w:p>
        </w:tc>
        <w:tc>
          <w:tcPr>
            <w:tcW w:w="846"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财政专户核拨</w:t>
            </w:r>
          </w:p>
        </w:tc>
        <w:tc>
          <w:tcPr>
            <w:tcW w:w="727"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单位</w:t>
            </w:r>
            <w:r>
              <w:rPr>
                <w:rFonts w:ascii="方正仿宋简体" w:eastAsia="方正仿宋简体" w:hint="eastAsia"/>
                <w:szCs w:val="21"/>
              </w:rPr>
              <w:t xml:space="preserve">    </w:t>
            </w:r>
            <w:r>
              <w:rPr>
                <w:rFonts w:ascii="方正仿宋简体" w:eastAsia="方正仿宋简体" w:hint="eastAsia"/>
                <w:szCs w:val="21"/>
              </w:rPr>
              <w:t>资金</w:t>
            </w:r>
          </w:p>
        </w:tc>
        <w:tc>
          <w:tcPr>
            <w:tcW w:w="826"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财政拨</w:t>
            </w:r>
            <w:r>
              <w:rPr>
                <w:rFonts w:ascii="方正仿宋简体" w:eastAsia="方正仿宋简体" w:hint="eastAsia"/>
                <w:szCs w:val="21"/>
              </w:rPr>
              <w:t xml:space="preserve">    </w:t>
            </w:r>
            <w:r>
              <w:rPr>
                <w:rFonts w:ascii="方正仿宋简体" w:eastAsia="方正仿宋简体" w:hint="eastAsia"/>
                <w:szCs w:val="21"/>
              </w:rPr>
              <w:t>款结转</w:t>
            </w:r>
          </w:p>
        </w:tc>
        <w:tc>
          <w:tcPr>
            <w:tcW w:w="847" w:type="dxa"/>
            <w:vAlign w:val="center"/>
          </w:tcPr>
          <w:p w:rsidR="008360EC" w:rsidRDefault="00DF5D15">
            <w:pPr>
              <w:pStyle w:val="1"/>
              <w:rPr>
                <w:rFonts w:ascii="方正仿宋简体" w:eastAsia="方正仿宋简体" w:hint="eastAsia"/>
                <w:szCs w:val="21"/>
              </w:rPr>
            </w:pPr>
            <w:r>
              <w:rPr>
                <w:rFonts w:ascii="方正仿宋简体" w:eastAsia="方正仿宋简体" w:hint="eastAsia"/>
                <w:szCs w:val="21"/>
              </w:rPr>
              <w:t>非财政</w:t>
            </w:r>
            <w:r>
              <w:rPr>
                <w:rFonts w:ascii="方正仿宋简体" w:eastAsia="方正仿宋简体" w:hint="eastAsia"/>
                <w:szCs w:val="21"/>
              </w:rPr>
              <w:t xml:space="preserve">    </w:t>
            </w:r>
            <w:r>
              <w:rPr>
                <w:rFonts w:ascii="方正仿宋简体" w:eastAsia="方正仿宋简体" w:hint="eastAsia"/>
                <w:szCs w:val="21"/>
              </w:rPr>
              <w:t>拨款结</w:t>
            </w:r>
            <w:r>
              <w:rPr>
                <w:rFonts w:ascii="方正仿宋简体" w:eastAsia="方正仿宋简体" w:hint="eastAsia"/>
                <w:szCs w:val="21"/>
              </w:rPr>
              <w:t xml:space="preserve">    </w:t>
            </w:r>
            <w:r>
              <w:rPr>
                <w:rFonts w:ascii="方正仿宋简体" w:eastAsia="方正仿宋简体" w:hint="eastAsia"/>
                <w:szCs w:val="21"/>
              </w:rPr>
              <w:t>转结余</w:t>
            </w:r>
          </w:p>
        </w:tc>
        <w:tc>
          <w:tcPr>
            <w:tcW w:w="966" w:type="dxa"/>
            <w:vMerge/>
            <w:vAlign w:val="center"/>
          </w:tcPr>
          <w:p w:rsidR="008360EC" w:rsidRDefault="008360EC">
            <w:pPr>
              <w:jc w:val="center"/>
              <w:rPr>
                <w:rFonts w:ascii="方正仿宋简体" w:eastAsia="方正仿宋简体"/>
                <w:sz w:val="21"/>
                <w:szCs w:val="21"/>
              </w:rPr>
            </w:pPr>
          </w:p>
        </w:tc>
      </w:tr>
      <w:tr w:rsidR="008360EC">
        <w:trPr>
          <w:cantSplit/>
          <w:trHeight w:val="393"/>
          <w:jc w:val="center"/>
        </w:trPr>
        <w:tc>
          <w:tcPr>
            <w:tcW w:w="2320" w:type="dxa"/>
            <w:tcBorders>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总计</w:t>
            </w:r>
          </w:p>
        </w:tc>
        <w:tc>
          <w:tcPr>
            <w:tcW w:w="706" w:type="dxa"/>
            <w:tcBorders>
              <w:bottom w:val="single" w:sz="4" w:space="0" w:color="auto"/>
            </w:tcBorders>
            <w:vAlign w:val="center"/>
          </w:tcPr>
          <w:p w:rsidR="008360EC" w:rsidRDefault="008360EC">
            <w:pPr>
              <w:pStyle w:val="4"/>
              <w:jc w:val="center"/>
              <w:rPr>
                <w:rFonts w:ascii="方正仿宋简体" w:eastAsia="方正仿宋简体" w:hint="eastAsia"/>
                <w:szCs w:val="21"/>
                <w:lang w:eastAsia="zh-CN"/>
              </w:rPr>
            </w:pPr>
          </w:p>
        </w:tc>
        <w:tc>
          <w:tcPr>
            <w:tcW w:w="987" w:type="dxa"/>
            <w:tcBorders>
              <w:bottom w:val="single" w:sz="4" w:space="0" w:color="auto"/>
            </w:tcBorders>
            <w:vAlign w:val="center"/>
          </w:tcPr>
          <w:p w:rsidR="008360EC" w:rsidRDefault="008360EC">
            <w:pPr>
              <w:pStyle w:val="2"/>
              <w:jc w:val="center"/>
              <w:rPr>
                <w:rFonts w:ascii="方正仿宋简体" w:eastAsia="方正仿宋简体" w:hint="eastAsia"/>
                <w:szCs w:val="21"/>
                <w:lang w:eastAsia="zh-CN"/>
              </w:rPr>
            </w:pPr>
          </w:p>
        </w:tc>
        <w:tc>
          <w:tcPr>
            <w:tcW w:w="1411" w:type="dxa"/>
            <w:tcBorders>
              <w:bottom w:val="single" w:sz="4" w:space="0" w:color="auto"/>
            </w:tcBorders>
            <w:vAlign w:val="center"/>
          </w:tcPr>
          <w:p w:rsidR="008360EC" w:rsidRDefault="008360EC">
            <w:pPr>
              <w:pStyle w:val="2"/>
              <w:jc w:val="center"/>
              <w:rPr>
                <w:rFonts w:ascii="方正仿宋简体" w:eastAsia="方正仿宋简体" w:hint="eastAsia"/>
                <w:szCs w:val="21"/>
                <w:lang w:eastAsia="zh-CN"/>
              </w:rPr>
            </w:pPr>
          </w:p>
        </w:tc>
        <w:tc>
          <w:tcPr>
            <w:tcW w:w="564" w:type="dxa"/>
            <w:tcBorders>
              <w:bottom w:val="single" w:sz="4" w:space="0" w:color="auto"/>
            </w:tcBorders>
            <w:vAlign w:val="center"/>
          </w:tcPr>
          <w:p w:rsidR="008360EC" w:rsidRDefault="008360EC">
            <w:pPr>
              <w:pStyle w:val="3"/>
              <w:rPr>
                <w:rFonts w:ascii="方正仿宋简体" w:eastAsia="方正仿宋简体" w:hint="eastAsia"/>
                <w:szCs w:val="21"/>
                <w:lang w:eastAsia="zh-CN"/>
              </w:rPr>
            </w:pPr>
          </w:p>
        </w:tc>
        <w:tc>
          <w:tcPr>
            <w:tcW w:w="705" w:type="dxa"/>
            <w:tcBorders>
              <w:bottom w:val="single" w:sz="4" w:space="0" w:color="auto"/>
            </w:tcBorders>
            <w:vAlign w:val="center"/>
          </w:tcPr>
          <w:p w:rsidR="008360EC" w:rsidRDefault="008360EC">
            <w:pPr>
              <w:pStyle w:val="4"/>
              <w:jc w:val="center"/>
              <w:rPr>
                <w:rFonts w:ascii="方正仿宋简体" w:eastAsia="方正仿宋简体" w:hint="eastAsia"/>
                <w:szCs w:val="21"/>
                <w:lang w:eastAsia="zh-CN"/>
              </w:rPr>
            </w:pPr>
          </w:p>
        </w:tc>
        <w:tc>
          <w:tcPr>
            <w:tcW w:w="613" w:type="dxa"/>
            <w:tcBorders>
              <w:bottom w:val="single" w:sz="4" w:space="0" w:color="auto"/>
            </w:tcBorders>
            <w:vAlign w:val="center"/>
          </w:tcPr>
          <w:p w:rsidR="008360EC" w:rsidRDefault="008360EC">
            <w:pPr>
              <w:pStyle w:val="4"/>
              <w:jc w:val="center"/>
              <w:rPr>
                <w:rFonts w:ascii="方正仿宋简体" w:eastAsia="方正仿宋简体" w:hint="eastAsia"/>
                <w:szCs w:val="21"/>
                <w:lang w:eastAsia="zh-CN"/>
              </w:rPr>
            </w:pPr>
          </w:p>
        </w:tc>
        <w:tc>
          <w:tcPr>
            <w:tcW w:w="798" w:type="dxa"/>
            <w:tcBorders>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c>
          <w:tcPr>
            <w:tcW w:w="1129" w:type="dxa"/>
            <w:tcBorders>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c>
          <w:tcPr>
            <w:tcW w:w="951"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13.7</w:t>
            </w:r>
          </w:p>
        </w:tc>
      </w:tr>
      <w:tr w:rsidR="008360EC">
        <w:trPr>
          <w:cantSplit/>
          <w:trHeight w:val="383"/>
          <w:jc w:val="center"/>
        </w:trPr>
        <w:tc>
          <w:tcPr>
            <w:tcW w:w="2320"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台式机</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A0200104</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12</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6</w:t>
            </w:r>
          </w:p>
        </w:tc>
      </w:tr>
      <w:tr w:rsidR="008360EC">
        <w:trPr>
          <w:cantSplit/>
          <w:trHeight w:val="127"/>
          <w:jc w:val="center"/>
        </w:trPr>
        <w:tc>
          <w:tcPr>
            <w:tcW w:w="2320"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打印机</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A0201060102</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0.2</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r>
      <w:tr w:rsidR="008360EC">
        <w:trPr>
          <w:cantSplit/>
          <w:trHeight w:val="152"/>
          <w:jc w:val="center"/>
        </w:trPr>
        <w:tc>
          <w:tcPr>
            <w:tcW w:w="2320"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碎纸机</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A02021101</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5</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0.1</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0.5</w:t>
            </w:r>
          </w:p>
        </w:tc>
      </w:tr>
      <w:tr w:rsidR="008360EC">
        <w:trPr>
          <w:cantSplit/>
          <w:trHeight w:val="100"/>
          <w:jc w:val="center"/>
        </w:trPr>
        <w:tc>
          <w:tcPr>
            <w:tcW w:w="2320"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政法队伍教育整顿经费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20</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扫描仪</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A0201060901</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3</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0.3</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0.9</w:t>
            </w:r>
          </w:p>
        </w:tc>
      </w:tr>
      <w:tr w:rsidR="008360EC">
        <w:trPr>
          <w:cantSplit/>
          <w:trHeight w:val="100"/>
          <w:jc w:val="center"/>
        </w:trPr>
        <w:tc>
          <w:tcPr>
            <w:tcW w:w="2320"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政法工作经费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空调</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A0206180203</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台</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5</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0.3</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1.5</w:t>
            </w:r>
          </w:p>
        </w:tc>
      </w:tr>
      <w:tr w:rsidR="008360EC">
        <w:trPr>
          <w:cantSplit/>
          <w:trHeight w:val="213"/>
          <w:jc w:val="center"/>
        </w:trPr>
        <w:tc>
          <w:tcPr>
            <w:tcW w:w="2320" w:type="dxa"/>
            <w:tcBorders>
              <w:top w:val="single" w:sz="4" w:space="0" w:color="auto"/>
              <w:bottom w:val="single" w:sz="4" w:space="0" w:color="auto"/>
            </w:tcBorders>
            <w:vAlign w:val="center"/>
          </w:tcPr>
          <w:p w:rsidR="008360EC" w:rsidRDefault="00DF5D15">
            <w:pPr>
              <w:jc w:val="center"/>
              <w:rPr>
                <w:sz w:val="21"/>
                <w:szCs w:val="21"/>
              </w:rPr>
            </w:pPr>
            <w:r>
              <w:rPr>
                <w:rFonts w:ascii="方正仿宋简体" w:eastAsia="方正仿宋简体" w:hint="eastAsia"/>
                <w:sz w:val="21"/>
                <w:szCs w:val="21"/>
                <w:lang w:eastAsia="zh-CN"/>
              </w:rPr>
              <w:t>政法工作经费</w:t>
            </w:r>
          </w:p>
        </w:tc>
        <w:tc>
          <w:tcPr>
            <w:tcW w:w="70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办公桌</w:t>
            </w:r>
          </w:p>
        </w:tc>
        <w:tc>
          <w:tcPr>
            <w:tcW w:w="1411" w:type="dxa"/>
            <w:tcBorders>
              <w:top w:val="single" w:sz="4" w:space="0" w:color="auto"/>
              <w:bottom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A060205</w:t>
            </w:r>
          </w:p>
        </w:tc>
        <w:tc>
          <w:tcPr>
            <w:tcW w:w="564" w:type="dxa"/>
            <w:tcBorders>
              <w:top w:val="single" w:sz="4" w:space="0" w:color="auto"/>
              <w:bottom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张</w:t>
            </w:r>
          </w:p>
        </w:tc>
        <w:tc>
          <w:tcPr>
            <w:tcW w:w="705"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0.2</w:t>
            </w:r>
          </w:p>
        </w:tc>
        <w:tc>
          <w:tcPr>
            <w:tcW w:w="798"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1129"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c>
          <w:tcPr>
            <w:tcW w:w="951"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bottom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bottom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2</w:t>
            </w:r>
          </w:p>
        </w:tc>
      </w:tr>
      <w:tr w:rsidR="008360EC">
        <w:trPr>
          <w:cantSplit/>
          <w:trHeight w:val="100"/>
          <w:jc w:val="center"/>
        </w:trPr>
        <w:tc>
          <w:tcPr>
            <w:tcW w:w="2320" w:type="dxa"/>
            <w:tcBorders>
              <w:top w:val="single" w:sz="4" w:space="0" w:color="auto"/>
            </w:tcBorders>
            <w:vAlign w:val="center"/>
          </w:tcPr>
          <w:p w:rsidR="008360EC" w:rsidRDefault="00DF5D15">
            <w:pPr>
              <w:jc w:val="center"/>
              <w:rPr>
                <w:sz w:val="21"/>
                <w:szCs w:val="21"/>
              </w:rPr>
            </w:pPr>
            <w:r>
              <w:rPr>
                <w:rFonts w:ascii="方正仿宋简体" w:eastAsia="方正仿宋简体" w:hint="eastAsia"/>
                <w:sz w:val="21"/>
                <w:szCs w:val="21"/>
                <w:lang w:eastAsia="zh-CN"/>
              </w:rPr>
              <w:t>政法工作经费</w:t>
            </w:r>
          </w:p>
        </w:tc>
        <w:tc>
          <w:tcPr>
            <w:tcW w:w="706"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18</w:t>
            </w:r>
          </w:p>
        </w:tc>
        <w:tc>
          <w:tcPr>
            <w:tcW w:w="987" w:type="dxa"/>
            <w:tcBorders>
              <w:top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办公椅</w:t>
            </w:r>
          </w:p>
        </w:tc>
        <w:tc>
          <w:tcPr>
            <w:tcW w:w="1411" w:type="dxa"/>
            <w:tcBorders>
              <w:top w:val="single" w:sz="4" w:space="0" w:color="auto"/>
            </w:tcBorders>
            <w:vAlign w:val="center"/>
          </w:tcPr>
          <w:p w:rsidR="008360EC" w:rsidRDefault="00DF5D15">
            <w:pPr>
              <w:pStyle w:val="2"/>
              <w:jc w:val="center"/>
              <w:rPr>
                <w:rFonts w:ascii="方正仿宋简体" w:eastAsia="方正仿宋简体" w:hint="eastAsia"/>
                <w:szCs w:val="21"/>
                <w:lang w:eastAsia="zh-CN"/>
              </w:rPr>
            </w:pPr>
            <w:r>
              <w:rPr>
                <w:rFonts w:ascii="方正仿宋简体" w:eastAsia="方正仿宋简体" w:hint="eastAsia"/>
                <w:szCs w:val="21"/>
                <w:lang w:eastAsia="zh-CN"/>
              </w:rPr>
              <w:t>A060302</w:t>
            </w:r>
          </w:p>
        </w:tc>
        <w:tc>
          <w:tcPr>
            <w:tcW w:w="564" w:type="dxa"/>
            <w:tcBorders>
              <w:top w:val="single" w:sz="4" w:space="0" w:color="auto"/>
            </w:tcBorders>
            <w:vAlign w:val="center"/>
          </w:tcPr>
          <w:p w:rsidR="008360EC" w:rsidRDefault="00DF5D15">
            <w:pPr>
              <w:pStyle w:val="3"/>
              <w:rPr>
                <w:rFonts w:ascii="方正仿宋简体" w:eastAsia="方正仿宋简体" w:hint="eastAsia"/>
                <w:szCs w:val="21"/>
                <w:lang w:eastAsia="zh-CN"/>
              </w:rPr>
            </w:pPr>
            <w:r>
              <w:rPr>
                <w:rFonts w:ascii="方正仿宋简体" w:eastAsia="方正仿宋简体" w:hint="eastAsia"/>
                <w:szCs w:val="21"/>
                <w:lang w:eastAsia="zh-CN"/>
              </w:rPr>
              <w:t>把</w:t>
            </w:r>
          </w:p>
        </w:tc>
        <w:tc>
          <w:tcPr>
            <w:tcW w:w="705"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10</w:t>
            </w:r>
          </w:p>
        </w:tc>
        <w:tc>
          <w:tcPr>
            <w:tcW w:w="613"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0.08</w:t>
            </w:r>
          </w:p>
        </w:tc>
        <w:tc>
          <w:tcPr>
            <w:tcW w:w="798"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c>
          <w:tcPr>
            <w:tcW w:w="1129"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c>
          <w:tcPr>
            <w:tcW w:w="951"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1306"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846"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727"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826"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847" w:type="dxa"/>
            <w:tcBorders>
              <w:top w:val="single" w:sz="4" w:space="0" w:color="auto"/>
            </w:tcBorders>
            <w:vAlign w:val="center"/>
          </w:tcPr>
          <w:p w:rsidR="008360EC" w:rsidRDefault="008360EC">
            <w:pPr>
              <w:pStyle w:val="4"/>
              <w:jc w:val="center"/>
              <w:rPr>
                <w:rFonts w:ascii="方正仿宋简体" w:eastAsia="方正仿宋简体" w:hint="eastAsia"/>
                <w:szCs w:val="21"/>
              </w:rPr>
            </w:pPr>
          </w:p>
        </w:tc>
        <w:tc>
          <w:tcPr>
            <w:tcW w:w="966" w:type="dxa"/>
            <w:tcBorders>
              <w:top w:val="single" w:sz="4" w:space="0" w:color="auto"/>
            </w:tcBorders>
            <w:vAlign w:val="center"/>
          </w:tcPr>
          <w:p w:rsidR="008360EC" w:rsidRDefault="00DF5D15">
            <w:pPr>
              <w:pStyle w:val="4"/>
              <w:jc w:val="center"/>
              <w:rPr>
                <w:rFonts w:ascii="方正仿宋简体" w:eastAsia="方正仿宋简体" w:hint="eastAsia"/>
                <w:szCs w:val="21"/>
                <w:lang w:eastAsia="zh-CN"/>
              </w:rPr>
            </w:pPr>
            <w:r>
              <w:rPr>
                <w:rFonts w:ascii="方正仿宋简体" w:eastAsia="方正仿宋简体" w:hint="eastAsia"/>
                <w:szCs w:val="21"/>
                <w:lang w:eastAsia="zh-CN"/>
              </w:rPr>
              <w:t>0.8</w:t>
            </w:r>
          </w:p>
        </w:tc>
      </w:tr>
    </w:tbl>
    <w:p w:rsidR="008360EC" w:rsidRDefault="008360EC">
      <w:pPr>
        <w:spacing w:line="500" w:lineRule="exact"/>
        <w:ind w:firstLine="420"/>
        <w:rPr>
          <w:rFonts w:ascii="方正仿宋简体" w:eastAsia="方正仿宋简体" w:hAnsi="方正书宋_GBK" w:cs="方正书宋_GBK" w:hint="eastAsia"/>
          <w:color w:val="000000"/>
          <w:sz w:val="21"/>
          <w:lang w:eastAsia="zh-CN"/>
        </w:rPr>
      </w:pPr>
    </w:p>
    <w:p w:rsidR="008360EC" w:rsidRDefault="00DF5D15">
      <w:pPr>
        <w:spacing w:line="500" w:lineRule="exact"/>
        <w:ind w:firstLine="420"/>
        <w:rPr>
          <w:rFonts w:ascii="方正仿宋简体" w:eastAsia="方正仿宋简体"/>
          <w:sz w:val="32"/>
          <w:szCs w:val="32"/>
          <w:lang w:val="uk-UA" w:eastAsia="zh-CN"/>
        </w:rPr>
      </w:pPr>
      <w:r>
        <w:rPr>
          <w:rFonts w:ascii="方正仿宋简体" w:eastAsia="方正仿宋简体" w:hAnsi="方正书宋_GBK" w:cs="方正书宋_GBK" w:hint="eastAsia"/>
          <w:color w:val="000000"/>
          <w:sz w:val="32"/>
          <w:szCs w:val="32"/>
        </w:rPr>
        <w:t>注：同一采购目录序号的物品，其单价会因配置规格不同而变动，均符合资产配置标准。涉密采购事项按照相关规定执行。</w:t>
      </w:r>
    </w:p>
    <w:p w:rsidR="008360EC" w:rsidRDefault="008360EC">
      <w:pPr>
        <w:spacing w:before="10" w:after="10"/>
        <w:ind w:firstLine="640"/>
        <w:outlineLvl w:val="2"/>
        <w:rPr>
          <w:rFonts w:ascii="方正黑体简体" w:eastAsia="方正黑体简体" w:hAnsi="黑体" w:cs="黑体"/>
          <w:color w:val="000000"/>
          <w:sz w:val="32"/>
          <w:lang w:eastAsia="zh-CN"/>
        </w:rPr>
      </w:pPr>
      <w:bookmarkStart w:id="6" w:name="_Toc_3_3_0000000016"/>
    </w:p>
    <w:p w:rsidR="008360EC" w:rsidRDefault="00DF5D15">
      <w:pPr>
        <w:spacing w:before="10" w:after="10"/>
        <w:ind w:firstLine="640"/>
        <w:outlineLvl w:val="2"/>
        <w:rPr>
          <w:rFonts w:ascii="方正黑体简体" w:eastAsia="方正黑体简体"/>
        </w:rPr>
      </w:pPr>
      <w:r>
        <w:rPr>
          <w:rFonts w:ascii="方正黑体简体" w:eastAsia="方正黑体简体" w:hAnsi="黑体" w:cs="黑体" w:hint="eastAsia"/>
          <w:color w:val="000000"/>
          <w:sz w:val="32"/>
        </w:rPr>
        <w:lastRenderedPageBreak/>
        <w:t>七、国有资产信息</w:t>
      </w:r>
      <w:bookmarkEnd w:id="6"/>
    </w:p>
    <w:p w:rsidR="008360EC" w:rsidRDefault="00DF5D15">
      <w:pPr>
        <w:spacing w:line="500" w:lineRule="exact"/>
        <w:ind w:firstLine="560"/>
        <w:rPr>
          <w:rFonts w:ascii="宋体" w:eastAsia="方正仿宋简体" w:hAnsi="宋体"/>
          <w:sz w:val="32"/>
          <w:szCs w:val="32"/>
        </w:rPr>
      </w:pPr>
      <w:r>
        <w:rPr>
          <w:rFonts w:ascii="宋体" w:eastAsia="方正仿宋简体" w:hAnsi="宋体" w:hint="eastAsia"/>
          <w:color w:val="000000"/>
          <w:sz w:val="32"/>
          <w:szCs w:val="32"/>
        </w:rPr>
        <w:t>政法委（含所属单位）上年末固定资产金额为</w:t>
      </w:r>
      <w:r>
        <w:rPr>
          <w:rFonts w:ascii="宋体" w:eastAsia="方正仿宋简体" w:hAnsi="宋体" w:hint="eastAsia"/>
          <w:color w:val="000000"/>
          <w:sz w:val="32"/>
          <w:szCs w:val="32"/>
        </w:rPr>
        <w:t>338</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2882</w:t>
      </w:r>
      <w:r>
        <w:rPr>
          <w:rFonts w:ascii="宋体" w:eastAsia="方正仿宋简体" w:hAnsi="宋体" w:hint="eastAsia"/>
          <w:color w:val="000000"/>
          <w:sz w:val="32"/>
          <w:szCs w:val="32"/>
        </w:rPr>
        <w:t>万元（详见下表）。本年度拟购置固定资产总额为</w:t>
      </w:r>
      <w:r>
        <w:rPr>
          <w:rFonts w:ascii="宋体" w:eastAsia="方正仿宋简体" w:hAnsi="宋体" w:hint="eastAsia"/>
          <w:color w:val="000000"/>
          <w:sz w:val="32"/>
          <w:szCs w:val="32"/>
        </w:rPr>
        <w:t>13.70</w:t>
      </w:r>
      <w:r>
        <w:rPr>
          <w:rFonts w:ascii="宋体" w:eastAsia="方正仿宋简体" w:hAnsi="宋体" w:hint="eastAsia"/>
          <w:color w:val="000000"/>
          <w:sz w:val="32"/>
          <w:szCs w:val="32"/>
        </w:rPr>
        <w:t>万元，已按要求列入政府采购预算，详见政府采购预算表。</w:t>
      </w:r>
    </w:p>
    <w:p w:rsidR="008360EC" w:rsidRDefault="00DF5D15">
      <w:pPr>
        <w:jc w:val="center"/>
        <w:rPr>
          <w:rFonts w:ascii="宋体" w:eastAsia="方正仿宋简体" w:hAnsi="宋体"/>
          <w:sz w:val="32"/>
          <w:szCs w:val="32"/>
        </w:rPr>
      </w:pPr>
      <w:r>
        <w:rPr>
          <w:rFonts w:ascii="宋体" w:eastAsia="方正仿宋简体" w:hAnsi="宋体" w:cs="方正小标宋_GBK" w:hint="eastAsia"/>
          <w:color w:val="000000"/>
          <w:sz w:val="32"/>
          <w:szCs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12"/>
        <w:gridCol w:w="2851"/>
        <w:gridCol w:w="2852"/>
      </w:tblGrid>
      <w:tr w:rsidR="008360EC">
        <w:trPr>
          <w:trHeight w:val="536"/>
          <w:tblHeader/>
          <w:jc w:val="center"/>
        </w:trPr>
        <w:tc>
          <w:tcPr>
            <w:tcW w:w="7412" w:type="dxa"/>
            <w:tcBorders>
              <w:top w:val="single" w:sz="6" w:space="0" w:color="FFFFFF"/>
              <w:left w:val="single" w:sz="6" w:space="0" w:color="FFFFFF"/>
              <w:right w:val="single" w:sz="6" w:space="0" w:color="FFFFFF"/>
            </w:tcBorders>
            <w:vAlign w:val="center"/>
          </w:tcPr>
          <w:p w:rsidR="008360EC" w:rsidRDefault="00DF5D15">
            <w:pPr>
              <w:pStyle w:val="20"/>
              <w:rPr>
                <w:rFonts w:ascii="方正仿宋简体" w:eastAsia="方正仿宋简体" w:hint="eastAsia"/>
              </w:rPr>
            </w:pPr>
            <w:r>
              <w:rPr>
                <w:rFonts w:ascii="方正仿宋简体" w:eastAsia="方正仿宋简体" w:hint="eastAsia"/>
              </w:rPr>
              <w:t>216</w:t>
            </w:r>
            <w:r>
              <w:rPr>
                <w:rFonts w:ascii="方正仿宋简体" w:eastAsia="方正仿宋简体" w:hint="eastAsia"/>
              </w:rPr>
              <w:t>政法委</w:t>
            </w:r>
          </w:p>
        </w:tc>
        <w:tc>
          <w:tcPr>
            <w:tcW w:w="5703" w:type="dxa"/>
            <w:gridSpan w:val="2"/>
            <w:tcBorders>
              <w:top w:val="single" w:sz="6" w:space="0" w:color="FFFFFF"/>
              <w:left w:val="single" w:sz="6" w:space="0" w:color="FFFFFF"/>
              <w:right w:val="single" w:sz="6" w:space="0" w:color="FFFFFF"/>
            </w:tcBorders>
            <w:vAlign w:val="center"/>
          </w:tcPr>
          <w:p w:rsidR="008360EC" w:rsidRDefault="00DF5D15">
            <w:pPr>
              <w:pStyle w:val="22"/>
              <w:rPr>
                <w:rFonts w:ascii="方正仿宋简体" w:eastAsia="方正仿宋简体" w:hint="eastAsia"/>
              </w:rPr>
            </w:pPr>
            <w:r>
              <w:rPr>
                <w:rFonts w:ascii="方正仿宋简体" w:eastAsia="方正仿宋简体" w:hint="eastAsia"/>
              </w:rPr>
              <w:t>截止时间：</w:t>
            </w:r>
            <w:r>
              <w:rPr>
                <w:rFonts w:ascii="方正仿宋简体" w:eastAsia="方正仿宋简体" w:hint="eastAsia"/>
              </w:rPr>
              <w:t>2021-12-31</w:t>
            </w:r>
          </w:p>
        </w:tc>
      </w:tr>
      <w:tr w:rsidR="008360EC">
        <w:trPr>
          <w:trHeight w:val="466"/>
          <w:tblHeader/>
          <w:jc w:val="center"/>
        </w:trPr>
        <w:tc>
          <w:tcPr>
            <w:tcW w:w="7412" w:type="dxa"/>
            <w:vAlign w:val="center"/>
          </w:tcPr>
          <w:p w:rsidR="008360EC" w:rsidRDefault="00DF5D15">
            <w:pPr>
              <w:pStyle w:val="1"/>
              <w:rPr>
                <w:rFonts w:ascii="方正仿宋简体" w:eastAsia="方正仿宋简体" w:hint="eastAsia"/>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851" w:type="dxa"/>
            <w:vAlign w:val="center"/>
          </w:tcPr>
          <w:p w:rsidR="008360EC" w:rsidRDefault="00DF5D15">
            <w:pPr>
              <w:pStyle w:val="1"/>
              <w:rPr>
                <w:rFonts w:ascii="方正仿宋简体" w:eastAsia="方正仿宋简体" w:hint="eastAsia"/>
              </w:rPr>
            </w:pPr>
            <w:r>
              <w:rPr>
                <w:rFonts w:ascii="方正仿宋简体" w:eastAsia="方正仿宋简体" w:hint="eastAsia"/>
              </w:rPr>
              <w:t>数量</w:t>
            </w:r>
          </w:p>
        </w:tc>
        <w:tc>
          <w:tcPr>
            <w:tcW w:w="2851" w:type="dxa"/>
            <w:vAlign w:val="center"/>
          </w:tcPr>
          <w:p w:rsidR="008360EC" w:rsidRDefault="00DF5D15">
            <w:pPr>
              <w:pStyle w:val="1"/>
              <w:rPr>
                <w:rFonts w:ascii="方正仿宋简体" w:eastAsia="方正仿宋简体" w:hint="eastAsia"/>
              </w:rPr>
            </w:pPr>
            <w:r>
              <w:rPr>
                <w:rFonts w:ascii="方正仿宋简体" w:eastAsia="方正仿宋简体" w:hint="eastAsia"/>
              </w:rPr>
              <w:t>价值（金额单位：万元）</w:t>
            </w:r>
          </w:p>
        </w:tc>
      </w:tr>
      <w:tr w:rsidR="008360EC">
        <w:trPr>
          <w:trHeight w:val="466"/>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资产总额</w:t>
            </w:r>
          </w:p>
        </w:tc>
        <w:tc>
          <w:tcPr>
            <w:tcW w:w="2851" w:type="dxa"/>
            <w:vAlign w:val="center"/>
          </w:tcPr>
          <w:p w:rsidR="008360EC" w:rsidRDefault="008360EC">
            <w:pPr>
              <w:pStyle w:val="3"/>
              <w:rPr>
                <w:rFonts w:ascii="方正仿宋简体" w:eastAsia="方正仿宋简体" w:hint="eastAsia"/>
              </w:rPr>
            </w:pPr>
          </w:p>
        </w:tc>
        <w:tc>
          <w:tcPr>
            <w:tcW w:w="285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rPr>
              <w:t>338</w:t>
            </w:r>
            <w:r>
              <w:rPr>
                <w:rFonts w:ascii="方正仿宋简体" w:eastAsia="方正仿宋简体" w:hint="eastAsia"/>
                <w:lang w:eastAsia="zh-CN"/>
              </w:rPr>
              <w:t>.</w:t>
            </w:r>
            <w:r>
              <w:rPr>
                <w:rFonts w:ascii="方正仿宋简体" w:eastAsia="方正仿宋简体" w:hint="eastAsia"/>
              </w:rPr>
              <w:t>2882</w:t>
            </w:r>
          </w:p>
        </w:tc>
      </w:tr>
      <w:tr w:rsidR="008360EC">
        <w:trPr>
          <w:trHeight w:val="466"/>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1</w:t>
            </w:r>
            <w:r>
              <w:rPr>
                <w:rFonts w:ascii="方正仿宋简体" w:eastAsia="方正仿宋简体" w:hint="eastAsia"/>
              </w:rPr>
              <w:t>、房屋（平方米）</w:t>
            </w:r>
          </w:p>
        </w:tc>
        <w:tc>
          <w:tcPr>
            <w:tcW w:w="2851" w:type="dxa"/>
            <w:vAlign w:val="center"/>
          </w:tcPr>
          <w:p w:rsidR="008360EC" w:rsidRDefault="008360EC">
            <w:pPr>
              <w:pStyle w:val="3"/>
              <w:rPr>
                <w:rFonts w:ascii="方正仿宋简体" w:eastAsia="方正仿宋简体" w:hint="eastAsia"/>
              </w:rPr>
            </w:pPr>
          </w:p>
        </w:tc>
        <w:tc>
          <w:tcPr>
            <w:tcW w:w="2851" w:type="dxa"/>
            <w:vAlign w:val="center"/>
          </w:tcPr>
          <w:p w:rsidR="008360EC" w:rsidRDefault="008360EC">
            <w:pPr>
              <w:pStyle w:val="4"/>
              <w:rPr>
                <w:rFonts w:ascii="方正仿宋简体" w:eastAsia="方正仿宋简体" w:hint="eastAsia"/>
              </w:rPr>
            </w:pPr>
          </w:p>
        </w:tc>
      </w:tr>
      <w:tr w:rsidR="008360EC">
        <w:trPr>
          <w:trHeight w:val="466"/>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 xml:space="preserve">　　其中：办公用房（平方米）</w:t>
            </w:r>
          </w:p>
        </w:tc>
        <w:tc>
          <w:tcPr>
            <w:tcW w:w="2851" w:type="dxa"/>
            <w:vAlign w:val="center"/>
          </w:tcPr>
          <w:p w:rsidR="008360EC" w:rsidRDefault="008360EC">
            <w:pPr>
              <w:pStyle w:val="3"/>
              <w:rPr>
                <w:rFonts w:ascii="方正仿宋简体" w:eastAsia="方正仿宋简体" w:hint="eastAsia"/>
              </w:rPr>
            </w:pPr>
          </w:p>
        </w:tc>
        <w:tc>
          <w:tcPr>
            <w:tcW w:w="2851" w:type="dxa"/>
            <w:vAlign w:val="center"/>
          </w:tcPr>
          <w:p w:rsidR="008360EC" w:rsidRDefault="008360EC">
            <w:pPr>
              <w:pStyle w:val="4"/>
              <w:rPr>
                <w:rFonts w:ascii="方正仿宋简体" w:eastAsia="方正仿宋简体" w:hint="eastAsia"/>
              </w:rPr>
            </w:pPr>
          </w:p>
        </w:tc>
      </w:tr>
      <w:tr w:rsidR="008360EC">
        <w:trPr>
          <w:trHeight w:val="490"/>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2</w:t>
            </w:r>
            <w:r>
              <w:rPr>
                <w:rFonts w:ascii="方正仿宋简体" w:eastAsia="方正仿宋简体" w:hint="eastAsia"/>
              </w:rPr>
              <w:t>、车辆（台、辆）</w:t>
            </w:r>
          </w:p>
        </w:tc>
        <w:tc>
          <w:tcPr>
            <w:tcW w:w="2851" w:type="dxa"/>
            <w:vAlign w:val="center"/>
          </w:tcPr>
          <w:p w:rsidR="008360EC" w:rsidRDefault="00DF5D15">
            <w:pPr>
              <w:pStyle w:val="3"/>
              <w:rPr>
                <w:rFonts w:ascii="方正仿宋简体" w:eastAsia="方正仿宋简体" w:hint="eastAsia"/>
              </w:rPr>
            </w:pPr>
            <w:r>
              <w:rPr>
                <w:rFonts w:ascii="方正仿宋简体" w:eastAsia="方正仿宋简体" w:hint="eastAsia"/>
              </w:rPr>
              <w:t>2</w:t>
            </w:r>
          </w:p>
        </w:tc>
        <w:tc>
          <w:tcPr>
            <w:tcW w:w="285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rPr>
              <w:t>32</w:t>
            </w:r>
            <w:r>
              <w:rPr>
                <w:rFonts w:ascii="方正仿宋简体" w:eastAsia="方正仿宋简体" w:hint="eastAsia"/>
                <w:lang w:eastAsia="zh-CN"/>
              </w:rPr>
              <w:t>.</w:t>
            </w:r>
            <w:r>
              <w:rPr>
                <w:rFonts w:ascii="方正仿宋简体" w:eastAsia="方正仿宋简体" w:hint="eastAsia"/>
              </w:rPr>
              <w:t>1774</w:t>
            </w:r>
          </w:p>
        </w:tc>
      </w:tr>
      <w:tr w:rsidR="008360EC">
        <w:trPr>
          <w:trHeight w:val="466"/>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3</w:t>
            </w:r>
            <w:r>
              <w:rPr>
                <w:rFonts w:ascii="方正仿宋简体" w:eastAsia="方正仿宋简体" w:hint="eastAsia"/>
              </w:rPr>
              <w:t>、单价在</w:t>
            </w:r>
            <w:r>
              <w:rPr>
                <w:rFonts w:ascii="方正仿宋简体" w:eastAsia="方正仿宋简体" w:hint="eastAsia"/>
              </w:rPr>
              <w:t>20</w:t>
            </w:r>
            <w:r>
              <w:rPr>
                <w:rFonts w:ascii="方正仿宋简体" w:eastAsia="方正仿宋简体" w:hint="eastAsia"/>
              </w:rPr>
              <w:t>万元以上的设备</w:t>
            </w:r>
          </w:p>
        </w:tc>
        <w:tc>
          <w:tcPr>
            <w:tcW w:w="2851" w:type="dxa"/>
            <w:vAlign w:val="center"/>
          </w:tcPr>
          <w:p w:rsidR="008360EC" w:rsidRDefault="008360EC">
            <w:pPr>
              <w:pStyle w:val="3"/>
              <w:rPr>
                <w:rFonts w:ascii="方正仿宋简体" w:eastAsia="方正仿宋简体" w:hint="eastAsia"/>
              </w:rPr>
            </w:pPr>
          </w:p>
        </w:tc>
        <w:tc>
          <w:tcPr>
            <w:tcW w:w="2851" w:type="dxa"/>
            <w:vAlign w:val="center"/>
          </w:tcPr>
          <w:p w:rsidR="008360EC" w:rsidRDefault="008360EC">
            <w:pPr>
              <w:pStyle w:val="4"/>
              <w:rPr>
                <w:rFonts w:ascii="方正仿宋简体" w:eastAsia="方正仿宋简体" w:hint="eastAsia"/>
              </w:rPr>
            </w:pPr>
          </w:p>
        </w:tc>
      </w:tr>
      <w:tr w:rsidR="008360EC">
        <w:trPr>
          <w:trHeight w:val="466"/>
          <w:jc w:val="center"/>
        </w:trPr>
        <w:tc>
          <w:tcPr>
            <w:tcW w:w="7412" w:type="dxa"/>
            <w:vAlign w:val="center"/>
          </w:tcPr>
          <w:p w:rsidR="008360EC" w:rsidRDefault="00DF5D15">
            <w:pPr>
              <w:pStyle w:val="2"/>
              <w:rPr>
                <w:rFonts w:ascii="方正仿宋简体" w:eastAsia="方正仿宋简体" w:hint="eastAsia"/>
              </w:rPr>
            </w:pPr>
            <w:r>
              <w:rPr>
                <w:rFonts w:ascii="方正仿宋简体" w:eastAsia="方正仿宋简体" w:hint="eastAsia"/>
              </w:rPr>
              <w:t>4</w:t>
            </w:r>
            <w:r>
              <w:rPr>
                <w:rFonts w:ascii="方正仿宋简体" w:eastAsia="方正仿宋简体" w:hint="eastAsia"/>
              </w:rPr>
              <w:t>、其他固定资产</w:t>
            </w:r>
          </w:p>
        </w:tc>
        <w:tc>
          <w:tcPr>
            <w:tcW w:w="2851" w:type="dxa"/>
            <w:vAlign w:val="center"/>
          </w:tcPr>
          <w:p w:rsidR="008360EC" w:rsidRDefault="00DF5D15">
            <w:pPr>
              <w:pStyle w:val="3"/>
              <w:rPr>
                <w:rFonts w:ascii="方正仿宋简体" w:eastAsia="方正仿宋简体" w:hint="eastAsia"/>
              </w:rPr>
            </w:pPr>
            <w:r>
              <w:rPr>
                <w:rFonts w:ascii="方正仿宋简体" w:eastAsia="方正仿宋简体" w:hint="eastAsia"/>
              </w:rPr>
              <w:t>360</w:t>
            </w:r>
          </w:p>
        </w:tc>
        <w:tc>
          <w:tcPr>
            <w:tcW w:w="2851" w:type="dxa"/>
            <w:vAlign w:val="center"/>
          </w:tcPr>
          <w:p w:rsidR="008360EC" w:rsidRDefault="00DF5D15">
            <w:pPr>
              <w:pStyle w:val="4"/>
              <w:rPr>
                <w:rFonts w:ascii="方正仿宋简体" w:eastAsia="方正仿宋简体" w:hint="eastAsia"/>
                <w:lang w:eastAsia="zh-CN"/>
              </w:rPr>
            </w:pPr>
            <w:r>
              <w:rPr>
                <w:rFonts w:ascii="方正仿宋简体" w:eastAsia="方正仿宋简体" w:hint="eastAsia"/>
              </w:rPr>
              <w:t>306</w:t>
            </w:r>
            <w:r>
              <w:rPr>
                <w:rFonts w:ascii="方正仿宋简体" w:eastAsia="方正仿宋简体" w:hint="eastAsia"/>
                <w:lang w:eastAsia="zh-CN"/>
              </w:rPr>
              <w:t>.</w:t>
            </w:r>
            <w:r>
              <w:rPr>
                <w:rFonts w:ascii="方正仿宋简体" w:eastAsia="方正仿宋简体" w:hint="eastAsia"/>
              </w:rPr>
              <w:t>1108</w:t>
            </w:r>
          </w:p>
        </w:tc>
      </w:tr>
    </w:tbl>
    <w:p w:rsidR="008360EC" w:rsidRDefault="008360EC">
      <w:pPr>
        <w:ind w:firstLine="640"/>
      </w:pPr>
    </w:p>
    <w:p w:rsidR="008360EC" w:rsidRDefault="00DF5D15">
      <w:pPr>
        <w:spacing w:before="10" w:after="10"/>
        <w:ind w:firstLine="640"/>
        <w:outlineLvl w:val="2"/>
        <w:rPr>
          <w:rFonts w:ascii="方正黑体简体" w:eastAsia="方正黑体简体"/>
        </w:rPr>
      </w:pPr>
      <w:bookmarkStart w:id="7" w:name="_Toc_3_3_0000000017"/>
      <w:r>
        <w:rPr>
          <w:rFonts w:ascii="方正黑体简体" w:eastAsia="方正黑体简体" w:hAnsi="黑体" w:cs="黑体" w:hint="eastAsia"/>
          <w:color w:val="000000"/>
          <w:sz w:val="32"/>
        </w:rPr>
        <w:t>八、名词解释</w:t>
      </w:r>
      <w:bookmarkEnd w:id="7"/>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1</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一般公共预算拨款收入：</w:t>
      </w:r>
      <w:r>
        <w:rPr>
          <w:rFonts w:ascii="方正仿宋简体" w:eastAsia="方正仿宋简体" w:hint="eastAsia"/>
          <w:color w:val="000000"/>
          <w:sz w:val="32"/>
          <w:szCs w:val="32"/>
        </w:rPr>
        <w:t>指</w:t>
      </w:r>
      <w:r>
        <w:rPr>
          <w:rFonts w:ascii="方正仿宋简体" w:eastAsia="方正仿宋简体" w:hint="eastAsia"/>
          <w:color w:val="000000"/>
          <w:sz w:val="32"/>
          <w:szCs w:val="32"/>
          <w:lang w:eastAsia="zh-CN"/>
        </w:rPr>
        <w:t>县</w:t>
      </w:r>
      <w:r>
        <w:rPr>
          <w:rFonts w:ascii="方正仿宋简体" w:eastAsia="方正仿宋简体" w:hint="eastAsia"/>
          <w:color w:val="000000"/>
          <w:sz w:val="32"/>
          <w:szCs w:val="32"/>
        </w:rPr>
        <w:t>级财政当年拨付的资金。</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2</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事业收入：</w:t>
      </w:r>
      <w:r>
        <w:rPr>
          <w:rFonts w:ascii="方正仿宋简体" w:eastAsia="方正仿宋简体" w:hint="eastAsia"/>
          <w:color w:val="000000"/>
          <w:sz w:val="32"/>
          <w:szCs w:val="32"/>
        </w:rPr>
        <w:t>指事业单位开展专业业务活动及辅助活动所取得的收入。</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3</w:t>
      </w:r>
      <w:r>
        <w:rPr>
          <w:rFonts w:ascii="方正仿宋简体" w:eastAsia="方正仿宋简体" w:hint="eastAsia"/>
          <w:color w:val="000000"/>
          <w:sz w:val="32"/>
          <w:szCs w:val="32"/>
        </w:rPr>
        <w:t>、</w:t>
      </w:r>
      <w:r>
        <w:rPr>
          <w:rFonts w:ascii="方正仿宋简体" w:eastAsia="方正仿宋简体" w:hint="eastAsia"/>
          <w:b/>
          <w:color w:val="000000"/>
          <w:sz w:val="32"/>
          <w:szCs w:val="32"/>
        </w:rPr>
        <w:t>其他收入：</w:t>
      </w:r>
      <w:r>
        <w:rPr>
          <w:rFonts w:ascii="方正仿宋简体" w:eastAsia="方正仿宋简体" w:hint="eastAsia"/>
          <w:color w:val="000000"/>
          <w:sz w:val="32"/>
          <w:szCs w:val="32"/>
        </w:rPr>
        <w:t>指除“一般公共预算拨款收入”、“事业收入”等以外的收入。主要是按规定动用的租房收入、存款利息收入等。</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4</w:t>
      </w:r>
      <w:r>
        <w:rPr>
          <w:rFonts w:ascii="方正仿宋简体" w:eastAsia="方正仿宋简体" w:hint="eastAsia"/>
          <w:color w:val="000000"/>
          <w:sz w:val="32"/>
          <w:szCs w:val="32"/>
        </w:rPr>
        <w:t>、</w:t>
      </w:r>
      <w:r>
        <w:rPr>
          <w:rFonts w:ascii="方正仿宋简体" w:eastAsia="方正仿宋简体" w:hint="eastAsia"/>
          <w:b/>
          <w:color w:val="000000"/>
          <w:sz w:val="32"/>
          <w:szCs w:val="32"/>
        </w:rPr>
        <w:t>基本支出：</w:t>
      </w:r>
      <w:r>
        <w:rPr>
          <w:rFonts w:ascii="方正仿宋简体" w:eastAsia="方正仿宋简体" w:hint="eastAsia"/>
          <w:color w:val="000000"/>
          <w:sz w:val="32"/>
          <w:szCs w:val="32"/>
        </w:rPr>
        <w:t>指为保障机构正常运转、完成日常工作任务而发生的人员支出和公用支出。</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lastRenderedPageBreak/>
        <w:t>5</w:t>
      </w:r>
      <w:r>
        <w:rPr>
          <w:rFonts w:ascii="方正仿宋简体" w:eastAsia="方正仿宋简体" w:hint="eastAsia"/>
          <w:color w:val="000000"/>
          <w:sz w:val="32"/>
          <w:szCs w:val="32"/>
        </w:rPr>
        <w:t>、</w:t>
      </w:r>
      <w:r>
        <w:rPr>
          <w:rFonts w:ascii="方正仿宋简体" w:eastAsia="方正仿宋简体" w:hint="eastAsia"/>
          <w:b/>
          <w:color w:val="000000"/>
          <w:sz w:val="32"/>
          <w:szCs w:val="32"/>
        </w:rPr>
        <w:t>项目支出：</w:t>
      </w:r>
      <w:r>
        <w:rPr>
          <w:rFonts w:ascii="方正仿宋简体" w:eastAsia="方正仿宋简体" w:hint="eastAsia"/>
          <w:color w:val="000000"/>
          <w:sz w:val="32"/>
          <w:szCs w:val="32"/>
        </w:rPr>
        <w:t>指在基本支出之外为完成特定行政任务和事业发展目标所发生的支出。</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6</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上缴上级支出：</w:t>
      </w:r>
      <w:r>
        <w:rPr>
          <w:rFonts w:ascii="方正仿宋简体" w:eastAsia="方正仿宋简体" w:hint="eastAsia"/>
          <w:color w:val="000000"/>
          <w:sz w:val="32"/>
          <w:szCs w:val="32"/>
        </w:rPr>
        <w:t>指下级单位上缴上级的支出。</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7</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“三公”经费：</w:t>
      </w:r>
      <w:r>
        <w:rPr>
          <w:rFonts w:ascii="方正仿宋简体" w:eastAsia="方正仿宋简体" w:hint="eastAsia"/>
          <w:color w:val="000000"/>
          <w:sz w:val="32"/>
          <w:szCs w:val="32"/>
        </w:rPr>
        <w:t>纳入省级财政预算管理的“三公”经费，是指省级部门用财政拨款安排的因公出国（境）费、</w:t>
      </w:r>
      <w:r>
        <w:rPr>
          <w:rFonts w:ascii="方正仿宋简体" w:eastAsia="方正仿宋简体" w:hint="eastAsia"/>
          <w:color w:val="000000"/>
          <w:sz w:val="32"/>
          <w:szCs w:val="32"/>
        </w:rPr>
        <w:t>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8</w:t>
      </w:r>
      <w:r>
        <w:rPr>
          <w:rFonts w:ascii="方正仿宋简体" w:eastAsia="方正仿宋简体" w:hint="eastAsia"/>
          <w:color w:val="000000"/>
          <w:sz w:val="32"/>
          <w:szCs w:val="32"/>
        </w:rPr>
        <w:t>、</w:t>
      </w:r>
      <w:r>
        <w:rPr>
          <w:rFonts w:ascii="方正仿宋简体" w:eastAsia="方正仿宋简体" w:hint="eastAsia"/>
          <w:b/>
          <w:color w:val="000000"/>
          <w:sz w:val="32"/>
          <w:szCs w:val="32"/>
        </w:rPr>
        <w:t>机关运行费：</w:t>
      </w:r>
      <w:r>
        <w:rPr>
          <w:rFonts w:ascii="方正仿宋简体" w:eastAsia="方正仿宋简体" w:hint="eastAsia"/>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9</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上年结转：</w:t>
      </w:r>
      <w:r>
        <w:rPr>
          <w:rFonts w:ascii="方正仿宋简体" w:eastAsia="方正仿宋简体" w:hint="eastAsia"/>
          <w:color w:val="000000"/>
          <w:sz w:val="32"/>
          <w:szCs w:val="32"/>
        </w:rPr>
        <w:t>指以前年度尚未完成、结转到本年仍按原规定用途继续使用的资金。</w:t>
      </w:r>
    </w:p>
    <w:p w:rsidR="008360EC" w:rsidRDefault="00DF5D15">
      <w:pPr>
        <w:spacing w:line="500" w:lineRule="exact"/>
        <w:ind w:firstLine="560"/>
        <w:rPr>
          <w:rFonts w:ascii="方正仿宋简体" w:eastAsia="方正仿宋简体"/>
          <w:sz w:val="32"/>
          <w:szCs w:val="32"/>
        </w:rPr>
      </w:pPr>
      <w:r>
        <w:rPr>
          <w:rFonts w:ascii="方正仿宋简体" w:eastAsia="方正仿宋简体" w:hint="eastAsia"/>
          <w:color w:val="000000"/>
          <w:sz w:val="32"/>
          <w:szCs w:val="32"/>
        </w:rPr>
        <w:t>10</w:t>
      </w:r>
      <w:r>
        <w:rPr>
          <w:rFonts w:ascii="方正仿宋简体" w:eastAsia="方正仿宋简体" w:hint="eastAsia"/>
          <w:color w:val="000000"/>
          <w:sz w:val="32"/>
          <w:szCs w:val="32"/>
        </w:rPr>
        <w:t>、</w:t>
      </w:r>
      <w:r>
        <w:rPr>
          <w:rFonts w:ascii="方正仿宋简体" w:eastAsia="方正仿宋简体" w:hint="eastAsia"/>
          <w:b/>
          <w:color w:val="000000"/>
          <w:sz w:val="32"/>
          <w:szCs w:val="32"/>
        </w:rPr>
        <w:t>事业单位经营支出：</w:t>
      </w:r>
      <w:r>
        <w:rPr>
          <w:rFonts w:ascii="方正仿宋简体" w:eastAsia="方正仿宋简体" w:hint="eastAsia"/>
          <w:color w:val="000000"/>
          <w:sz w:val="32"/>
          <w:szCs w:val="32"/>
        </w:rPr>
        <w:t>指事业单位在专业业务活动及其辅助活动之外开展非独立核算经营活动发生的支出。</w:t>
      </w:r>
    </w:p>
    <w:p w:rsidR="008360EC" w:rsidRDefault="00DF5D15">
      <w:pPr>
        <w:spacing w:before="10" w:after="10"/>
        <w:ind w:firstLine="640"/>
        <w:outlineLvl w:val="2"/>
        <w:rPr>
          <w:rFonts w:ascii="方正黑体简体" w:eastAsia="方正黑体简体"/>
          <w:sz w:val="32"/>
          <w:szCs w:val="32"/>
        </w:rPr>
      </w:pPr>
      <w:bookmarkStart w:id="8" w:name="_Toc_3_3_0000000018"/>
      <w:r>
        <w:rPr>
          <w:rFonts w:ascii="方正黑体简体" w:eastAsia="方正黑体简体" w:hAnsi="黑体" w:cs="黑体" w:hint="eastAsia"/>
          <w:color w:val="000000"/>
          <w:sz w:val="32"/>
          <w:szCs w:val="32"/>
        </w:rPr>
        <w:t>九、其他需要说明的事项</w:t>
      </w:r>
      <w:bookmarkEnd w:id="8"/>
    </w:p>
    <w:p w:rsidR="008360EC" w:rsidRDefault="00DF5D15">
      <w:pPr>
        <w:spacing w:line="500" w:lineRule="exact"/>
        <w:ind w:firstLine="560"/>
        <w:rPr>
          <w:rFonts w:eastAsiaTheme="minorEastAsia"/>
          <w:lang w:eastAsia="zh-CN"/>
        </w:rPr>
      </w:pPr>
      <w:r>
        <w:rPr>
          <w:rFonts w:ascii="方正仿宋简体" w:eastAsia="方正仿宋简体" w:hint="eastAsia"/>
          <w:color w:val="000000"/>
          <w:sz w:val="32"/>
          <w:szCs w:val="32"/>
        </w:rPr>
        <w:t>我</w:t>
      </w:r>
      <w:r>
        <w:rPr>
          <w:rFonts w:ascii="方正仿宋简体" w:eastAsia="方正仿宋简体" w:hint="eastAsia"/>
          <w:color w:val="000000"/>
          <w:sz w:val="32"/>
          <w:szCs w:val="32"/>
          <w:lang w:eastAsia="zh-CN"/>
        </w:rPr>
        <w:t>单位</w:t>
      </w:r>
      <w:r>
        <w:rPr>
          <w:rFonts w:ascii="方正仿宋简体" w:eastAsia="方正仿宋简体" w:hint="eastAsia"/>
          <w:color w:val="000000"/>
          <w:sz w:val="32"/>
          <w:szCs w:val="32"/>
        </w:rPr>
        <w:t>无其他需要说明的事项</w:t>
      </w:r>
      <w:r>
        <w:rPr>
          <w:rFonts w:ascii="方正仿宋简体" w:eastAsia="方正仿宋简体" w:hint="eastAsia"/>
          <w:color w:val="000000"/>
          <w:sz w:val="32"/>
          <w:szCs w:val="32"/>
          <w:lang w:eastAsia="zh-CN"/>
        </w:rPr>
        <w:t>。</w:t>
      </w:r>
    </w:p>
    <w:sectPr w:rsidR="008360EC" w:rsidSect="008360E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D15" w:rsidRDefault="00DF5D15" w:rsidP="008360EC">
      <w:r>
        <w:separator/>
      </w:r>
    </w:p>
  </w:endnote>
  <w:endnote w:type="continuationSeparator" w:id="1">
    <w:p w:rsidR="00DF5D15" w:rsidRDefault="00DF5D15" w:rsidP="00836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EC" w:rsidRDefault="008360EC">
    <w:pP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EC" w:rsidRDefault="008360EC">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360EC" w:rsidRDefault="008360EC">
                <w:pPr>
                  <w:pStyle w:val="a3"/>
                </w:pPr>
                <w:r>
                  <w:fldChar w:fldCharType="begin"/>
                </w:r>
                <w:r w:rsidR="00DF5D15">
                  <w:instrText xml:space="preserve"> PAGE  \* MERGEFORMAT </w:instrText>
                </w:r>
                <w:r>
                  <w:fldChar w:fldCharType="separate"/>
                </w:r>
                <w:r w:rsidR="00EE528F">
                  <w:rPr>
                    <w:noProof/>
                  </w:rPr>
                  <w:t>14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EC" w:rsidRDefault="008360EC">
    <w:pPr>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360EC" w:rsidRDefault="008360EC">
                <w:pPr>
                  <w:pStyle w:val="a3"/>
                </w:pPr>
                <w:r>
                  <w:fldChar w:fldCharType="begin"/>
                </w:r>
                <w:r w:rsidR="00DF5D15">
                  <w:instrText xml:space="preserve"> PAGE  \* MERGEFORMAT </w:instrText>
                </w:r>
                <w:r>
                  <w:fldChar w:fldCharType="separate"/>
                </w:r>
                <w:r w:rsidR="00EE528F">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D15" w:rsidRDefault="00DF5D15" w:rsidP="008360EC">
      <w:r>
        <w:separator/>
      </w:r>
    </w:p>
  </w:footnote>
  <w:footnote w:type="continuationSeparator" w:id="1">
    <w:p w:rsidR="00DF5D15" w:rsidRDefault="00DF5D15" w:rsidP="00836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o:shapelayout v:ext="edit">
      <o:idmap v:ext="edit" data="1,3"/>
    </o:shapelayout>
  </w:hdrShapeDefaults>
  <w:footnotePr>
    <w:footnote w:id="0"/>
    <w:footnote w:id="1"/>
  </w:footnotePr>
  <w:endnotePr>
    <w:endnote w:id="0"/>
    <w:endnote w:id="1"/>
  </w:endnotePr>
  <w:compat>
    <w:doNotLeaveBackslashAlone/>
    <w:doNotExpandShiftReturn/>
    <w:adjustLineHeightInTable/>
    <w:useFELayout/>
  </w:compat>
  <w:docVars>
    <w:docVar w:name="commondata" w:val="eyJoZGlkIjoiZDBhYTdjODI5MTcwMTZlNzExMDUzZTdiMTI4ZmQ0MGIifQ=="/>
  </w:docVars>
  <w:rsids>
    <w:rsidRoot w:val="001737D3"/>
    <w:rsid w:val="000502DE"/>
    <w:rsid w:val="00153F5C"/>
    <w:rsid w:val="001737D3"/>
    <w:rsid w:val="001B1620"/>
    <w:rsid w:val="001D2E21"/>
    <w:rsid w:val="00232A98"/>
    <w:rsid w:val="0029296A"/>
    <w:rsid w:val="002A6793"/>
    <w:rsid w:val="002B1496"/>
    <w:rsid w:val="002E08DB"/>
    <w:rsid w:val="002E6D17"/>
    <w:rsid w:val="00337DA3"/>
    <w:rsid w:val="003B5B03"/>
    <w:rsid w:val="003D2303"/>
    <w:rsid w:val="004027D6"/>
    <w:rsid w:val="00437C29"/>
    <w:rsid w:val="00564491"/>
    <w:rsid w:val="0058272B"/>
    <w:rsid w:val="00720D6E"/>
    <w:rsid w:val="007E53C0"/>
    <w:rsid w:val="008360EC"/>
    <w:rsid w:val="00856937"/>
    <w:rsid w:val="00972BC2"/>
    <w:rsid w:val="009B6AB7"/>
    <w:rsid w:val="00AC7B26"/>
    <w:rsid w:val="00AF69AB"/>
    <w:rsid w:val="00B46413"/>
    <w:rsid w:val="00B66F9C"/>
    <w:rsid w:val="00BA7DC1"/>
    <w:rsid w:val="00CB3FE7"/>
    <w:rsid w:val="00D44F9D"/>
    <w:rsid w:val="00D62409"/>
    <w:rsid w:val="00D92AC5"/>
    <w:rsid w:val="00DF5D15"/>
    <w:rsid w:val="00E034D4"/>
    <w:rsid w:val="00EA06EB"/>
    <w:rsid w:val="00EB5F26"/>
    <w:rsid w:val="00EE528F"/>
    <w:rsid w:val="00F4558E"/>
    <w:rsid w:val="00FF3FE2"/>
    <w:rsid w:val="11AA3B99"/>
    <w:rsid w:val="23243B70"/>
    <w:rsid w:val="25902CED"/>
    <w:rsid w:val="2EC92C4C"/>
    <w:rsid w:val="2F451DF2"/>
    <w:rsid w:val="306F315B"/>
    <w:rsid w:val="3A2813D6"/>
    <w:rsid w:val="452E08FB"/>
    <w:rsid w:val="455335A7"/>
    <w:rsid w:val="60527F0C"/>
    <w:rsid w:val="735A19AB"/>
    <w:rsid w:val="7AC02FC7"/>
    <w:rsid w:val="7DB17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360EC"/>
    <w:pPr>
      <w:tabs>
        <w:tab w:val="center" w:pos="4153"/>
        <w:tab w:val="right" w:pos="8306"/>
      </w:tabs>
      <w:snapToGrid w:val="0"/>
    </w:pPr>
    <w:rPr>
      <w:sz w:val="18"/>
      <w:szCs w:val="18"/>
    </w:rPr>
  </w:style>
  <w:style w:type="paragraph" w:styleId="a4">
    <w:name w:val="header"/>
    <w:basedOn w:val="a"/>
    <w:link w:val="Char0"/>
    <w:uiPriority w:val="99"/>
    <w:semiHidden/>
    <w:unhideWhenUsed/>
    <w:rsid w:val="008360EC"/>
    <w:pPr>
      <w:pBdr>
        <w:bottom w:val="single" w:sz="6" w:space="1" w:color="auto"/>
      </w:pBdr>
      <w:tabs>
        <w:tab w:val="center" w:pos="4153"/>
        <w:tab w:val="right" w:pos="8306"/>
      </w:tabs>
      <w:snapToGrid w:val="0"/>
      <w:jc w:val="center"/>
    </w:pPr>
    <w:rPr>
      <w:sz w:val="18"/>
      <w:szCs w:val="18"/>
    </w:rPr>
  </w:style>
  <w:style w:type="table" w:styleId="a5">
    <w:name w:val="Table Grid"/>
    <w:basedOn w:val="a1"/>
    <w:rsid w:val="008360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360EC"/>
    <w:pPr>
      <w:jc w:val="right"/>
    </w:pPr>
    <w:rPr>
      <w:rFonts w:ascii="方正小标宋_GBK" w:eastAsia="方正小标宋_GBK" w:hAnsi="方正小标宋_GBK" w:cs="方正小标宋_GBK"/>
    </w:rPr>
  </w:style>
  <w:style w:type="paragraph" w:customStyle="1" w:styleId="21">
    <w:name w:val="单元格样式21"/>
    <w:basedOn w:val="a"/>
    <w:qFormat/>
    <w:rsid w:val="008360EC"/>
    <w:pPr>
      <w:jc w:val="center"/>
    </w:pPr>
    <w:rPr>
      <w:rFonts w:ascii="方正小标宋_GBK" w:eastAsia="方正小标宋_GBK" w:hAnsi="方正小标宋_GBK" w:cs="方正小标宋_GBK"/>
    </w:rPr>
  </w:style>
  <w:style w:type="paragraph" w:customStyle="1" w:styleId="20">
    <w:name w:val="单元格样式20"/>
    <w:basedOn w:val="a"/>
    <w:qFormat/>
    <w:rsid w:val="008360EC"/>
    <w:rPr>
      <w:rFonts w:ascii="方正小标宋_GBK" w:eastAsia="方正小标宋_GBK" w:hAnsi="方正小标宋_GBK" w:cs="方正小标宋_GBK"/>
    </w:rPr>
  </w:style>
  <w:style w:type="paragraph" w:customStyle="1" w:styleId="1">
    <w:name w:val="单元格样式1"/>
    <w:basedOn w:val="a"/>
    <w:qFormat/>
    <w:rsid w:val="008360EC"/>
    <w:pPr>
      <w:jc w:val="center"/>
    </w:pPr>
    <w:rPr>
      <w:rFonts w:ascii="方正书宋_GBK" w:eastAsia="方正书宋_GBK" w:hAnsi="方正书宋_GBK" w:cs="方正书宋_GBK"/>
      <w:b/>
      <w:sz w:val="21"/>
    </w:rPr>
  </w:style>
  <w:style w:type="paragraph" w:customStyle="1" w:styleId="4">
    <w:name w:val="单元格样式4"/>
    <w:basedOn w:val="a"/>
    <w:qFormat/>
    <w:rsid w:val="008360EC"/>
    <w:pPr>
      <w:jc w:val="right"/>
    </w:pPr>
    <w:rPr>
      <w:rFonts w:ascii="方正书宋_GBK" w:eastAsia="方正书宋_GBK" w:hAnsi="方正书宋_GBK" w:cs="方正书宋_GBK"/>
      <w:sz w:val="21"/>
    </w:rPr>
  </w:style>
  <w:style w:type="paragraph" w:customStyle="1" w:styleId="2">
    <w:name w:val="单元格样式2"/>
    <w:basedOn w:val="a"/>
    <w:qFormat/>
    <w:rsid w:val="008360EC"/>
    <w:rPr>
      <w:rFonts w:ascii="方正书宋_GBK" w:eastAsia="方正书宋_GBK" w:hAnsi="方正书宋_GBK" w:cs="方正书宋_GBK"/>
      <w:sz w:val="21"/>
    </w:rPr>
  </w:style>
  <w:style w:type="paragraph" w:customStyle="1" w:styleId="3">
    <w:name w:val="单元格样式3"/>
    <w:basedOn w:val="a"/>
    <w:qFormat/>
    <w:rsid w:val="008360EC"/>
    <w:pPr>
      <w:jc w:val="center"/>
    </w:pPr>
    <w:rPr>
      <w:rFonts w:ascii="方正书宋_GBK" w:eastAsia="方正书宋_GBK" w:hAnsi="方正书宋_GBK" w:cs="方正书宋_GBK"/>
      <w:sz w:val="21"/>
    </w:rPr>
  </w:style>
  <w:style w:type="paragraph" w:customStyle="1" w:styleId="6">
    <w:name w:val="单元格样式6"/>
    <w:basedOn w:val="a"/>
    <w:qFormat/>
    <w:rsid w:val="008360EC"/>
    <w:pPr>
      <w:jc w:val="center"/>
    </w:pPr>
    <w:rPr>
      <w:rFonts w:ascii="方正书宋_GBK" w:eastAsia="方正书宋_GBK" w:hAnsi="方正书宋_GBK" w:cs="方正书宋_GBK"/>
      <w:b/>
      <w:sz w:val="21"/>
    </w:rPr>
  </w:style>
  <w:style w:type="paragraph" w:customStyle="1" w:styleId="7">
    <w:name w:val="单元格样式7"/>
    <w:basedOn w:val="a"/>
    <w:qFormat/>
    <w:rsid w:val="008360EC"/>
    <w:pPr>
      <w:jc w:val="right"/>
    </w:pPr>
    <w:rPr>
      <w:rFonts w:ascii="方正书宋_GBK" w:eastAsia="方正书宋_GBK" w:hAnsi="方正书宋_GBK" w:cs="方正书宋_GBK"/>
      <w:b/>
      <w:sz w:val="21"/>
    </w:rPr>
  </w:style>
  <w:style w:type="paragraph" w:customStyle="1" w:styleId="5">
    <w:name w:val="单元格样式5"/>
    <w:basedOn w:val="a"/>
    <w:qFormat/>
    <w:rsid w:val="008360EC"/>
    <w:rPr>
      <w:rFonts w:ascii="方正书宋_GBK" w:eastAsia="方正书宋_GBK" w:hAnsi="方正书宋_GBK" w:cs="方正书宋_GBK"/>
      <w:b/>
      <w:sz w:val="21"/>
    </w:rPr>
  </w:style>
  <w:style w:type="paragraph" w:customStyle="1" w:styleId="-">
    <w:name w:val="插入文本样式-插入部门职责文件"/>
    <w:basedOn w:val="a"/>
    <w:qFormat/>
    <w:rsid w:val="008360E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360E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360E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360EC"/>
    <w:pPr>
      <w:spacing w:line="500" w:lineRule="exact"/>
      <w:ind w:firstLine="560"/>
    </w:pPr>
    <w:rPr>
      <w:rFonts w:eastAsia="方正仿宋_GBK"/>
      <w:sz w:val="28"/>
    </w:rPr>
  </w:style>
  <w:style w:type="paragraph" w:customStyle="1" w:styleId="-3">
    <w:name w:val="插入文本样式-插入总体目标文件"/>
    <w:basedOn w:val="a"/>
    <w:qFormat/>
    <w:rsid w:val="008360EC"/>
    <w:pPr>
      <w:spacing w:line="500" w:lineRule="exact"/>
      <w:ind w:firstLine="560"/>
    </w:pPr>
    <w:rPr>
      <w:rFonts w:eastAsia="方正仿宋_GBK"/>
      <w:sz w:val="28"/>
    </w:rPr>
  </w:style>
  <w:style w:type="paragraph" w:customStyle="1" w:styleId="-4">
    <w:name w:val="插入文本样式-插入职责分类绩效目标文件"/>
    <w:basedOn w:val="a"/>
    <w:qFormat/>
    <w:rsid w:val="008360E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360EC"/>
    <w:pPr>
      <w:spacing w:line="500" w:lineRule="exact"/>
      <w:ind w:firstLine="560"/>
    </w:pPr>
    <w:rPr>
      <w:rFonts w:eastAsia="方正仿宋_GBK"/>
      <w:sz w:val="28"/>
    </w:rPr>
  </w:style>
  <w:style w:type="paragraph" w:customStyle="1" w:styleId="23">
    <w:name w:val="单元格样式23"/>
    <w:basedOn w:val="a"/>
    <w:qFormat/>
    <w:rsid w:val="008360EC"/>
    <w:pPr>
      <w:jc w:val="right"/>
    </w:pPr>
    <w:rPr>
      <w:rFonts w:ascii="方正书宋_GBK" w:eastAsia="方正书宋_GBK" w:hAnsi="方正书宋_GBK" w:cs="方正书宋_GBK"/>
    </w:rPr>
  </w:style>
  <w:style w:type="paragraph" w:customStyle="1" w:styleId="-6">
    <w:name w:val="插入文本样式-插入单位职责文件"/>
    <w:basedOn w:val="a"/>
    <w:qFormat/>
    <w:rsid w:val="008360E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360E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360E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360EC"/>
    <w:pPr>
      <w:spacing w:line="500" w:lineRule="exact"/>
      <w:ind w:firstLine="560"/>
    </w:pPr>
    <w:rPr>
      <w:rFonts w:eastAsia="方正仿宋_GBK"/>
      <w:sz w:val="28"/>
    </w:rPr>
  </w:style>
  <w:style w:type="paragraph" w:customStyle="1" w:styleId="TOC2">
    <w:name w:val="TOC 2"/>
    <w:basedOn w:val="a"/>
    <w:qFormat/>
    <w:rsid w:val="008360EC"/>
    <w:pPr>
      <w:ind w:left="240"/>
    </w:pPr>
  </w:style>
  <w:style w:type="paragraph" w:customStyle="1" w:styleId="TOC3">
    <w:name w:val="TOC 3"/>
    <w:basedOn w:val="a"/>
    <w:qFormat/>
    <w:rsid w:val="008360EC"/>
    <w:pPr>
      <w:ind w:left="480"/>
    </w:pPr>
  </w:style>
  <w:style w:type="paragraph" w:customStyle="1" w:styleId="TOC4">
    <w:name w:val="TOC 4"/>
    <w:basedOn w:val="a"/>
    <w:qFormat/>
    <w:rsid w:val="008360EC"/>
    <w:pPr>
      <w:ind w:left="720"/>
    </w:pPr>
  </w:style>
  <w:style w:type="paragraph" w:customStyle="1" w:styleId="TOC1">
    <w:name w:val="TOC 1"/>
    <w:basedOn w:val="a"/>
    <w:qFormat/>
    <w:rsid w:val="008360EC"/>
    <w:pPr>
      <w:spacing w:before="120"/>
      <w:ind w:firstLine="560"/>
    </w:pPr>
    <w:rPr>
      <w:rFonts w:eastAsia="方正仿宋_GBK"/>
      <w:color w:val="000000"/>
      <w:sz w:val="28"/>
    </w:rPr>
  </w:style>
  <w:style w:type="character" w:customStyle="1" w:styleId="Char0">
    <w:name w:val="页眉 Char"/>
    <w:basedOn w:val="a0"/>
    <w:link w:val="a4"/>
    <w:uiPriority w:val="99"/>
    <w:semiHidden/>
    <w:rsid w:val="008360EC"/>
    <w:rPr>
      <w:rFonts w:eastAsia="Times New Roman"/>
      <w:sz w:val="18"/>
      <w:szCs w:val="18"/>
      <w:lang w:eastAsia="uk-UA"/>
    </w:rPr>
  </w:style>
  <w:style w:type="character" w:customStyle="1" w:styleId="Char">
    <w:name w:val="页脚 Char"/>
    <w:basedOn w:val="a0"/>
    <w:link w:val="a3"/>
    <w:uiPriority w:val="99"/>
    <w:semiHidden/>
    <w:qFormat/>
    <w:rsid w:val="008360EC"/>
    <w:rPr>
      <w:rFonts w:eastAsia="Times New Roman"/>
      <w:sz w:val="18"/>
      <w:szCs w:val="18"/>
      <w:lang w:eastAsia="uk-UA"/>
    </w:rPr>
  </w:style>
  <w:style w:type="paragraph" w:styleId="a6">
    <w:name w:val="List Paragraph"/>
    <w:basedOn w:val="a"/>
    <w:uiPriority w:val="34"/>
    <w:qFormat/>
    <w:rsid w:val="008360EC"/>
    <w:pPr>
      <w:widowControl w:val="0"/>
      <w:ind w:firstLineChars="200" w:firstLine="420"/>
      <w:jc w:val="both"/>
    </w:pPr>
    <w:rPr>
      <w:rFonts w:asciiTheme="minorHAnsi" w:eastAsiaTheme="minorEastAsia" w:hAnsiTheme="minorHAnsi" w:cstheme="minorBidi"/>
      <w:kern w:val="2"/>
      <w:sz w:val="21"/>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2022-03-03T16:16:56Z</dcterms:created>
  <dcterms:modified xsi:type="dcterms:W3CDTF">2022-03-03T08:16:56Z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2022-03-03T16:16:48Z</dcterms:created>
  <dcterms:modified xsi:type="dcterms:W3CDTF">2022-03-03T08:16:47Z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2022-03-03T16:16:54Z</dcterms:created>
  <dcterms:modified xsi:type="dcterms:W3CDTF">2022-03-03T08:16:54Z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2022-03-03T16:16:56Z</dcterms:created>
  <dcterms:modified xsi:type="dcterms:W3CDTF">2022-03-03T08:16:56Z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2022-03-03T16:16:54Z</dcterms:created>
  <dcterms:modified xsi:type="dcterms:W3CDTF">2022-03-03T08:16:54Z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2022-03-03T16:16:47Z</dcterms:created>
  <dcterms:modified xsi:type="dcterms:W3CDTF">2022-03-03T08:16:47Z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2022-03-03T16:16:50Z</dcterms:created>
  <dcterms:modified xsi:type="dcterms:W3CDTF">2022-03-03T08:16:50Z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2022-03-03T16:16:52Z</dcterms:created>
  <dcterms:modified xsi:type="dcterms:W3CDTF">2022-03-03T08:16:52Z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2022-03-03T16:16:51Z</dcterms:created>
  <dcterms:modified xsi:type="dcterms:W3CDTF">2022-03-03T08:16:51Z</dcterms:modified>
</cp:core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2022-03-03T16:16:46Z</dcterms:created>
  <dcterms:modified xsi:type="dcterms:W3CDTF">2022-03-03T08:16:46Z</dcterms:modified>
</cp:coreProperties>
</file>

<file path=customXml/itemProps1.xml><?xml version="1.0" encoding="utf-8"?>
<ds:datastoreItem xmlns:ds="http://schemas.openxmlformats.org/officeDocument/2006/customXml" ds:itemID="{E250426C-356B-4A0F-8E5C-2BE8BCD5A44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DCFAD58-7F0E-4F61-A4A2-FCA48326449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03BFF40-EE9E-45CB-8B64-72EF9965562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C3D0EC84-2E95-42A5-9AA8-066ABE0FE67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2C18F84-B126-4B53-A5DF-01A0DBF385A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ABC1497-0AD9-4FA2-85FE-2B17BF4FF4B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8E343EA-D612-4C00-AB45-7795C839E38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3978770-D332-4BFF-8C2A-110BBB0AEBA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02927B4-C27F-4394-AE25-C325367151A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F9ACA90-9304-42D7-B169-ADA3FFB18EE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47D89ED-31A3-46D4-8FFF-5330847B29B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9B927B5-D522-4962-98C5-E634DB1316D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B16D210-67A5-4F48-B796-F09B1C3A5E6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9AFC91D-28CD-419D-94F3-411B35942A7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F422E83-6D1C-4F96-A151-E5D4F99E0FF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A654FBB-E45F-4458-A9AB-DF60728E169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42C87D7-786B-4107-A227-8A5DE4CCC45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E425532-98B0-4EC4-AED3-0A83C750934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070627C-4D77-448E-B136-43D623D762F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98D6EF6-9CC6-4093-B39B-3A2C8D2CD5A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C44A0D2-8069-4703-A24D-7DA001E941C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A4044A6-4B39-4815-9D67-89FEF33FCEC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054E3DE-1908-4309-9C52-8E2FC6490DD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3612236-1722-450E-92C9-4887D57D375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AA341C8-D40E-4581-8DED-DFBFA51C68C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34DD93B-0EA4-496C-9434-AEF9A1CD7CF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ABB1D9E-D236-4E83-A7A7-4633356E450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165D7CB0-5705-42B5-BFC7-E94AD5FEF85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5B6CF9D-E760-427E-B6C4-2698D8E80D2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DD0FCFD-5BAC-4D6E-A721-603547846ED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25F6588-2047-4A06-BC9F-991F767385F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68A5A16-9D3A-41A9-B16E-F39D830A84C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4BBE96D-9325-4774-A05A-2C8F7C469BB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FDD0C50-41E0-4D2C-B1BF-839FDD01497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6E42BA4C-12FF-49F1-BD32-C3F8920D82E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C2A29DB-CA0A-42B5-8C47-BB2DE6603DE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9884842-AC3D-4A3B-A454-891AEBF3FFF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568F250-9839-452E-9554-ADCE727615E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E007CD9-C996-4108-87B2-3438DAA6A06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989261E-B92E-4154-A0D7-61F3D910A5C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FCD5CBC4-F998-48BA-8276-2D4D21A3D29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F21DCE6-D5A5-4F9E-8375-C6CBF34B427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AE4481F-DBC6-4CF0-878F-1F8634E06CA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A9DB7D4-64DC-439B-BC93-70EFDB24770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D6A880E-9889-47F1-A7AF-FF5FE8DF6B0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9AF1459-C4EF-47D6-96AE-5EB34B4E76C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6D7B0A2-14A6-44F8-8C9B-0380D5D3153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47116A7-D0BA-41F9-B7D4-51085A39FF8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7CFF10CA-0715-4E10-8BDF-DA4BF57846D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04B04D3-E745-41E4-8900-E31ED5629A0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76B6348F-A737-42B4-80EA-930A0E2FE4D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2497186-66F5-4FD6-8632-852DC1F49D5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F57A9E2-99F8-45CC-98E9-E77B940F918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FE83141E-7E6E-4CC8-94DE-D784A5D8A61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D837100-4053-4236-B94F-73A63A66DDC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97DB8F8-7CF0-4BAF-B5B7-9F9566176FB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26CFDAD-D8CA-4398-96F8-C3902824600C}">
  <ds:schemaRefs>
    <ds:schemaRef ds:uri="http://schemas.openxmlformats.org/officeDocument/2006/bibliography"/>
  </ds:schemaRefs>
</ds:datastoreItem>
</file>

<file path=customXml/itemProps8.xml><?xml version="1.0" encoding="utf-8"?>
<ds:datastoreItem xmlns:ds="http://schemas.openxmlformats.org/officeDocument/2006/customXml" ds:itemID="{A1995136-3467-4C0D-9112-B96F8186811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5AF84DC-4A0E-433B-8D54-1618C2B9512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2425</Words>
  <Characters>13825</Characters>
  <Application>Microsoft Office Word</Application>
  <DocSecurity>0</DocSecurity>
  <Lines>115</Lines>
  <Paragraphs>32</Paragraphs>
  <ScaleCrop>false</ScaleCrop>
  <Company>Micorosoft</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cp:revision>
  <cp:lastPrinted>2022-03-07T08:48:00Z</cp:lastPrinted>
  <dcterms:created xsi:type="dcterms:W3CDTF">2022-03-03T16:16:00Z</dcterms:created>
  <dcterms:modified xsi:type="dcterms:W3CDTF">2024-01-17T02:05:00Z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F269EE53DC2A49B491AAA2481FDD7FFA_13</vt:lpwstr>
  </property>
</Properties>
</file>