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DB" w:rsidRDefault="000E0DC5">
      <w:pPr>
        <w:jc w:val="center"/>
        <w:outlineLvl w:val="0"/>
        <w:rPr>
          <w:rFonts w:ascii="方正小标宋简体" w:eastAsia="方正小标宋简体"/>
          <w:sz w:val="40"/>
          <w:szCs w:val="40"/>
        </w:rPr>
      </w:pPr>
      <w:r>
        <w:rPr>
          <w:rFonts w:ascii="方正小标宋简体" w:eastAsia="方正小标宋简体" w:hAnsi="黑体" w:cs="黑体" w:hint="eastAsia"/>
          <w:b/>
          <w:color w:val="000000"/>
          <w:sz w:val="40"/>
          <w:szCs w:val="40"/>
        </w:rPr>
        <w:t>2022</w:t>
      </w:r>
      <w:r>
        <w:rPr>
          <w:rFonts w:ascii="方正小标宋简体" w:eastAsia="方正小标宋简体" w:hAnsi="黑体" w:cs="黑体" w:hint="eastAsia"/>
          <w:b/>
          <w:color w:val="000000"/>
          <w:sz w:val="40"/>
          <w:szCs w:val="40"/>
        </w:rPr>
        <w:t>年部门预算信息公开目录</w:t>
      </w:r>
    </w:p>
    <w:p w:rsidR="00F438DB" w:rsidRDefault="00F438DB">
      <w:pPr>
        <w:jc w:val="center"/>
      </w:pPr>
    </w:p>
    <w:p w:rsidR="00F438DB" w:rsidRDefault="000E0DC5">
      <w:pPr>
        <w:jc w:val="center"/>
        <w:rPr>
          <w:rFonts w:ascii="方正黑体简体" w:eastAsia="方正黑体简体"/>
          <w:sz w:val="32"/>
          <w:szCs w:val="32"/>
        </w:rPr>
      </w:pPr>
      <w:r>
        <w:rPr>
          <w:rFonts w:ascii="方正黑体简体" w:eastAsia="方正黑体简体" w:hAnsi="黑体" w:cs="黑体" w:hint="eastAsia"/>
          <w:color w:val="000000"/>
          <w:sz w:val="32"/>
          <w:szCs w:val="32"/>
        </w:rPr>
        <w:t>部门预算</w:t>
      </w:r>
    </w:p>
    <w:p w:rsidR="00F438DB" w:rsidRDefault="000E0DC5">
      <w:pPr>
        <w:rPr>
          <w:rFonts w:ascii="方正楷体简体" w:eastAsia="方正楷体简体"/>
          <w:sz w:val="32"/>
          <w:szCs w:val="32"/>
        </w:rPr>
      </w:pPr>
      <w:r>
        <w:rPr>
          <w:rFonts w:ascii="方正楷体简体" w:eastAsia="方正楷体简体" w:hAnsi="方正楷体_GBK" w:cs="方正楷体_GBK" w:hint="eastAsia"/>
          <w:color w:val="000000"/>
          <w:sz w:val="32"/>
          <w:szCs w:val="32"/>
        </w:rPr>
        <w:t>部门预算公开表</w:t>
      </w:r>
    </w:p>
    <w:p w:rsidR="00F438DB" w:rsidRDefault="00F438DB">
      <w:pPr>
        <w:pStyle w:val="TOC1"/>
        <w:tabs>
          <w:tab w:val="right" w:leader="dot" w:pos="14562"/>
        </w:tabs>
        <w:rPr>
          <w:rFonts w:ascii="宋体" w:eastAsia="方正仿宋简体" w:hAnsi="宋体"/>
          <w:sz w:val="32"/>
        </w:rPr>
      </w:pPr>
      <w:r w:rsidRPr="00F438DB">
        <w:rPr>
          <w:rFonts w:ascii="宋体" w:eastAsia="方正仿宋简体" w:hAnsi="宋体"/>
          <w:sz w:val="32"/>
        </w:rPr>
        <w:fldChar w:fldCharType="begin"/>
      </w:r>
      <w:r w:rsidR="000E0DC5">
        <w:rPr>
          <w:rFonts w:ascii="宋体" w:eastAsia="方正仿宋简体" w:hAnsi="宋体"/>
          <w:sz w:val="32"/>
        </w:rPr>
        <w:instrText>TOC \o "2-2" \h \z \u</w:instrText>
      </w:r>
      <w:r w:rsidRPr="00F438DB">
        <w:rPr>
          <w:rFonts w:ascii="宋体" w:eastAsia="方正仿宋简体" w:hAnsi="宋体"/>
          <w:sz w:val="32"/>
        </w:rPr>
        <w:fldChar w:fldCharType="separate"/>
      </w:r>
      <w:hyperlink w:anchor="_Toc_2_2_0000000001" w:history="1">
        <w:r w:rsidR="000E0DC5">
          <w:rPr>
            <w:rFonts w:ascii="宋体" w:eastAsia="方正仿宋简体" w:hAnsi="宋体"/>
            <w:sz w:val="32"/>
          </w:rPr>
          <w:t>部门预算收支总表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_Toc_2_2_0000000001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2</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2" w:history="1">
        <w:r w:rsidR="000E0DC5">
          <w:rPr>
            <w:rFonts w:ascii="宋体" w:eastAsia="方正仿宋简体" w:hAnsi="宋体"/>
            <w:sz w:val="32"/>
          </w:rPr>
          <w:t>部门预算收入总表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_Toc_2_2_0000000002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4</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3" w:history="1">
        <w:r w:rsidR="000E0DC5">
          <w:rPr>
            <w:rFonts w:ascii="宋体" w:eastAsia="方正仿宋简体" w:hAnsi="宋体"/>
            <w:sz w:val="32"/>
          </w:rPr>
          <w:t>部门预算支出总表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_Toc_2_2_0000000003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5</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4" w:history="1">
        <w:r w:rsidR="000E0DC5">
          <w:rPr>
            <w:rFonts w:ascii="宋体" w:eastAsia="方正仿宋简体" w:hAnsi="宋体"/>
            <w:sz w:val="32"/>
          </w:rPr>
          <w:t>部门预算财政拨款收支总表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_Toc_2_2_0000000004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6</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5" w:history="1">
        <w:r w:rsidR="000E0DC5">
          <w:rPr>
            <w:rFonts w:ascii="宋体" w:eastAsia="方正仿宋简体" w:hAnsi="宋体"/>
            <w:sz w:val="32"/>
          </w:rPr>
          <w:t>部门预算一般公共预算财政拨款支出表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_Toc_2_2_0000000005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8</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6" w:history="1">
        <w:r w:rsidR="000E0DC5">
          <w:rPr>
            <w:rFonts w:ascii="宋体" w:eastAsia="方正仿宋简体" w:hAnsi="宋体"/>
            <w:sz w:val="32"/>
          </w:rPr>
          <w:t>部门预算一般公共预算财政拨款基本支出表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_Toc_2_2_0000000006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9</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7" w:history="1">
        <w:r w:rsidR="000E0DC5">
          <w:rPr>
            <w:rFonts w:ascii="宋体" w:eastAsia="方正仿宋简体" w:hAnsi="宋体"/>
            <w:sz w:val="32"/>
          </w:rPr>
          <w:t>部门预算政府基金预算财政拨款支出表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_Toc_2_2_0000000007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11</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8" w:history="1">
        <w:r w:rsidR="000E0DC5">
          <w:rPr>
            <w:rFonts w:ascii="宋体" w:eastAsia="方正仿宋简体" w:hAnsi="宋体"/>
            <w:sz w:val="32"/>
          </w:rPr>
          <w:t>部门预算国有资本经营预算财政拨款支出表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_Toc_2_2_0000000008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12</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2_2_0000000009" w:history="1">
        <w:r w:rsidR="000E0DC5">
          <w:rPr>
            <w:rFonts w:ascii="宋体" w:eastAsia="方正仿宋简体" w:hAnsi="宋体"/>
            <w:sz w:val="32"/>
          </w:rPr>
          <w:t>部门预算财政拨</w:t>
        </w:r>
        <w:r w:rsidR="000E0DC5">
          <w:rPr>
            <w:rFonts w:ascii="宋体" w:eastAsia="方正仿宋简体" w:hAnsi="宋体"/>
            <w:sz w:val="32"/>
          </w:rPr>
          <w:t>款</w:t>
        </w:r>
        <w:r w:rsidR="000E0DC5">
          <w:rPr>
            <w:rFonts w:ascii="宋体" w:eastAsia="方正仿宋简体" w:hAnsi="宋体"/>
            <w:sz w:val="32"/>
          </w:rPr>
          <w:t>“</w:t>
        </w:r>
        <w:r w:rsidR="000E0DC5">
          <w:rPr>
            <w:rFonts w:ascii="宋体" w:eastAsia="方正仿宋简体" w:hAnsi="宋体"/>
            <w:sz w:val="32"/>
          </w:rPr>
          <w:t>三公</w:t>
        </w:r>
        <w:r w:rsidR="000E0DC5">
          <w:rPr>
            <w:rFonts w:ascii="宋体" w:eastAsia="方正仿宋简体" w:hAnsi="宋体"/>
            <w:sz w:val="32"/>
          </w:rPr>
          <w:t>”</w:t>
        </w:r>
        <w:r w:rsidR="000E0DC5">
          <w:rPr>
            <w:rFonts w:ascii="宋体" w:eastAsia="方正仿宋简体" w:hAnsi="宋体"/>
            <w:sz w:val="32"/>
          </w:rPr>
          <w:t>经费支出表</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_Toc_2_2_0000000009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13</w:t>
        </w:r>
        <w:r>
          <w:rPr>
            <w:rFonts w:ascii="宋体" w:eastAsia="方正仿宋简体" w:hAnsi="宋体"/>
            <w:sz w:val="32"/>
          </w:rPr>
          <w:fldChar w:fldCharType="end"/>
        </w:r>
      </w:hyperlink>
    </w:p>
    <w:p w:rsidR="00F438DB" w:rsidRDefault="00F438DB">
      <w:pPr>
        <w:rPr>
          <w:rFonts w:ascii="宋体" w:eastAsia="方正仿宋简体" w:hAnsi="宋体"/>
          <w:sz w:val="32"/>
          <w:lang w:eastAsia="zh-CN"/>
        </w:rPr>
      </w:pPr>
      <w:r>
        <w:rPr>
          <w:rFonts w:ascii="宋体" w:eastAsia="方正仿宋简体" w:hAnsi="宋体"/>
          <w:sz w:val="32"/>
        </w:rPr>
        <w:fldChar w:fldCharType="end"/>
      </w:r>
    </w:p>
    <w:p w:rsidR="00F438DB" w:rsidRDefault="000E0DC5">
      <w:pPr>
        <w:rPr>
          <w:rFonts w:ascii="方正楷体简体" w:eastAsia="方正楷体简体"/>
          <w:sz w:val="32"/>
          <w:szCs w:val="32"/>
        </w:rPr>
      </w:pPr>
      <w:r>
        <w:rPr>
          <w:rFonts w:ascii="方正楷体简体" w:eastAsia="方正楷体简体" w:hAnsi="方正楷体_GBK" w:cs="方正楷体_GBK" w:hint="eastAsia"/>
          <w:color w:val="000000"/>
          <w:sz w:val="32"/>
          <w:szCs w:val="32"/>
        </w:rPr>
        <w:t>部门预算信息公开情况说明</w:t>
      </w:r>
    </w:p>
    <w:p w:rsidR="00F438DB" w:rsidRDefault="00F438DB">
      <w:pPr>
        <w:pStyle w:val="TOC1"/>
        <w:tabs>
          <w:tab w:val="right" w:leader="dot" w:pos="14562"/>
        </w:tabs>
        <w:rPr>
          <w:rFonts w:ascii="宋体" w:eastAsia="方正仿宋简体" w:hAnsi="宋体"/>
          <w:sz w:val="32"/>
        </w:rPr>
      </w:pPr>
      <w:r w:rsidRPr="00F438DB">
        <w:fldChar w:fldCharType="begin"/>
      </w:r>
      <w:r w:rsidR="000E0DC5">
        <w:instrText>TOC \o "3-3" \h \z \u</w:instrText>
      </w:r>
      <w:r w:rsidRPr="00F438DB">
        <w:fldChar w:fldCharType="separate"/>
      </w:r>
      <w:hyperlink w:anchor="_Toc_3_3_0000000010" w:history="1">
        <w:r w:rsidR="000E0DC5">
          <w:rPr>
            <w:rFonts w:ascii="宋体" w:eastAsia="方正仿宋简体" w:hAnsi="宋体"/>
            <w:sz w:val="32"/>
          </w:rPr>
          <w:t>一、部门职责及机构设置情况</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_Toc_3_3_0000000010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14</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3_3_0000000011" w:history="1">
        <w:r w:rsidR="000E0DC5">
          <w:rPr>
            <w:rFonts w:ascii="宋体" w:eastAsia="方正仿宋简体" w:hAnsi="宋体"/>
            <w:sz w:val="32"/>
          </w:rPr>
          <w:t>二、部门预算安排的总体情况</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_Toc_3_3_0000000011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15</w:t>
        </w:r>
        <w:r>
          <w:rPr>
            <w:rFonts w:ascii="宋体" w:eastAsia="方正仿宋简体" w:hAnsi="宋体"/>
            <w:sz w:val="32"/>
          </w:rPr>
          <w:fldChar w:fldCharType="end"/>
        </w:r>
      </w:hyperlink>
    </w:p>
    <w:p w:rsidR="00F438DB" w:rsidRDefault="000E0DC5">
      <w:pPr>
        <w:pStyle w:val="TOC1"/>
        <w:tabs>
          <w:tab w:val="right" w:leader="dot" w:pos="14562"/>
        </w:tabs>
        <w:rPr>
          <w:rFonts w:eastAsia="方正仿宋简体"/>
          <w:lang w:eastAsia="zh-CN"/>
        </w:rPr>
      </w:pPr>
      <w:r>
        <w:rPr>
          <w:rFonts w:hint="eastAsia"/>
          <w:lang w:eastAsia="zh-CN"/>
        </w:rPr>
        <w:t>（一）收入说明</w:t>
      </w:r>
      <w:r>
        <w:rPr>
          <w:rFonts w:ascii="宋体" w:eastAsia="方正仿宋简体" w:hAnsi="宋体"/>
          <w:sz w:val="32"/>
        </w:rPr>
        <w:tab/>
      </w:r>
      <w:r>
        <w:rPr>
          <w:rFonts w:ascii="宋体" w:eastAsia="方正仿宋简体" w:hAnsi="宋体" w:hint="eastAsia"/>
          <w:sz w:val="32"/>
          <w:lang w:eastAsia="zh-CN"/>
        </w:rPr>
        <w:t>15</w:t>
      </w:r>
    </w:p>
    <w:p w:rsidR="00F438DB" w:rsidRDefault="000E0DC5">
      <w:pPr>
        <w:pStyle w:val="TOC1"/>
        <w:tabs>
          <w:tab w:val="right" w:leader="dot" w:pos="14562"/>
        </w:tabs>
        <w:rPr>
          <w:rFonts w:eastAsia="方正仿宋简体"/>
          <w:lang w:eastAsia="zh-CN"/>
        </w:rPr>
      </w:pPr>
      <w:r>
        <w:rPr>
          <w:rFonts w:hint="eastAsia"/>
          <w:lang w:eastAsia="zh-CN"/>
        </w:rPr>
        <w:t>（</w:t>
      </w:r>
      <w:r>
        <w:rPr>
          <w:rFonts w:hint="eastAsia"/>
          <w:lang w:eastAsia="zh-CN"/>
        </w:rPr>
        <w:t>二</w:t>
      </w:r>
      <w:r>
        <w:rPr>
          <w:rFonts w:hint="eastAsia"/>
          <w:lang w:eastAsia="zh-CN"/>
        </w:rPr>
        <w:t>）</w:t>
      </w:r>
      <w:r>
        <w:rPr>
          <w:rFonts w:hint="eastAsia"/>
          <w:lang w:eastAsia="zh-CN"/>
        </w:rPr>
        <w:t>支出情况</w:t>
      </w:r>
      <w:r>
        <w:rPr>
          <w:rFonts w:hint="eastAsia"/>
          <w:lang w:eastAsia="zh-CN"/>
        </w:rPr>
        <w:t xml:space="preserve"> </w:t>
      </w:r>
      <w:r>
        <w:rPr>
          <w:rFonts w:ascii="宋体" w:eastAsia="方正仿宋简体" w:hAnsi="宋体"/>
          <w:sz w:val="32"/>
        </w:rPr>
        <w:tab/>
      </w:r>
      <w:r>
        <w:rPr>
          <w:rFonts w:ascii="宋体" w:eastAsia="方正仿宋简体" w:hAnsi="宋体" w:hint="eastAsia"/>
          <w:sz w:val="32"/>
          <w:lang w:eastAsia="zh-CN"/>
        </w:rPr>
        <w:t>15</w:t>
      </w:r>
    </w:p>
    <w:p w:rsidR="00F438DB" w:rsidRDefault="000E0DC5">
      <w:pPr>
        <w:pStyle w:val="TOC1"/>
        <w:tabs>
          <w:tab w:val="right" w:leader="dot" w:pos="14562"/>
        </w:tabs>
        <w:rPr>
          <w:rFonts w:ascii="宋体" w:eastAsia="方正仿宋简体" w:hAnsi="宋体"/>
          <w:sz w:val="32"/>
          <w:lang w:eastAsia="zh-CN"/>
        </w:rPr>
      </w:pPr>
      <w:r>
        <w:rPr>
          <w:rFonts w:hint="eastAsia"/>
          <w:lang w:eastAsia="zh-CN"/>
        </w:rPr>
        <w:t>（</w:t>
      </w:r>
      <w:r>
        <w:rPr>
          <w:rFonts w:hint="eastAsia"/>
          <w:lang w:eastAsia="zh-CN"/>
        </w:rPr>
        <w:t>三</w:t>
      </w:r>
      <w:r>
        <w:rPr>
          <w:rFonts w:hint="eastAsia"/>
          <w:lang w:eastAsia="zh-CN"/>
        </w:rPr>
        <w:t>）</w:t>
      </w:r>
      <w:r>
        <w:rPr>
          <w:rFonts w:ascii="宋体" w:eastAsia="方正仿宋简体" w:hAnsi="宋体" w:hint="eastAsia"/>
          <w:sz w:val="32"/>
          <w:lang w:eastAsia="zh-CN"/>
        </w:rPr>
        <w:t>比上年增减情况</w:t>
      </w:r>
      <w:r>
        <w:rPr>
          <w:rFonts w:ascii="宋体" w:eastAsia="方正仿宋简体" w:hAnsi="宋体"/>
          <w:sz w:val="32"/>
        </w:rPr>
        <w:tab/>
      </w:r>
      <w:r>
        <w:rPr>
          <w:rFonts w:ascii="宋体" w:eastAsia="方正仿宋简体" w:hAnsi="宋体" w:hint="eastAsia"/>
          <w:sz w:val="32"/>
          <w:lang w:eastAsia="zh-CN"/>
        </w:rPr>
        <w:t>16</w:t>
      </w:r>
      <w:bookmarkStart w:id="0" w:name="_GoBack"/>
      <w:bookmarkEnd w:id="0"/>
    </w:p>
    <w:p w:rsidR="00F438DB" w:rsidRDefault="00F438DB">
      <w:pPr>
        <w:pStyle w:val="TOC1"/>
        <w:tabs>
          <w:tab w:val="right" w:leader="dot" w:pos="14562"/>
        </w:tabs>
        <w:rPr>
          <w:rFonts w:ascii="宋体" w:eastAsia="方正仿宋简体" w:hAnsi="宋体"/>
          <w:sz w:val="32"/>
          <w:lang w:eastAsia="zh-CN"/>
        </w:rPr>
      </w:pPr>
      <w:hyperlink w:anchor="_Toc_3_3_0000000012" w:history="1">
        <w:r w:rsidR="000E0DC5">
          <w:rPr>
            <w:rFonts w:ascii="宋体" w:eastAsia="方正仿宋简体" w:hAnsi="宋体"/>
            <w:sz w:val="32"/>
          </w:rPr>
          <w:t>三、机关运行经费安排情况</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_Toc_3_3_0000000012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16</w:t>
        </w:r>
        <w:r>
          <w:rPr>
            <w:rFonts w:ascii="宋体" w:eastAsia="方正仿宋简体" w:hAnsi="宋体"/>
            <w:sz w:val="32"/>
          </w:rPr>
          <w:fldChar w:fldCharType="end"/>
        </w:r>
      </w:hyperlink>
    </w:p>
    <w:p w:rsidR="00F438DB" w:rsidRDefault="000E0DC5">
      <w:pPr>
        <w:pStyle w:val="TOC1"/>
        <w:tabs>
          <w:tab w:val="right" w:leader="dot" w:pos="14562"/>
        </w:tabs>
        <w:rPr>
          <w:rFonts w:ascii="宋体" w:eastAsia="方正仿宋简体" w:hAnsi="宋体"/>
          <w:sz w:val="32"/>
        </w:rPr>
      </w:pPr>
      <w:r>
        <w:rPr>
          <w:rFonts w:ascii="宋体" w:eastAsia="方正仿宋简体" w:hAnsi="宋体" w:hint="eastAsia"/>
          <w:sz w:val="32"/>
        </w:rPr>
        <w:t>四、财政拨款“三公经费预算情况及增减变化原因……………………………………………………</w:t>
      </w:r>
      <w:r>
        <w:rPr>
          <w:rFonts w:ascii="宋体" w:eastAsia="方正仿宋简体" w:hAnsi="宋体" w:hint="eastAsia"/>
          <w:sz w:val="32"/>
        </w:rPr>
        <w:t>16</w:t>
      </w:r>
    </w:p>
    <w:p w:rsidR="00F438DB" w:rsidRDefault="00F438DB">
      <w:pPr>
        <w:pStyle w:val="TOC1"/>
        <w:tabs>
          <w:tab w:val="right" w:leader="dot" w:pos="14562"/>
        </w:tabs>
        <w:rPr>
          <w:rFonts w:ascii="宋体" w:eastAsiaTheme="minorEastAsia" w:hAnsi="宋体"/>
          <w:sz w:val="32"/>
          <w:lang w:eastAsia="zh-CN"/>
        </w:rPr>
      </w:pPr>
      <w:hyperlink w:anchor="_Toc_3_3_0000000014" w:history="1">
        <w:r w:rsidR="000E0DC5">
          <w:rPr>
            <w:rFonts w:ascii="宋体" w:eastAsia="方正仿宋简体" w:hAnsi="宋体"/>
            <w:sz w:val="32"/>
          </w:rPr>
          <w:t>五、预算绩效</w:t>
        </w:r>
        <w:r w:rsidR="000E0DC5">
          <w:rPr>
            <w:rFonts w:ascii="宋体" w:eastAsia="方正仿宋简体" w:hAnsi="宋体"/>
            <w:sz w:val="32"/>
          </w:rPr>
          <w:t>信息</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_Toc_3_3_0000000014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17</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3_3_0000000015" w:history="1">
        <w:r w:rsidR="000E0DC5">
          <w:rPr>
            <w:rFonts w:ascii="宋体" w:eastAsia="方正仿宋简体" w:hAnsi="宋体"/>
            <w:sz w:val="32"/>
          </w:rPr>
          <w:t>六、政府采购预算情况</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_Toc_3_3_0000000015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32</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3_3_0000000016" w:history="1">
        <w:r w:rsidR="000E0DC5">
          <w:rPr>
            <w:rFonts w:ascii="宋体" w:eastAsia="方正仿宋简体" w:hAnsi="宋体"/>
            <w:sz w:val="32"/>
          </w:rPr>
          <w:t>七、国有资产信息</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_Toc_3_3_0000000016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33</w:t>
        </w:r>
        <w:r>
          <w:rPr>
            <w:rFonts w:ascii="宋体" w:eastAsia="方正仿宋简体" w:hAnsi="宋体"/>
            <w:sz w:val="32"/>
          </w:rPr>
          <w:fldChar w:fldCharType="end"/>
        </w:r>
      </w:hyperlink>
    </w:p>
    <w:p w:rsidR="00F438DB" w:rsidRDefault="00F438DB">
      <w:pPr>
        <w:pStyle w:val="TOC1"/>
        <w:tabs>
          <w:tab w:val="right" w:leader="dot" w:pos="14562"/>
        </w:tabs>
        <w:rPr>
          <w:rFonts w:ascii="宋体" w:eastAsia="方正仿宋简体" w:hAnsi="宋体"/>
          <w:sz w:val="32"/>
        </w:rPr>
      </w:pPr>
      <w:hyperlink w:anchor="_Toc_3_3_0000000017" w:history="1">
        <w:r w:rsidR="000E0DC5">
          <w:rPr>
            <w:rFonts w:ascii="宋体" w:eastAsia="方正仿宋简体" w:hAnsi="宋体"/>
            <w:sz w:val="32"/>
          </w:rPr>
          <w:t>八、名词解释</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_Toc_3_3_0000000017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33</w:t>
        </w:r>
        <w:r>
          <w:rPr>
            <w:rFonts w:ascii="宋体" w:eastAsia="方正仿宋简体" w:hAnsi="宋体"/>
            <w:sz w:val="32"/>
          </w:rPr>
          <w:fldChar w:fldCharType="end"/>
        </w:r>
      </w:hyperlink>
    </w:p>
    <w:p w:rsidR="00F438DB" w:rsidRDefault="00F438DB">
      <w:pPr>
        <w:pStyle w:val="TOC1"/>
        <w:tabs>
          <w:tab w:val="right" w:leader="dot" w:pos="14562"/>
        </w:tabs>
      </w:pPr>
      <w:hyperlink w:anchor="_Toc_3_3_0000000018" w:history="1">
        <w:r w:rsidR="000E0DC5">
          <w:rPr>
            <w:rFonts w:ascii="宋体" w:eastAsia="方正仿宋简体" w:hAnsi="宋体"/>
            <w:sz w:val="32"/>
          </w:rPr>
          <w:t>九、其他需要说明的事项</w:t>
        </w:r>
        <w:r w:rsidR="000E0DC5">
          <w:rPr>
            <w:rFonts w:ascii="宋体" w:eastAsia="方正仿宋简体" w:hAnsi="宋体"/>
            <w:sz w:val="32"/>
          </w:rPr>
          <w:tab/>
        </w:r>
        <w:r>
          <w:rPr>
            <w:rFonts w:ascii="宋体" w:eastAsia="方正仿宋简体" w:hAnsi="宋体"/>
            <w:sz w:val="32"/>
          </w:rPr>
          <w:fldChar w:fldCharType="begin"/>
        </w:r>
        <w:r w:rsidR="000E0DC5">
          <w:rPr>
            <w:rFonts w:ascii="宋体" w:eastAsia="方正仿宋简体" w:hAnsi="宋体"/>
            <w:sz w:val="32"/>
          </w:rPr>
          <w:instrText>PAGEREF _Toc_3_3_0000000018 \h</w:instrText>
        </w:r>
        <w:r>
          <w:rPr>
            <w:rFonts w:ascii="宋体" w:eastAsia="方正仿宋简体" w:hAnsi="宋体"/>
            <w:sz w:val="32"/>
          </w:rPr>
        </w:r>
        <w:r>
          <w:rPr>
            <w:rFonts w:ascii="宋体" w:eastAsia="方正仿宋简体" w:hAnsi="宋体"/>
            <w:sz w:val="32"/>
          </w:rPr>
          <w:fldChar w:fldCharType="separate"/>
        </w:r>
        <w:r w:rsidR="000E0DC5">
          <w:rPr>
            <w:rFonts w:ascii="宋体" w:eastAsia="方正仿宋简体" w:hAnsi="宋体"/>
            <w:sz w:val="32"/>
          </w:rPr>
          <w:t>34</w:t>
        </w:r>
        <w:r>
          <w:rPr>
            <w:rFonts w:ascii="宋体" w:eastAsia="方正仿宋简体" w:hAnsi="宋体"/>
            <w:sz w:val="32"/>
          </w:rPr>
          <w:fldChar w:fldCharType="end"/>
        </w:r>
      </w:hyperlink>
    </w:p>
    <w:p w:rsidR="00F438DB" w:rsidRDefault="00F438DB">
      <w:r>
        <w:fldChar w:fldCharType="end"/>
      </w:r>
    </w:p>
    <w:p w:rsidR="00F438DB" w:rsidRDefault="00F438DB">
      <w:pPr>
        <w:sectPr w:rsidR="00F438DB">
          <w:pgSz w:w="16840" w:h="11900" w:orient="landscape"/>
          <w:pgMar w:top="1587" w:right="1134" w:bottom="1361" w:left="1134" w:header="720" w:footer="720" w:gutter="0"/>
          <w:pgNumType w:start="1"/>
          <w:cols w:space="720"/>
        </w:sectPr>
      </w:pPr>
    </w:p>
    <w:p w:rsidR="00F438DB" w:rsidRDefault="00F438DB">
      <w:pPr>
        <w:jc w:val="center"/>
      </w:pPr>
    </w:p>
    <w:p w:rsidR="00F438DB" w:rsidRDefault="00F438DB">
      <w:pPr>
        <w:jc w:val="center"/>
      </w:pPr>
    </w:p>
    <w:p w:rsidR="00F438DB" w:rsidRDefault="00F438DB">
      <w:pPr>
        <w:jc w:val="center"/>
      </w:pPr>
    </w:p>
    <w:p w:rsidR="00F438DB" w:rsidRDefault="00F438DB">
      <w:pPr>
        <w:jc w:val="center"/>
        <w:rPr>
          <w:rFonts w:eastAsiaTheme="minorEastAsia"/>
          <w:lang w:eastAsia="zh-CN"/>
        </w:rPr>
      </w:pPr>
    </w:p>
    <w:p w:rsidR="00F438DB" w:rsidRDefault="00F438DB">
      <w:pPr>
        <w:jc w:val="center"/>
        <w:rPr>
          <w:rFonts w:eastAsiaTheme="minorEastAsia"/>
          <w:lang w:eastAsia="zh-CN"/>
        </w:rPr>
      </w:pPr>
    </w:p>
    <w:p w:rsidR="00F438DB" w:rsidRDefault="00F438DB">
      <w:pPr>
        <w:jc w:val="center"/>
        <w:rPr>
          <w:rFonts w:eastAsiaTheme="minorEastAsia"/>
          <w:lang w:eastAsia="zh-CN"/>
        </w:rPr>
      </w:pPr>
    </w:p>
    <w:p w:rsidR="00F438DB" w:rsidRDefault="00F438DB">
      <w:pPr>
        <w:jc w:val="center"/>
        <w:rPr>
          <w:rFonts w:eastAsiaTheme="minorEastAsia"/>
          <w:lang w:eastAsia="zh-CN"/>
        </w:rPr>
      </w:pPr>
    </w:p>
    <w:p w:rsidR="00F438DB" w:rsidRDefault="00F438DB">
      <w:pPr>
        <w:jc w:val="center"/>
        <w:rPr>
          <w:rFonts w:eastAsiaTheme="minorEastAsia"/>
          <w:lang w:eastAsia="zh-CN"/>
        </w:rPr>
      </w:pPr>
    </w:p>
    <w:p w:rsidR="00F438DB" w:rsidRDefault="00F438DB">
      <w:pPr>
        <w:jc w:val="center"/>
        <w:rPr>
          <w:rFonts w:eastAsiaTheme="minorEastAsia"/>
          <w:lang w:eastAsia="zh-CN"/>
        </w:rPr>
      </w:pPr>
    </w:p>
    <w:p w:rsidR="00F438DB" w:rsidRDefault="00F438DB">
      <w:pPr>
        <w:jc w:val="center"/>
      </w:pPr>
    </w:p>
    <w:p w:rsidR="00F438DB" w:rsidRDefault="000E0DC5">
      <w:pPr>
        <w:jc w:val="center"/>
        <w:outlineLvl w:val="0"/>
        <w:rPr>
          <w:rFonts w:ascii="方正黑体简体" w:eastAsia="方正黑体简体"/>
          <w:sz w:val="52"/>
          <w:szCs w:val="52"/>
        </w:rPr>
        <w:sectPr w:rsidR="00F438DB">
          <w:footerReference w:type="even" r:id="rId65"/>
          <w:footerReference w:type="default" r:id="rId66"/>
          <w:pgSz w:w="16840" w:h="11900" w:orient="landscape"/>
          <w:pgMar w:top="1361" w:right="1020" w:bottom="1134" w:left="1020" w:header="720" w:footer="720" w:gutter="0"/>
          <w:pgNumType w:start="1"/>
          <w:cols w:space="720"/>
        </w:sectPr>
      </w:pPr>
      <w:r>
        <w:rPr>
          <w:rFonts w:ascii="方正黑体简体" w:eastAsia="方正黑体简体" w:hAnsi="方正小标宋_GBK" w:cs="方正小标宋_GBK" w:hint="eastAsia"/>
          <w:color w:val="000000"/>
          <w:sz w:val="52"/>
          <w:szCs w:val="52"/>
        </w:rPr>
        <w:t>部门预算</w:t>
      </w:r>
    </w:p>
    <w:p w:rsidR="00F438DB" w:rsidRDefault="000E0DC5">
      <w:pPr>
        <w:jc w:val="center"/>
        <w:outlineLvl w:val="1"/>
        <w:rPr>
          <w:rFonts w:ascii="方正小标宋简体" w:eastAsia="方正小标宋简体"/>
        </w:rPr>
      </w:pPr>
      <w:bookmarkStart w:id="1" w:name="_Toc_2_2_0000000001"/>
      <w:r>
        <w:rPr>
          <w:rFonts w:ascii="方正小标宋简体" w:eastAsia="方正小标宋简体" w:hAnsi="方正小标宋_GBK" w:cs="方正小标宋_GBK" w:hint="eastAsia"/>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438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126"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6661"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6661" w:type="dxa"/>
            <w:gridSpan w:val="2"/>
            <w:vAlign w:val="center"/>
          </w:tcPr>
          <w:p w:rsidR="00F438DB" w:rsidRDefault="000E0DC5">
            <w:pPr>
              <w:pStyle w:val="1"/>
              <w:rPr>
                <w:rFonts w:ascii="宋体" w:eastAsia="方正仿宋简体" w:hAnsi="宋体"/>
              </w:rPr>
            </w:pPr>
            <w:r>
              <w:rPr>
                <w:rFonts w:ascii="宋体" w:eastAsia="方正仿宋简体" w:hAnsi="宋体"/>
              </w:rPr>
              <w:t>收入</w:t>
            </w:r>
          </w:p>
        </w:tc>
        <w:tc>
          <w:tcPr>
            <w:tcW w:w="6661" w:type="dxa"/>
            <w:gridSpan w:val="2"/>
            <w:vAlign w:val="center"/>
          </w:tcPr>
          <w:p w:rsidR="00F438DB" w:rsidRDefault="000E0DC5">
            <w:pPr>
              <w:pStyle w:val="1"/>
              <w:rPr>
                <w:rFonts w:ascii="宋体" w:eastAsia="方正仿宋简体" w:hAnsi="宋体"/>
              </w:rPr>
            </w:pPr>
            <w:r>
              <w:rPr>
                <w:rFonts w:ascii="宋体" w:eastAsia="方正仿宋简体" w:hAnsi="宋体"/>
              </w:rPr>
              <w:t>支出</w:t>
            </w:r>
          </w:p>
        </w:tc>
      </w:tr>
      <w:tr w:rsidR="00F438DB">
        <w:trPr>
          <w:trHeight w:val="369"/>
          <w:tblHeader/>
          <w:jc w:val="center"/>
        </w:trPr>
        <w:tc>
          <w:tcPr>
            <w:tcW w:w="850" w:type="dxa"/>
            <w:vMerge/>
          </w:tcPr>
          <w:p w:rsidR="00F438DB" w:rsidRDefault="00F438DB">
            <w:pPr>
              <w:rPr>
                <w:rFonts w:ascii="宋体" w:eastAsia="方正仿宋简体" w:hAnsi="宋体"/>
              </w:rPr>
            </w:pPr>
          </w:p>
        </w:tc>
        <w:tc>
          <w:tcPr>
            <w:tcW w:w="4535" w:type="dxa"/>
            <w:vAlign w:val="center"/>
          </w:tcPr>
          <w:p w:rsidR="00F438DB" w:rsidRDefault="000E0DC5">
            <w:pPr>
              <w:pStyle w:val="1"/>
              <w:rPr>
                <w:rFonts w:ascii="宋体" w:eastAsia="方正仿宋简体" w:hAnsi="宋体"/>
              </w:rPr>
            </w:pPr>
            <w:r>
              <w:rPr>
                <w:rFonts w:ascii="宋体" w:eastAsia="方正仿宋简体" w:hAnsi="宋体"/>
              </w:rPr>
              <w:t>项</w:t>
            </w:r>
            <w:r>
              <w:rPr>
                <w:rFonts w:ascii="宋体" w:eastAsia="方正仿宋简体" w:hAnsi="宋体"/>
              </w:rPr>
              <w:t xml:space="preserve">  </w:t>
            </w:r>
            <w:r>
              <w:rPr>
                <w:rFonts w:ascii="宋体" w:eastAsia="方正仿宋简体" w:hAnsi="宋体"/>
              </w:rPr>
              <w:t>目</w:t>
            </w:r>
          </w:p>
        </w:tc>
        <w:tc>
          <w:tcPr>
            <w:tcW w:w="2126" w:type="dxa"/>
            <w:vAlign w:val="center"/>
          </w:tcPr>
          <w:p w:rsidR="00F438DB" w:rsidRDefault="000E0DC5">
            <w:pPr>
              <w:pStyle w:val="1"/>
              <w:rPr>
                <w:rFonts w:ascii="宋体" w:eastAsia="方正仿宋简体" w:hAnsi="宋体"/>
              </w:rPr>
            </w:pPr>
            <w:r>
              <w:rPr>
                <w:rFonts w:ascii="宋体" w:eastAsia="方正仿宋简体" w:hAnsi="宋体"/>
              </w:rPr>
              <w:t>预算数</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项</w:t>
            </w:r>
            <w:r>
              <w:rPr>
                <w:rFonts w:ascii="宋体" w:eastAsia="方正仿宋简体" w:hAnsi="宋体"/>
              </w:rPr>
              <w:t xml:space="preserve">  </w:t>
            </w:r>
            <w:r>
              <w:rPr>
                <w:rFonts w:ascii="宋体" w:eastAsia="方正仿宋简体" w:hAnsi="宋体"/>
              </w:rPr>
              <w:t>目</w:t>
            </w:r>
          </w:p>
        </w:tc>
        <w:tc>
          <w:tcPr>
            <w:tcW w:w="2126" w:type="dxa"/>
            <w:vAlign w:val="center"/>
          </w:tcPr>
          <w:p w:rsidR="00F438DB" w:rsidRDefault="000E0DC5">
            <w:pPr>
              <w:pStyle w:val="1"/>
              <w:rPr>
                <w:rFonts w:ascii="宋体" w:eastAsia="方正仿宋简体" w:hAnsi="宋体"/>
              </w:rPr>
            </w:pPr>
            <w:r>
              <w:rPr>
                <w:rFonts w:ascii="宋体" w:eastAsia="方正仿宋简体" w:hAnsi="宋体"/>
              </w:rPr>
              <w:t>预算数</w:t>
            </w:r>
          </w:p>
        </w:tc>
      </w:tr>
      <w:tr w:rsidR="00F438DB">
        <w:trPr>
          <w:trHeight w:val="369"/>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1</w:t>
            </w:r>
          </w:p>
        </w:tc>
        <w:tc>
          <w:tcPr>
            <w:tcW w:w="2126" w:type="dxa"/>
            <w:vAlign w:val="center"/>
          </w:tcPr>
          <w:p w:rsidR="00F438DB" w:rsidRDefault="000E0DC5">
            <w:pPr>
              <w:pStyle w:val="1"/>
              <w:rPr>
                <w:rFonts w:ascii="宋体" w:eastAsia="方正仿宋简体" w:hAnsi="宋体"/>
              </w:rPr>
            </w:pPr>
            <w:r>
              <w:rPr>
                <w:rFonts w:ascii="宋体" w:eastAsia="方正仿宋简体" w:hAnsi="宋体"/>
              </w:rPr>
              <w:t>2</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3</w:t>
            </w:r>
          </w:p>
        </w:tc>
        <w:tc>
          <w:tcPr>
            <w:tcW w:w="2126" w:type="dxa"/>
            <w:vAlign w:val="center"/>
          </w:tcPr>
          <w:p w:rsidR="00F438DB" w:rsidRDefault="000E0DC5">
            <w:pPr>
              <w:pStyle w:val="1"/>
              <w:rPr>
                <w:rFonts w:ascii="宋体" w:eastAsia="方正仿宋简体" w:hAnsi="宋体"/>
              </w:rPr>
            </w:pPr>
            <w:r>
              <w:rPr>
                <w:rFonts w:ascii="宋体" w:eastAsia="方正仿宋简体" w:hAnsi="宋体"/>
              </w:rPr>
              <w:t>4</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一、一般公共预算拨款收入</w:t>
            </w:r>
          </w:p>
        </w:tc>
        <w:tc>
          <w:tcPr>
            <w:tcW w:w="2126" w:type="dxa"/>
            <w:vAlign w:val="center"/>
          </w:tcPr>
          <w:p w:rsidR="00F438DB" w:rsidRDefault="000E0DC5">
            <w:pPr>
              <w:pStyle w:val="4"/>
              <w:rPr>
                <w:rFonts w:ascii="宋体" w:eastAsia="方正仿宋简体" w:hAnsi="宋体"/>
              </w:rPr>
            </w:pPr>
            <w:r>
              <w:rPr>
                <w:rFonts w:ascii="宋体" w:eastAsia="方正仿宋简体" w:hAnsi="宋体"/>
              </w:rPr>
              <w:t>1583.79</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一、一般公共服务支出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二、政府性基金预算拨款收入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二、外交支出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三、国有资本经营预算拨款收入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三、国防支出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4</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四、财政专户管理资金收入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四、公共安全支出</w:t>
            </w:r>
          </w:p>
        </w:tc>
        <w:tc>
          <w:tcPr>
            <w:tcW w:w="2126" w:type="dxa"/>
            <w:vAlign w:val="center"/>
          </w:tcPr>
          <w:p w:rsidR="00F438DB" w:rsidRDefault="000E0DC5">
            <w:pPr>
              <w:pStyle w:val="4"/>
              <w:rPr>
                <w:rFonts w:ascii="宋体" w:eastAsia="方正仿宋简体" w:hAnsi="宋体"/>
              </w:rPr>
            </w:pPr>
            <w:r>
              <w:rPr>
                <w:rFonts w:ascii="宋体" w:eastAsia="方正仿宋简体" w:hAnsi="宋体"/>
              </w:rPr>
              <w:t>1515.51</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5</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五、事业收入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五、教育支出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6</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六、事业单位经营收入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六、科学技术支出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7</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七、上级补助收入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七、文化旅游体育与传媒支出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8</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八、附属单位上缴收入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八、社会保障和就业支出</w:t>
            </w:r>
          </w:p>
        </w:tc>
        <w:tc>
          <w:tcPr>
            <w:tcW w:w="2126" w:type="dxa"/>
            <w:vAlign w:val="center"/>
          </w:tcPr>
          <w:p w:rsidR="00F438DB" w:rsidRDefault="000E0DC5">
            <w:pPr>
              <w:pStyle w:val="4"/>
              <w:rPr>
                <w:rFonts w:ascii="宋体" w:eastAsia="方正仿宋简体" w:hAnsi="宋体"/>
              </w:rPr>
            </w:pPr>
            <w:r>
              <w:rPr>
                <w:rFonts w:ascii="宋体" w:eastAsia="方正仿宋简体" w:hAnsi="宋体"/>
              </w:rPr>
              <w:t>24.98</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9</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九、其他收入</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九、社会保险基金支出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10</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十、卫生健康支出</w:t>
            </w:r>
          </w:p>
        </w:tc>
        <w:tc>
          <w:tcPr>
            <w:tcW w:w="2126" w:type="dxa"/>
            <w:vAlign w:val="center"/>
          </w:tcPr>
          <w:p w:rsidR="00F438DB" w:rsidRDefault="000E0DC5">
            <w:pPr>
              <w:pStyle w:val="4"/>
              <w:rPr>
                <w:rFonts w:ascii="宋体" w:eastAsia="方正仿宋简体" w:hAnsi="宋体"/>
              </w:rPr>
            </w:pPr>
            <w:r>
              <w:rPr>
                <w:rFonts w:ascii="宋体" w:eastAsia="方正仿宋简体" w:hAnsi="宋体"/>
              </w:rPr>
              <w:t>24.55</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11</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十一、节能环保支出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12</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十二、城乡社区支出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13</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十三、农林水支出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14</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十四、交通运输支出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15</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十五、资源勘探工业信息等支出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16</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十六、商业服务业等支出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17</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十七、金融支出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18</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十八、援助其他地区支出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lastRenderedPageBreak/>
              <w:t>19</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十九、自然资源海洋气象等支出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20</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二十、住房保障支出</w:t>
            </w:r>
          </w:p>
        </w:tc>
        <w:tc>
          <w:tcPr>
            <w:tcW w:w="2126" w:type="dxa"/>
            <w:vAlign w:val="center"/>
          </w:tcPr>
          <w:p w:rsidR="00F438DB" w:rsidRDefault="000E0DC5">
            <w:pPr>
              <w:pStyle w:val="4"/>
              <w:rPr>
                <w:rFonts w:ascii="宋体" w:eastAsia="方正仿宋简体" w:hAnsi="宋体"/>
              </w:rPr>
            </w:pPr>
            <w:r>
              <w:rPr>
                <w:rFonts w:ascii="宋体" w:eastAsia="方正仿宋简体" w:hAnsi="宋体"/>
              </w:rPr>
              <w:t>18.75</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21</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二十一、粮油物资储备支出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22</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二十二、国有资本经营预算支出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23</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二十三、灾害防治及应急管理支出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24</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二十四、预备费</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25</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二十五、其他支出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26</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二十六、转移性支出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27</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二十七、债务还本支出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28</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二十八、债务付息支出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29</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二十九、债务发行费用支出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30</w:t>
            </w:r>
          </w:p>
        </w:tc>
        <w:tc>
          <w:tcPr>
            <w:tcW w:w="4535" w:type="dxa"/>
            <w:vAlign w:val="center"/>
          </w:tcPr>
          <w:p w:rsidR="00F438DB" w:rsidRDefault="00F438DB">
            <w:pPr>
              <w:pStyle w:val="2"/>
              <w:rPr>
                <w:rFonts w:ascii="宋体" w:eastAsia="方正仿宋简体" w:hAnsi="宋体"/>
              </w:rPr>
            </w:pP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三十、抗疫特别国债安排的支出</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31</w:t>
            </w:r>
          </w:p>
        </w:tc>
        <w:tc>
          <w:tcPr>
            <w:tcW w:w="4535" w:type="dxa"/>
            <w:vAlign w:val="center"/>
          </w:tcPr>
          <w:p w:rsidR="00F438DB" w:rsidRDefault="000E0DC5">
            <w:pPr>
              <w:pStyle w:val="6"/>
              <w:rPr>
                <w:rFonts w:ascii="宋体" w:eastAsia="方正仿宋简体" w:hAnsi="宋体"/>
              </w:rPr>
            </w:pPr>
            <w:r>
              <w:rPr>
                <w:rFonts w:ascii="宋体" w:eastAsia="方正仿宋简体" w:hAnsi="宋体"/>
              </w:rPr>
              <w:t>本年收入合计</w:t>
            </w:r>
          </w:p>
        </w:tc>
        <w:tc>
          <w:tcPr>
            <w:tcW w:w="2126"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4535" w:type="dxa"/>
            <w:vAlign w:val="center"/>
          </w:tcPr>
          <w:p w:rsidR="00F438DB" w:rsidRDefault="000E0DC5">
            <w:pPr>
              <w:pStyle w:val="6"/>
              <w:rPr>
                <w:rFonts w:ascii="宋体" w:eastAsia="方正仿宋简体" w:hAnsi="宋体"/>
              </w:rPr>
            </w:pPr>
            <w:r>
              <w:rPr>
                <w:rFonts w:ascii="宋体" w:eastAsia="方正仿宋简体" w:hAnsi="宋体"/>
              </w:rPr>
              <w:t>本年支出合计</w:t>
            </w:r>
          </w:p>
        </w:tc>
        <w:tc>
          <w:tcPr>
            <w:tcW w:w="2126" w:type="dxa"/>
            <w:vAlign w:val="center"/>
          </w:tcPr>
          <w:p w:rsidR="00F438DB" w:rsidRDefault="000E0DC5">
            <w:pPr>
              <w:pStyle w:val="7"/>
              <w:rPr>
                <w:rFonts w:ascii="宋体" w:eastAsia="方正仿宋简体" w:hAnsi="宋体"/>
              </w:rPr>
            </w:pPr>
            <w:r>
              <w:rPr>
                <w:rFonts w:ascii="宋体" w:eastAsia="方正仿宋简体" w:hAnsi="宋体"/>
              </w:rPr>
              <w:t>1583.79</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上年结转结余</w:t>
            </w:r>
          </w:p>
        </w:tc>
        <w:tc>
          <w:tcPr>
            <w:tcW w:w="2126" w:type="dxa"/>
            <w:vAlign w:val="center"/>
          </w:tcPr>
          <w:p w:rsidR="00F438DB" w:rsidRDefault="00F438DB">
            <w:pPr>
              <w:pStyle w:val="4"/>
              <w:rPr>
                <w:rFonts w:ascii="宋体" w:eastAsia="方正仿宋简体" w:hAnsi="宋体"/>
              </w:rPr>
            </w:pPr>
          </w:p>
        </w:tc>
        <w:tc>
          <w:tcPr>
            <w:tcW w:w="4535" w:type="dxa"/>
            <w:vAlign w:val="center"/>
          </w:tcPr>
          <w:p w:rsidR="00F438DB" w:rsidRDefault="000E0DC5">
            <w:pPr>
              <w:pStyle w:val="2"/>
              <w:rPr>
                <w:rFonts w:ascii="宋体" w:eastAsia="方正仿宋简体" w:hAnsi="宋体"/>
              </w:rPr>
            </w:pPr>
            <w:r>
              <w:rPr>
                <w:rFonts w:ascii="宋体" w:eastAsia="方正仿宋简体" w:hAnsi="宋体"/>
              </w:rPr>
              <w:t>年终结转结余</w:t>
            </w:r>
          </w:p>
        </w:tc>
        <w:tc>
          <w:tcPr>
            <w:tcW w:w="2126"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33</w:t>
            </w:r>
          </w:p>
        </w:tc>
        <w:tc>
          <w:tcPr>
            <w:tcW w:w="4535" w:type="dxa"/>
            <w:vAlign w:val="center"/>
          </w:tcPr>
          <w:p w:rsidR="00F438DB" w:rsidRDefault="000E0DC5">
            <w:pPr>
              <w:pStyle w:val="6"/>
              <w:rPr>
                <w:rFonts w:ascii="宋体" w:eastAsia="方正仿宋简体" w:hAnsi="宋体"/>
              </w:rPr>
            </w:pPr>
            <w:r>
              <w:rPr>
                <w:rFonts w:ascii="宋体" w:eastAsia="方正仿宋简体" w:hAnsi="宋体"/>
              </w:rPr>
              <w:t>收入总计</w:t>
            </w:r>
          </w:p>
        </w:tc>
        <w:tc>
          <w:tcPr>
            <w:tcW w:w="2126"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4535" w:type="dxa"/>
            <w:vAlign w:val="center"/>
          </w:tcPr>
          <w:p w:rsidR="00F438DB" w:rsidRDefault="000E0DC5">
            <w:pPr>
              <w:pStyle w:val="6"/>
              <w:rPr>
                <w:rFonts w:ascii="宋体" w:eastAsia="方正仿宋简体" w:hAnsi="宋体"/>
              </w:rPr>
            </w:pPr>
            <w:r>
              <w:rPr>
                <w:rFonts w:ascii="宋体" w:eastAsia="方正仿宋简体" w:hAnsi="宋体"/>
              </w:rPr>
              <w:t>支出总计</w:t>
            </w:r>
          </w:p>
        </w:tc>
        <w:tc>
          <w:tcPr>
            <w:tcW w:w="2126" w:type="dxa"/>
            <w:vAlign w:val="center"/>
          </w:tcPr>
          <w:p w:rsidR="00F438DB" w:rsidRDefault="000E0DC5">
            <w:pPr>
              <w:pStyle w:val="7"/>
              <w:rPr>
                <w:rFonts w:ascii="宋体" w:eastAsia="方正仿宋简体" w:hAnsi="宋体"/>
              </w:rPr>
            </w:pPr>
            <w:r>
              <w:rPr>
                <w:rFonts w:ascii="宋体" w:eastAsia="方正仿宋简体" w:hAnsi="宋体"/>
              </w:rPr>
              <w:t>1583.79</w:t>
            </w: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jc w:val="center"/>
        <w:outlineLvl w:val="1"/>
        <w:rPr>
          <w:rFonts w:ascii="方正小标宋简体" w:eastAsia="方正小标宋简体"/>
          <w:sz w:val="36"/>
          <w:szCs w:val="36"/>
        </w:rPr>
      </w:pPr>
      <w:bookmarkStart w:id="2" w:name="_Toc_2_2_0000000002"/>
      <w:r>
        <w:rPr>
          <w:rFonts w:ascii="方正小标宋简体" w:eastAsia="方正小标宋简体" w:hAnsi="方正小标宋_GBK" w:cs="方正小标宋_GBK" w:hint="eastAsia"/>
          <w:color w:val="000000"/>
          <w:sz w:val="36"/>
          <w:szCs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438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3402" w:type="dxa"/>
            <w:gridSpan w:val="3"/>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669" w:type="dxa"/>
            <w:gridSpan w:val="5"/>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68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2551" w:type="dxa"/>
            <w:gridSpan w:val="2"/>
            <w:vAlign w:val="center"/>
          </w:tcPr>
          <w:p w:rsidR="00F438DB" w:rsidRDefault="000E0DC5">
            <w:pPr>
              <w:pStyle w:val="1"/>
              <w:rPr>
                <w:rFonts w:ascii="宋体" w:eastAsia="方正仿宋简体" w:hAnsi="宋体"/>
              </w:rPr>
            </w:pPr>
            <w:r>
              <w:rPr>
                <w:rFonts w:ascii="宋体" w:eastAsia="方正仿宋简体" w:hAnsi="宋体"/>
              </w:rPr>
              <w:t>功能分类科目</w:t>
            </w:r>
          </w:p>
        </w:tc>
        <w:tc>
          <w:tcPr>
            <w:tcW w:w="1134" w:type="dxa"/>
            <w:vMerge w:val="restart"/>
            <w:vAlign w:val="center"/>
          </w:tcPr>
          <w:p w:rsidR="00F438DB" w:rsidRDefault="000E0DC5">
            <w:pPr>
              <w:pStyle w:val="1"/>
              <w:rPr>
                <w:rFonts w:ascii="宋体" w:eastAsia="方正仿宋简体" w:hAnsi="宋体"/>
              </w:rPr>
            </w:pPr>
            <w:r>
              <w:rPr>
                <w:rFonts w:ascii="宋体" w:eastAsia="方正仿宋简体" w:hAnsi="宋体"/>
              </w:rPr>
              <w:t>合计</w:t>
            </w:r>
          </w:p>
        </w:tc>
        <w:tc>
          <w:tcPr>
            <w:tcW w:w="9071" w:type="dxa"/>
            <w:gridSpan w:val="8"/>
            <w:vAlign w:val="center"/>
          </w:tcPr>
          <w:p w:rsidR="00F438DB" w:rsidRDefault="000E0DC5">
            <w:pPr>
              <w:pStyle w:val="1"/>
              <w:rPr>
                <w:rFonts w:ascii="宋体" w:eastAsia="方正仿宋简体" w:hAnsi="宋体"/>
              </w:rPr>
            </w:pPr>
            <w:r>
              <w:rPr>
                <w:rFonts w:ascii="宋体" w:eastAsia="方正仿宋简体" w:hAnsi="宋体"/>
              </w:rPr>
              <w:t>本年收入</w:t>
            </w:r>
          </w:p>
        </w:tc>
        <w:tc>
          <w:tcPr>
            <w:tcW w:w="1134" w:type="dxa"/>
            <w:vMerge w:val="restart"/>
            <w:vAlign w:val="center"/>
          </w:tcPr>
          <w:p w:rsidR="00F438DB" w:rsidRDefault="000E0DC5">
            <w:pPr>
              <w:pStyle w:val="1"/>
              <w:rPr>
                <w:rFonts w:ascii="宋体" w:eastAsia="方正仿宋简体" w:hAnsi="宋体"/>
              </w:rPr>
            </w:pPr>
            <w:r>
              <w:rPr>
                <w:rFonts w:ascii="宋体" w:eastAsia="方正仿宋简体" w:hAnsi="宋体"/>
              </w:rPr>
              <w:t>上年结转</w:t>
            </w:r>
          </w:p>
        </w:tc>
      </w:tr>
      <w:tr w:rsidR="00F438DB">
        <w:trPr>
          <w:trHeight w:val="369"/>
          <w:tblHeader/>
          <w:jc w:val="center"/>
        </w:trPr>
        <w:tc>
          <w:tcPr>
            <w:tcW w:w="680" w:type="dxa"/>
            <w:vMerge/>
          </w:tcPr>
          <w:p w:rsidR="00F438DB" w:rsidRDefault="00F438DB">
            <w:pPr>
              <w:rPr>
                <w:rFonts w:ascii="宋体" w:eastAsia="方正仿宋简体" w:hAnsi="宋体"/>
              </w:rPr>
            </w:pPr>
          </w:p>
        </w:tc>
        <w:tc>
          <w:tcPr>
            <w:tcW w:w="992" w:type="dxa"/>
            <w:vAlign w:val="center"/>
          </w:tcPr>
          <w:p w:rsidR="00F438DB" w:rsidRDefault="000E0DC5">
            <w:pPr>
              <w:pStyle w:val="1"/>
              <w:rPr>
                <w:rFonts w:ascii="宋体" w:eastAsia="方正仿宋简体" w:hAnsi="宋体"/>
              </w:rPr>
            </w:pPr>
            <w:r>
              <w:rPr>
                <w:rFonts w:ascii="宋体" w:eastAsia="方正仿宋简体" w:hAnsi="宋体"/>
              </w:rPr>
              <w:t>科目</w:t>
            </w:r>
            <w:r>
              <w:rPr>
                <w:rFonts w:ascii="宋体" w:eastAsia="方正仿宋简体" w:hAnsi="宋体"/>
              </w:rPr>
              <w:t xml:space="preserve">    </w:t>
            </w:r>
            <w:r>
              <w:rPr>
                <w:rFonts w:ascii="宋体" w:eastAsia="方正仿宋简体" w:hAnsi="宋体"/>
              </w:rPr>
              <w:t>编码</w:t>
            </w:r>
          </w:p>
        </w:tc>
        <w:tc>
          <w:tcPr>
            <w:tcW w:w="1559" w:type="dxa"/>
            <w:vAlign w:val="center"/>
          </w:tcPr>
          <w:p w:rsidR="00F438DB" w:rsidRDefault="000E0DC5">
            <w:pPr>
              <w:pStyle w:val="1"/>
              <w:rPr>
                <w:rFonts w:ascii="宋体" w:eastAsia="方正仿宋简体" w:hAnsi="宋体"/>
              </w:rPr>
            </w:pPr>
            <w:r>
              <w:rPr>
                <w:rFonts w:ascii="宋体" w:eastAsia="方正仿宋简体" w:hAnsi="宋体"/>
              </w:rPr>
              <w:t>科目名称</w:t>
            </w:r>
          </w:p>
        </w:tc>
        <w:tc>
          <w:tcPr>
            <w:tcW w:w="1134" w:type="dxa"/>
            <w:vMerge/>
          </w:tcPr>
          <w:p w:rsidR="00F438DB" w:rsidRDefault="00F438DB">
            <w:pPr>
              <w:rPr>
                <w:rFonts w:ascii="宋体" w:eastAsia="方正仿宋简体" w:hAnsi="宋体"/>
              </w:rPr>
            </w:pPr>
          </w:p>
        </w:tc>
        <w:tc>
          <w:tcPr>
            <w:tcW w:w="1134" w:type="dxa"/>
            <w:vAlign w:val="center"/>
          </w:tcPr>
          <w:p w:rsidR="00F438DB" w:rsidRDefault="000E0DC5">
            <w:pPr>
              <w:pStyle w:val="1"/>
              <w:rPr>
                <w:rFonts w:ascii="宋体" w:eastAsia="方正仿宋简体" w:hAnsi="宋体"/>
              </w:rPr>
            </w:pPr>
            <w:r>
              <w:rPr>
                <w:rFonts w:ascii="宋体" w:eastAsia="方正仿宋简体" w:hAnsi="宋体"/>
              </w:rPr>
              <w:t>小计</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财政拨款</w:t>
            </w:r>
            <w:r>
              <w:rPr>
                <w:rFonts w:ascii="宋体" w:eastAsia="方正仿宋简体" w:hAnsi="宋体"/>
              </w:rPr>
              <w:t xml:space="preserve"> </w:t>
            </w:r>
            <w:r>
              <w:rPr>
                <w:rFonts w:ascii="宋体" w:eastAsia="方正仿宋简体" w:hAnsi="宋体"/>
              </w:rPr>
              <w:t>收入</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财政专户</w:t>
            </w:r>
            <w:r>
              <w:rPr>
                <w:rFonts w:ascii="宋体" w:eastAsia="方正仿宋简体" w:hAnsi="宋体"/>
              </w:rPr>
              <w:t xml:space="preserve"> </w:t>
            </w:r>
            <w:r>
              <w:rPr>
                <w:rFonts w:ascii="宋体" w:eastAsia="方正仿宋简体" w:hAnsi="宋体"/>
              </w:rPr>
              <w:t>收入</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事业收入</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经营收入</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上级补助收入</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附属单位上缴收入</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其他收入</w:t>
            </w:r>
          </w:p>
        </w:tc>
        <w:tc>
          <w:tcPr>
            <w:tcW w:w="1134" w:type="dxa"/>
            <w:vMerge/>
          </w:tcPr>
          <w:p w:rsidR="00F438DB" w:rsidRDefault="00F438DB">
            <w:pPr>
              <w:rPr>
                <w:rFonts w:ascii="宋体" w:eastAsia="方正仿宋简体" w:hAnsi="宋体"/>
              </w:rPr>
            </w:pPr>
          </w:p>
        </w:tc>
      </w:tr>
      <w:tr w:rsidR="00F438DB">
        <w:trPr>
          <w:trHeight w:val="369"/>
          <w:tblHeader/>
          <w:jc w:val="center"/>
        </w:trPr>
        <w:tc>
          <w:tcPr>
            <w:tcW w:w="68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992" w:type="dxa"/>
            <w:vAlign w:val="center"/>
          </w:tcPr>
          <w:p w:rsidR="00F438DB" w:rsidRDefault="000E0DC5">
            <w:pPr>
              <w:pStyle w:val="1"/>
              <w:rPr>
                <w:rFonts w:ascii="宋体" w:eastAsia="方正仿宋简体" w:hAnsi="宋体"/>
              </w:rPr>
            </w:pPr>
            <w:r>
              <w:rPr>
                <w:rFonts w:ascii="宋体" w:eastAsia="方正仿宋简体" w:hAnsi="宋体"/>
              </w:rPr>
              <w:t>1</w:t>
            </w:r>
          </w:p>
        </w:tc>
        <w:tc>
          <w:tcPr>
            <w:tcW w:w="1559" w:type="dxa"/>
            <w:vAlign w:val="center"/>
          </w:tcPr>
          <w:p w:rsidR="00F438DB" w:rsidRDefault="000E0DC5">
            <w:pPr>
              <w:pStyle w:val="1"/>
              <w:rPr>
                <w:rFonts w:ascii="宋体" w:eastAsia="方正仿宋简体" w:hAnsi="宋体"/>
              </w:rPr>
            </w:pPr>
            <w:r>
              <w:rPr>
                <w:rFonts w:ascii="宋体" w:eastAsia="方正仿宋简体" w:hAnsi="宋体"/>
              </w:rPr>
              <w:t>2</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3</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4</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5</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6</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7</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8</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9</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10</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11</w:t>
            </w:r>
          </w:p>
        </w:tc>
        <w:tc>
          <w:tcPr>
            <w:tcW w:w="1134" w:type="dxa"/>
            <w:vAlign w:val="center"/>
          </w:tcPr>
          <w:p w:rsidR="00F438DB" w:rsidRDefault="000E0DC5">
            <w:pPr>
              <w:pStyle w:val="1"/>
              <w:rPr>
                <w:rFonts w:ascii="宋体" w:eastAsia="方正仿宋简体" w:hAnsi="宋体"/>
              </w:rPr>
            </w:pPr>
            <w:r>
              <w:rPr>
                <w:rFonts w:ascii="宋体" w:eastAsia="方正仿宋简体" w:hAnsi="宋体"/>
              </w:rPr>
              <w:t>12</w:t>
            </w: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1</w:t>
            </w:r>
          </w:p>
        </w:tc>
        <w:tc>
          <w:tcPr>
            <w:tcW w:w="992" w:type="dxa"/>
            <w:vAlign w:val="center"/>
          </w:tcPr>
          <w:p w:rsidR="00F438DB" w:rsidRDefault="00F438DB">
            <w:pPr>
              <w:pStyle w:val="5"/>
              <w:rPr>
                <w:rFonts w:ascii="宋体" w:eastAsia="方正仿宋简体" w:hAnsi="宋体"/>
              </w:rPr>
            </w:pPr>
          </w:p>
        </w:tc>
        <w:tc>
          <w:tcPr>
            <w:tcW w:w="1559" w:type="dxa"/>
            <w:vAlign w:val="center"/>
          </w:tcPr>
          <w:p w:rsidR="00F438DB" w:rsidRDefault="000E0DC5">
            <w:pPr>
              <w:pStyle w:val="6"/>
              <w:rPr>
                <w:rFonts w:ascii="宋体" w:eastAsia="方正仿宋简体" w:hAnsi="宋体"/>
              </w:rPr>
            </w:pPr>
            <w:r>
              <w:rPr>
                <w:rFonts w:ascii="宋体" w:eastAsia="方正仿宋简体" w:hAnsi="宋体"/>
              </w:rPr>
              <w:t>合计</w:t>
            </w:r>
          </w:p>
        </w:tc>
        <w:tc>
          <w:tcPr>
            <w:tcW w:w="1134"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134"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134"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134" w:type="dxa"/>
            <w:vAlign w:val="center"/>
          </w:tcPr>
          <w:p w:rsidR="00F438DB" w:rsidRDefault="00F438DB">
            <w:pPr>
              <w:pStyle w:val="7"/>
              <w:rPr>
                <w:rFonts w:ascii="宋体" w:eastAsia="方正仿宋简体" w:hAnsi="宋体"/>
              </w:rPr>
            </w:pPr>
          </w:p>
        </w:tc>
        <w:tc>
          <w:tcPr>
            <w:tcW w:w="1134" w:type="dxa"/>
            <w:vAlign w:val="center"/>
          </w:tcPr>
          <w:p w:rsidR="00F438DB" w:rsidRDefault="00F438DB">
            <w:pPr>
              <w:pStyle w:val="7"/>
              <w:rPr>
                <w:rFonts w:ascii="宋体" w:eastAsia="方正仿宋简体" w:hAnsi="宋体"/>
              </w:rPr>
            </w:pPr>
          </w:p>
        </w:tc>
        <w:tc>
          <w:tcPr>
            <w:tcW w:w="1134" w:type="dxa"/>
            <w:vAlign w:val="center"/>
          </w:tcPr>
          <w:p w:rsidR="00F438DB" w:rsidRDefault="00F438DB">
            <w:pPr>
              <w:pStyle w:val="7"/>
              <w:rPr>
                <w:rFonts w:ascii="宋体" w:eastAsia="方正仿宋简体" w:hAnsi="宋体"/>
              </w:rPr>
            </w:pPr>
          </w:p>
        </w:tc>
        <w:tc>
          <w:tcPr>
            <w:tcW w:w="1134" w:type="dxa"/>
            <w:vAlign w:val="center"/>
          </w:tcPr>
          <w:p w:rsidR="00F438DB" w:rsidRDefault="00F438DB">
            <w:pPr>
              <w:pStyle w:val="7"/>
              <w:rPr>
                <w:rFonts w:ascii="宋体" w:eastAsia="方正仿宋简体" w:hAnsi="宋体"/>
              </w:rPr>
            </w:pPr>
          </w:p>
        </w:tc>
        <w:tc>
          <w:tcPr>
            <w:tcW w:w="1134" w:type="dxa"/>
            <w:vAlign w:val="center"/>
          </w:tcPr>
          <w:p w:rsidR="00F438DB" w:rsidRDefault="00F438DB">
            <w:pPr>
              <w:pStyle w:val="7"/>
              <w:rPr>
                <w:rFonts w:ascii="宋体" w:eastAsia="方正仿宋简体" w:hAnsi="宋体"/>
              </w:rPr>
            </w:pPr>
          </w:p>
        </w:tc>
        <w:tc>
          <w:tcPr>
            <w:tcW w:w="1134" w:type="dxa"/>
            <w:vAlign w:val="center"/>
          </w:tcPr>
          <w:p w:rsidR="00F438DB" w:rsidRDefault="00F438DB">
            <w:pPr>
              <w:pStyle w:val="7"/>
              <w:rPr>
                <w:rFonts w:ascii="宋体" w:eastAsia="方正仿宋简体" w:hAnsi="宋体"/>
              </w:rPr>
            </w:pPr>
          </w:p>
        </w:tc>
        <w:tc>
          <w:tcPr>
            <w:tcW w:w="1134" w:type="dxa"/>
            <w:vAlign w:val="center"/>
          </w:tcPr>
          <w:p w:rsidR="00F438DB" w:rsidRDefault="00F438DB">
            <w:pPr>
              <w:pStyle w:val="7"/>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2</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204</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公共安全支出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3</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20402</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公安</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4</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2040201</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行政运行</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5</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208</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社会保障和就业支出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6</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20805</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行政事业单位养老支出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7</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2080505</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机关事业单位基本养老保险缴费支出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8</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卫生健康支出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9</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21011</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行政事业单位医疗</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10</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2101101</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行政单位医疗</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11</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2101103</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公务员医疗补助</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12</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221</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住房保障支出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13</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22102</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住房改革支出</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r w:rsidR="00F438DB">
        <w:trPr>
          <w:trHeight w:val="369"/>
          <w:jc w:val="center"/>
        </w:trPr>
        <w:tc>
          <w:tcPr>
            <w:tcW w:w="680" w:type="dxa"/>
            <w:vAlign w:val="center"/>
          </w:tcPr>
          <w:p w:rsidR="00F438DB" w:rsidRDefault="000E0DC5">
            <w:pPr>
              <w:pStyle w:val="3"/>
              <w:rPr>
                <w:rFonts w:ascii="宋体" w:eastAsia="方正仿宋简体" w:hAnsi="宋体"/>
              </w:rPr>
            </w:pPr>
            <w:r>
              <w:rPr>
                <w:rFonts w:ascii="宋体" w:eastAsia="方正仿宋简体" w:hAnsi="宋体"/>
              </w:rPr>
              <w:t>14</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2210201</w:t>
            </w:r>
          </w:p>
        </w:tc>
        <w:tc>
          <w:tcPr>
            <w:tcW w:w="1559" w:type="dxa"/>
            <w:vAlign w:val="center"/>
          </w:tcPr>
          <w:p w:rsidR="00F438DB" w:rsidRDefault="000E0DC5">
            <w:pPr>
              <w:pStyle w:val="2"/>
              <w:rPr>
                <w:rFonts w:ascii="宋体" w:eastAsia="方正仿宋简体" w:hAnsi="宋体"/>
              </w:rPr>
            </w:pPr>
            <w:r>
              <w:rPr>
                <w:rFonts w:ascii="宋体" w:eastAsia="方正仿宋简体" w:hAnsi="宋体"/>
              </w:rPr>
              <w:t>住房公积金</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c>
          <w:tcPr>
            <w:tcW w:w="1134" w:type="dxa"/>
            <w:vAlign w:val="center"/>
          </w:tcPr>
          <w:p w:rsidR="00F438DB" w:rsidRDefault="00F438DB">
            <w:pPr>
              <w:pStyle w:val="4"/>
              <w:rPr>
                <w:rFonts w:ascii="宋体" w:eastAsia="方正仿宋简体" w:hAnsi="宋体"/>
              </w:rPr>
            </w:pP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jc w:val="center"/>
        <w:outlineLvl w:val="1"/>
        <w:rPr>
          <w:rFonts w:ascii="方正小标宋简体" w:eastAsia="方正小标宋简体"/>
        </w:rPr>
      </w:pPr>
      <w:bookmarkStart w:id="3" w:name="_Toc_2_2_0000000003"/>
      <w:r>
        <w:rPr>
          <w:rFonts w:ascii="方正小标宋简体" w:eastAsia="方正小标宋简体" w:hAnsi="方正小标宋_GBK" w:cs="方正小标宋_GBK" w:hint="eastAsia"/>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438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721" w:type="dxa"/>
            <w:gridSpan w:val="2"/>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443" w:type="dxa"/>
            <w:gridSpan w:val="4"/>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5528" w:type="dxa"/>
            <w:gridSpan w:val="2"/>
            <w:vAlign w:val="center"/>
          </w:tcPr>
          <w:p w:rsidR="00F438DB" w:rsidRDefault="000E0DC5">
            <w:pPr>
              <w:pStyle w:val="1"/>
              <w:rPr>
                <w:rFonts w:ascii="宋体" w:eastAsia="方正仿宋简体" w:hAnsi="宋体"/>
              </w:rPr>
            </w:pPr>
            <w:r>
              <w:rPr>
                <w:rFonts w:ascii="宋体" w:eastAsia="方正仿宋简体" w:hAnsi="宋体"/>
              </w:rPr>
              <w:t>功能分类科目</w:t>
            </w:r>
          </w:p>
        </w:tc>
        <w:tc>
          <w:tcPr>
            <w:tcW w:w="1361" w:type="dxa"/>
            <w:vMerge w:val="restart"/>
            <w:vAlign w:val="center"/>
          </w:tcPr>
          <w:p w:rsidR="00F438DB" w:rsidRDefault="000E0DC5">
            <w:pPr>
              <w:pStyle w:val="1"/>
              <w:rPr>
                <w:rFonts w:ascii="宋体" w:eastAsia="方正仿宋简体" w:hAnsi="宋体"/>
              </w:rPr>
            </w:pPr>
            <w:r>
              <w:rPr>
                <w:rFonts w:ascii="宋体" w:eastAsia="方正仿宋简体" w:hAnsi="宋体"/>
              </w:rPr>
              <w:t>合计</w:t>
            </w:r>
          </w:p>
        </w:tc>
        <w:tc>
          <w:tcPr>
            <w:tcW w:w="1361" w:type="dxa"/>
            <w:vMerge w:val="restart"/>
            <w:vAlign w:val="center"/>
          </w:tcPr>
          <w:p w:rsidR="00F438DB" w:rsidRDefault="000E0DC5">
            <w:pPr>
              <w:pStyle w:val="1"/>
              <w:rPr>
                <w:rFonts w:ascii="宋体" w:eastAsia="方正仿宋简体" w:hAnsi="宋体"/>
              </w:rPr>
            </w:pPr>
            <w:r>
              <w:rPr>
                <w:rFonts w:ascii="宋体" w:eastAsia="方正仿宋简体" w:hAnsi="宋体"/>
              </w:rPr>
              <w:t>基本支出</w:t>
            </w:r>
          </w:p>
        </w:tc>
        <w:tc>
          <w:tcPr>
            <w:tcW w:w="1361" w:type="dxa"/>
            <w:vMerge w:val="restart"/>
            <w:vAlign w:val="center"/>
          </w:tcPr>
          <w:p w:rsidR="00F438DB" w:rsidRDefault="000E0DC5">
            <w:pPr>
              <w:pStyle w:val="1"/>
              <w:rPr>
                <w:rFonts w:ascii="宋体" w:eastAsia="方正仿宋简体" w:hAnsi="宋体"/>
              </w:rPr>
            </w:pPr>
            <w:r>
              <w:rPr>
                <w:rFonts w:ascii="宋体" w:eastAsia="方正仿宋简体" w:hAnsi="宋体"/>
              </w:rPr>
              <w:t>项目支出</w:t>
            </w:r>
          </w:p>
        </w:tc>
        <w:tc>
          <w:tcPr>
            <w:tcW w:w="1361" w:type="dxa"/>
            <w:vMerge w:val="restart"/>
            <w:vAlign w:val="center"/>
          </w:tcPr>
          <w:p w:rsidR="00F438DB" w:rsidRDefault="000E0DC5">
            <w:pPr>
              <w:pStyle w:val="1"/>
              <w:rPr>
                <w:rFonts w:ascii="宋体" w:eastAsia="方正仿宋简体" w:hAnsi="宋体"/>
              </w:rPr>
            </w:pPr>
            <w:r>
              <w:rPr>
                <w:rFonts w:ascii="宋体" w:eastAsia="方正仿宋简体" w:hAnsi="宋体"/>
              </w:rPr>
              <w:t>经营支出</w:t>
            </w:r>
          </w:p>
        </w:tc>
        <w:tc>
          <w:tcPr>
            <w:tcW w:w="1361" w:type="dxa"/>
            <w:vMerge w:val="restart"/>
            <w:vAlign w:val="center"/>
          </w:tcPr>
          <w:p w:rsidR="00F438DB" w:rsidRDefault="000E0DC5">
            <w:pPr>
              <w:pStyle w:val="1"/>
              <w:rPr>
                <w:rFonts w:ascii="宋体" w:eastAsia="方正仿宋简体" w:hAnsi="宋体"/>
              </w:rPr>
            </w:pPr>
            <w:r>
              <w:rPr>
                <w:rFonts w:ascii="宋体" w:eastAsia="方正仿宋简体" w:hAnsi="宋体"/>
              </w:rPr>
              <w:t>上解上级</w:t>
            </w:r>
            <w:r>
              <w:rPr>
                <w:rFonts w:ascii="宋体" w:eastAsia="方正仿宋简体" w:hAnsi="宋体"/>
              </w:rPr>
              <w:t xml:space="preserve">     </w:t>
            </w:r>
            <w:r>
              <w:rPr>
                <w:rFonts w:ascii="宋体" w:eastAsia="方正仿宋简体" w:hAnsi="宋体"/>
              </w:rPr>
              <w:t>支出</w:t>
            </w:r>
          </w:p>
        </w:tc>
        <w:tc>
          <w:tcPr>
            <w:tcW w:w="1361" w:type="dxa"/>
            <w:vMerge w:val="restart"/>
            <w:vAlign w:val="center"/>
          </w:tcPr>
          <w:p w:rsidR="00F438DB" w:rsidRDefault="000E0DC5">
            <w:pPr>
              <w:pStyle w:val="1"/>
              <w:rPr>
                <w:rFonts w:ascii="宋体" w:eastAsia="方正仿宋简体" w:hAnsi="宋体"/>
              </w:rPr>
            </w:pPr>
            <w:r>
              <w:rPr>
                <w:rFonts w:ascii="宋体" w:eastAsia="方正仿宋简体" w:hAnsi="宋体"/>
              </w:rPr>
              <w:t>对附属单位补助支出</w:t>
            </w:r>
          </w:p>
        </w:tc>
      </w:tr>
      <w:tr w:rsidR="00F438DB">
        <w:trPr>
          <w:trHeight w:val="369"/>
          <w:tblHeader/>
          <w:jc w:val="center"/>
        </w:trPr>
        <w:tc>
          <w:tcPr>
            <w:tcW w:w="850" w:type="dxa"/>
            <w:vMerge/>
          </w:tcPr>
          <w:p w:rsidR="00F438DB" w:rsidRDefault="00F438DB">
            <w:pPr>
              <w:rPr>
                <w:rFonts w:ascii="宋体" w:eastAsia="方正仿宋简体" w:hAnsi="宋体"/>
              </w:rPr>
            </w:pPr>
          </w:p>
        </w:tc>
        <w:tc>
          <w:tcPr>
            <w:tcW w:w="992" w:type="dxa"/>
            <w:vAlign w:val="center"/>
          </w:tcPr>
          <w:p w:rsidR="00F438DB" w:rsidRDefault="000E0DC5">
            <w:pPr>
              <w:pStyle w:val="1"/>
              <w:rPr>
                <w:rFonts w:ascii="宋体" w:eastAsia="方正仿宋简体" w:hAnsi="宋体"/>
              </w:rPr>
            </w:pPr>
            <w:r>
              <w:rPr>
                <w:rFonts w:ascii="宋体" w:eastAsia="方正仿宋简体" w:hAnsi="宋体"/>
              </w:rPr>
              <w:t>科目</w:t>
            </w:r>
            <w:r>
              <w:rPr>
                <w:rFonts w:ascii="宋体" w:eastAsia="方正仿宋简体" w:hAnsi="宋体"/>
              </w:rPr>
              <w:t xml:space="preserve">    </w:t>
            </w:r>
            <w:r>
              <w:rPr>
                <w:rFonts w:ascii="宋体" w:eastAsia="方正仿宋简体" w:hAnsi="宋体"/>
              </w:rPr>
              <w:t>编码</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科目名称</w:t>
            </w:r>
          </w:p>
        </w:tc>
        <w:tc>
          <w:tcPr>
            <w:tcW w:w="1361" w:type="dxa"/>
            <w:vMerge/>
          </w:tcPr>
          <w:p w:rsidR="00F438DB" w:rsidRDefault="00F438DB">
            <w:pPr>
              <w:rPr>
                <w:rFonts w:ascii="宋体" w:eastAsia="方正仿宋简体" w:hAnsi="宋体"/>
              </w:rPr>
            </w:pPr>
          </w:p>
        </w:tc>
        <w:tc>
          <w:tcPr>
            <w:tcW w:w="1361" w:type="dxa"/>
            <w:vMerge/>
          </w:tcPr>
          <w:p w:rsidR="00F438DB" w:rsidRDefault="00F438DB">
            <w:pPr>
              <w:rPr>
                <w:rFonts w:ascii="宋体" w:eastAsia="方正仿宋简体" w:hAnsi="宋体"/>
              </w:rPr>
            </w:pPr>
          </w:p>
        </w:tc>
        <w:tc>
          <w:tcPr>
            <w:tcW w:w="1361" w:type="dxa"/>
            <w:vMerge/>
          </w:tcPr>
          <w:p w:rsidR="00F438DB" w:rsidRDefault="00F438DB">
            <w:pPr>
              <w:rPr>
                <w:rFonts w:ascii="宋体" w:eastAsia="方正仿宋简体" w:hAnsi="宋体"/>
              </w:rPr>
            </w:pPr>
          </w:p>
        </w:tc>
        <w:tc>
          <w:tcPr>
            <w:tcW w:w="1361" w:type="dxa"/>
            <w:vMerge/>
          </w:tcPr>
          <w:p w:rsidR="00F438DB" w:rsidRDefault="00F438DB">
            <w:pPr>
              <w:rPr>
                <w:rFonts w:ascii="宋体" w:eastAsia="方正仿宋简体" w:hAnsi="宋体"/>
              </w:rPr>
            </w:pPr>
          </w:p>
        </w:tc>
        <w:tc>
          <w:tcPr>
            <w:tcW w:w="1361" w:type="dxa"/>
            <w:vMerge/>
          </w:tcPr>
          <w:p w:rsidR="00F438DB" w:rsidRDefault="00F438DB">
            <w:pPr>
              <w:rPr>
                <w:rFonts w:ascii="宋体" w:eastAsia="方正仿宋简体" w:hAnsi="宋体"/>
              </w:rPr>
            </w:pPr>
          </w:p>
        </w:tc>
        <w:tc>
          <w:tcPr>
            <w:tcW w:w="1361" w:type="dxa"/>
            <w:vMerge/>
          </w:tcPr>
          <w:p w:rsidR="00F438DB" w:rsidRDefault="00F438DB">
            <w:pPr>
              <w:rPr>
                <w:rFonts w:ascii="宋体" w:eastAsia="方正仿宋简体" w:hAnsi="宋体"/>
              </w:rPr>
            </w:pPr>
          </w:p>
        </w:tc>
      </w:tr>
      <w:tr w:rsidR="00F438DB">
        <w:trPr>
          <w:trHeight w:val="369"/>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992" w:type="dxa"/>
            <w:vAlign w:val="center"/>
          </w:tcPr>
          <w:p w:rsidR="00F438DB" w:rsidRDefault="000E0DC5">
            <w:pPr>
              <w:pStyle w:val="1"/>
              <w:rPr>
                <w:rFonts w:ascii="宋体" w:eastAsia="方正仿宋简体" w:hAnsi="宋体"/>
              </w:rPr>
            </w:pPr>
            <w:r>
              <w:rPr>
                <w:rFonts w:ascii="宋体" w:eastAsia="方正仿宋简体" w:hAnsi="宋体"/>
              </w:rPr>
              <w:t>1</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2</w:t>
            </w:r>
          </w:p>
        </w:tc>
        <w:tc>
          <w:tcPr>
            <w:tcW w:w="1361" w:type="dxa"/>
            <w:vAlign w:val="center"/>
          </w:tcPr>
          <w:p w:rsidR="00F438DB" w:rsidRDefault="000E0DC5">
            <w:pPr>
              <w:pStyle w:val="1"/>
              <w:rPr>
                <w:rFonts w:ascii="宋体" w:eastAsia="方正仿宋简体" w:hAnsi="宋体"/>
              </w:rPr>
            </w:pPr>
            <w:r>
              <w:rPr>
                <w:rFonts w:ascii="宋体" w:eastAsia="方正仿宋简体" w:hAnsi="宋体"/>
              </w:rPr>
              <w:t>3</w:t>
            </w:r>
          </w:p>
        </w:tc>
        <w:tc>
          <w:tcPr>
            <w:tcW w:w="136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1361" w:type="dxa"/>
            <w:vAlign w:val="center"/>
          </w:tcPr>
          <w:p w:rsidR="00F438DB" w:rsidRDefault="000E0DC5">
            <w:pPr>
              <w:pStyle w:val="1"/>
              <w:rPr>
                <w:rFonts w:ascii="宋体" w:eastAsia="方正仿宋简体" w:hAnsi="宋体"/>
              </w:rPr>
            </w:pPr>
            <w:r>
              <w:rPr>
                <w:rFonts w:ascii="宋体" w:eastAsia="方正仿宋简体" w:hAnsi="宋体"/>
              </w:rPr>
              <w:t>5</w:t>
            </w:r>
          </w:p>
        </w:tc>
        <w:tc>
          <w:tcPr>
            <w:tcW w:w="1361" w:type="dxa"/>
            <w:vAlign w:val="center"/>
          </w:tcPr>
          <w:p w:rsidR="00F438DB" w:rsidRDefault="000E0DC5">
            <w:pPr>
              <w:pStyle w:val="1"/>
              <w:rPr>
                <w:rFonts w:ascii="宋体" w:eastAsia="方正仿宋简体" w:hAnsi="宋体"/>
              </w:rPr>
            </w:pPr>
            <w:r>
              <w:rPr>
                <w:rFonts w:ascii="宋体" w:eastAsia="方正仿宋简体" w:hAnsi="宋体"/>
              </w:rPr>
              <w:t>6</w:t>
            </w:r>
          </w:p>
        </w:tc>
        <w:tc>
          <w:tcPr>
            <w:tcW w:w="1361" w:type="dxa"/>
            <w:vAlign w:val="center"/>
          </w:tcPr>
          <w:p w:rsidR="00F438DB" w:rsidRDefault="000E0DC5">
            <w:pPr>
              <w:pStyle w:val="1"/>
              <w:rPr>
                <w:rFonts w:ascii="宋体" w:eastAsia="方正仿宋简体" w:hAnsi="宋体"/>
              </w:rPr>
            </w:pPr>
            <w:r>
              <w:rPr>
                <w:rFonts w:ascii="宋体" w:eastAsia="方正仿宋简体" w:hAnsi="宋体"/>
              </w:rPr>
              <w:t>7</w:t>
            </w:r>
          </w:p>
        </w:tc>
        <w:tc>
          <w:tcPr>
            <w:tcW w:w="1361" w:type="dxa"/>
            <w:vAlign w:val="center"/>
          </w:tcPr>
          <w:p w:rsidR="00F438DB" w:rsidRDefault="000E0DC5">
            <w:pPr>
              <w:pStyle w:val="1"/>
              <w:rPr>
                <w:rFonts w:ascii="宋体" w:eastAsia="方正仿宋简体" w:hAnsi="宋体"/>
              </w:rPr>
            </w:pPr>
            <w:r>
              <w:rPr>
                <w:rFonts w:ascii="宋体" w:eastAsia="方正仿宋简体" w:hAnsi="宋体"/>
              </w:rPr>
              <w:t>8</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w:t>
            </w:r>
          </w:p>
        </w:tc>
        <w:tc>
          <w:tcPr>
            <w:tcW w:w="992" w:type="dxa"/>
            <w:vAlign w:val="center"/>
          </w:tcPr>
          <w:p w:rsidR="00F438DB" w:rsidRDefault="00F438DB">
            <w:pPr>
              <w:pStyle w:val="5"/>
              <w:rPr>
                <w:rFonts w:ascii="宋体" w:eastAsia="方正仿宋简体" w:hAnsi="宋体"/>
              </w:rPr>
            </w:pPr>
          </w:p>
        </w:tc>
        <w:tc>
          <w:tcPr>
            <w:tcW w:w="4535" w:type="dxa"/>
            <w:vAlign w:val="center"/>
          </w:tcPr>
          <w:p w:rsidR="00F438DB" w:rsidRDefault="000E0DC5">
            <w:pPr>
              <w:pStyle w:val="6"/>
              <w:rPr>
                <w:rFonts w:ascii="宋体" w:eastAsia="方正仿宋简体" w:hAnsi="宋体"/>
              </w:rPr>
            </w:pPr>
            <w:r>
              <w:rPr>
                <w:rFonts w:ascii="宋体" w:eastAsia="方正仿宋简体" w:hAnsi="宋体"/>
              </w:rPr>
              <w:t>合计</w:t>
            </w:r>
          </w:p>
        </w:tc>
        <w:tc>
          <w:tcPr>
            <w:tcW w:w="136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361" w:type="dxa"/>
            <w:vAlign w:val="center"/>
          </w:tcPr>
          <w:p w:rsidR="00F438DB" w:rsidRDefault="000E0DC5">
            <w:pPr>
              <w:pStyle w:val="7"/>
              <w:rPr>
                <w:rFonts w:ascii="宋体" w:eastAsia="方正仿宋简体" w:hAnsi="宋体"/>
              </w:rPr>
            </w:pPr>
            <w:r>
              <w:rPr>
                <w:rFonts w:ascii="宋体" w:eastAsia="方正仿宋简体" w:hAnsi="宋体"/>
              </w:rPr>
              <w:t>268.71</w:t>
            </w:r>
          </w:p>
        </w:tc>
        <w:tc>
          <w:tcPr>
            <w:tcW w:w="1361" w:type="dxa"/>
            <w:vAlign w:val="center"/>
          </w:tcPr>
          <w:p w:rsidR="00F438DB" w:rsidRDefault="000E0DC5">
            <w:pPr>
              <w:pStyle w:val="7"/>
              <w:rPr>
                <w:rFonts w:ascii="宋体" w:eastAsia="方正仿宋简体" w:hAnsi="宋体"/>
              </w:rPr>
            </w:pPr>
            <w:r>
              <w:rPr>
                <w:rFonts w:ascii="宋体" w:eastAsia="方正仿宋简体" w:hAnsi="宋体"/>
              </w:rPr>
              <w:t>1315.08</w:t>
            </w:r>
          </w:p>
        </w:tc>
        <w:tc>
          <w:tcPr>
            <w:tcW w:w="1361" w:type="dxa"/>
            <w:vAlign w:val="center"/>
          </w:tcPr>
          <w:p w:rsidR="00F438DB" w:rsidRDefault="00F438DB">
            <w:pPr>
              <w:pStyle w:val="7"/>
              <w:rPr>
                <w:rFonts w:ascii="宋体" w:eastAsia="方正仿宋简体" w:hAnsi="宋体"/>
              </w:rPr>
            </w:pPr>
          </w:p>
        </w:tc>
        <w:tc>
          <w:tcPr>
            <w:tcW w:w="1361" w:type="dxa"/>
            <w:vAlign w:val="center"/>
          </w:tcPr>
          <w:p w:rsidR="00F438DB" w:rsidRDefault="00F438DB">
            <w:pPr>
              <w:pStyle w:val="7"/>
              <w:rPr>
                <w:rFonts w:ascii="宋体" w:eastAsia="方正仿宋简体" w:hAnsi="宋体"/>
              </w:rPr>
            </w:pPr>
          </w:p>
        </w:tc>
        <w:tc>
          <w:tcPr>
            <w:tcW w:w="1361" w:type="dxa"/>
            <w:vAlign w:val="center"/>
          </w:tcPr>
          <w:p w:rsidR="00F438DB" w:rsidRDefault="00F438DB">
            <w:pPr>
              <w:pStyle w:val="7"/>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204</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公共安全支出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200.43</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1315.08</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20402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公安</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200.43</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1315.08</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4</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2040201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行政运行</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200.43</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1315.08</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5</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208</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社会保障和就业支出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6</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20805</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行政事业单位养老支出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7</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2080505</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机关事业单位基本养老保险缴费支出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8</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卫生健康支出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9</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21011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行政事业单位医疗</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10</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2101101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行政单位医疗</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11</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2101103</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公务员医疗补助</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12</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221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住房保障支出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13</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22102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住房改革支出</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14</w:t>
            </w:r>
          </w:p>
        </w:tc>
        <w:tc>
          <w:tcPr>
            <w:tcW w:w="992" w:type="dxa"/>
            <w:vAlign w:val="center"/>
          </w:tcPr>
          <w:p w:rsidR="00F438DB" w:rsidRDefault="000E0DC5">
            <w:pPr>
              <w:pStyle w:val="2"/>
              <w:rPr>
                <w:rFonts w:ascii="宋体" w:eastAsia="方正仿宋简体" w:hAnsi="宋体"/>
              </w:rPr>
            </w:pPr>
            <w:r>
              <w:rPr>
                <w:rFonts w:ascii="宋体" w:eastAsia="方正仿宋简体" w:hAnsi="宋体"/>
              </w:rPr>
              <w:t>2210201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住房公积金</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36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c>
          <w:tcPr>
            <w:tcW w:w="1361" w:type="dxa"/>
            <w:vAlign w:val="center"/>
          </w:tcPr>
          <w:p w:rsidR="00F438DB" w:rsidRDefault="00F438DB">
            <w:pPr>
              <w:pStyle w:val="4"/>
              <w:rPr>
                <w:rFonts w:ascii="宋体" w:eastAsia="方正仿宋简体" w:hAnsi="宋体"/>
              </w:rPr>
            </w:pP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jc w:val="center"/>
        <w:outlineLvl w:val="1"/>
        <w:rPr>
          <w:rFonts w:ascii="方正小标宋简体" w:eastAsia="方正小标宋简体"/>
        </w:rPr>
      </w:pPr>
      <w:bookmarkStart w:id="4" w:name="_Toc_2_2_0000000004"/>
      <w:r>
        <w:rPr>
          <w:rFonts w:ascii="方正小标宋简体" w:eastAsia="方正小标宋简体" w:hAnsi="方正小标宋_GBK" w:cs="方正小标宋_GBK" w:hint="eastAsia"/>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8"/>
        <w:gridCol w:w="3395"/>
        <w:gridCol w:w="1472"/>
        <w:gridCol w:w="3395"/>
        <w:gridCol w:w="1471"/>
        <w:gridCol w:w="1471"/>
        <w:gridCol w:w="1471"/>
        <w:gridCol w:w="1471"/>
      </w:tblGrid>
      <w:tr w:rsidR="00F438DB">
        <w:trPr>
          <w:trHeight w:val="348"/>
          <w:tblHeader/>
          <w:jc w:val="center"/>
        </w:trPr>
        <w:tc>
          <w:tcPr>
            <w:tcW w:w="5715"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3395"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884" w:type="dxa"/>
            <w:gridSpan w:val="4"/>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48"/>
          <w:tblHeader/>
          <w:jc w:val="center"/>
        </w:trPr>
        <w:tc>
          <w:tcPr>
            <w:tcW w:w="848"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4866" w:type="dxa"/>
            <w:gridSpan w:val="2"/>
            <w:vAlign w:val="center"/>
          </w:tcPr>
          <w:p w:rsidR="00F438DB" w:rsidRDefault="000E0DC5">
            <w:pPr>
              <w:pStyle w:val="1"/>
              <w:rPr>
                <w:rFonts w:ascii="宋体" w:eastAsia="方正仿宋简体" w:hAnsi="宋体"/>
              </w:rPr>
            </w:pPr>
            <w:r>
              <w:rPr>
                <w:rFonts w:ascii="宋体" w:eastAsia="方正仿宋简体" w:hAnsi="宋体"/>
              </w:rPr>
              <w:t>收入</w:t>
            </w:r>
          </w:p>
        </w:tc>
        <w:tc>
          <w:tcPr>
            <w:tcW w:w="9279" w:type="dxa"/>
            <w:gridSpan w:val="5"/>
            <w:vAlign w:val="center"/>
          </w:tcPr>
          <w:p w:rsidR="00F438DB" w:rsidRDefault="000E0DC5">
            <w:pPr>
              <w:pStyle w:val="1"/>
              <w:rPr>
                <w:rFonts w:ascii="宋体" w:eastAsia="方正仿宋简体" w:hAnsi="宋体"/>
              </w:rPr>
            </w:pPr>
            <w:r>
              <w:rPr>
                <w:rFonts w:ascii="宋体" w:eastAsia="方正仿宋简体" w:hAnsi="宋体"/>
              </w:rPr>
              <w:t>支出</w:t>
            </w:r>
          </w:p>
        </w:tc>
      </w:tr>
      <w:tr w:rsidR="00F438DB">
        <w:trPr>
          <w:trHeight w:val="348"/>
          <w:tblHeader/>
          <w:jc w:val="center"/>
        </w:trPr>
        <w:tc>
          <w:tcPr>
            <w:tcW w:w="848" w:type="dxa"/>
            <w:vMerge/>
          </w:tcPr>
          <w:p w:rsidR="00F438DB" w:rsidRDefault="00F438DB">
            <w:pPr>
              <w:rPr>
                <w:rFonts w:ascii="宋体" w:eastAsia="方正仿宋简体" w:hAnsi="宋体"/>
              </w:rPr>
            </w:pPr>
          </w:p>
        </w:tc>
        <w:tc>
          <w:tcPr>
            <w:tcW w:w="3395" w:type="dxa"/>
            <w:vAlign w:val="center"/>
          </w:tcPr>
          <w:p w:rsidR="00F438DB" w:rsidRDefault="000E0DC5">
            <w:pPr>
              <w:pStyle w:val="1"/>
              <w:rPr>
                <w:rFonts w:ascii="宋体" w:eastAsia="方正仿宋简体" w:hAnsi="宋体"/>
              </w:rPr>
            </w:pPr>
            <w:r>
              <w:rPr>
                <w:rFonts w:ascii="宋体" w:eastAsia="方正仿宋简体" w:hAnsi="宋体"/>
              </w:rPr>
              <w:t>项</w:t>
            </w:r>
            <w:r>
              <w:rPr>
                <w:rFonts w:ascii="宋体" w:eastAsia="方正仿宋简体" w:hAnsi="宋体"/>
              </w:rPr>
              <w:t xml:space="preserve">  </w:t>
            </w:r>
            <w:r>
              <w:rPr>
                <w:rFonts w:ascii="宋体" w:eastAsia="方正仿宋简体" w:hAnsi="宋体"/>
              </w:rPr>
              <w:t>目</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金额</w:t>
            </w:r>
          </w:p>
        </w:tc>
        <w:tc>
          <w:tcPr>
            <w:tcW w:w="3395" w:type="dxa"/>
            <w:vAlign w:val="center"/>
          </w:tcPr>
          <w:p w:rsidR="00F438DB" w:rsidRDefault="000E0DC5">
            <w:pPr>
              <w:pStyle w:val="1"/>
              <w:rPr>
                <w:rFonts w:ascii="宋体" w:eastAsia="方正仿宋简体" w:hAnsi="宋体"/>
              </w:rPr>
            </w:pPr>
            <w:r>
              <w:rPr>
                <w:rFonts w:ascii="宋体" w:eastAsia="方正仿宋简体" w:hAnsi="宋体"/>
              </w:rPr>
              <w:t>项</w:t>
            </w:r>
            <w:r>
              <w:rPr>
                <w:rFonts w:ascii="宋体" w:eastAsia="方正仿宋简体" w:hAnsi="宋体"/>
              </w:rPr>
              <w:t xml:space="preserve">  </w:t>
            </w:r>
            <w:r>
              <w:rPr>
                <w:rFonts w:ascii="宋体" w:eastAsia="方正仿宋简体" w:hAnsi="宋体"/>
              </w:rPr>
              <w:t>目</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合计</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一般公共预算财政拨款</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政府性基金预算财政</w:t>
            </w:r>
            <w:r>
              <w:rPr>
                <w:rFonts w:ascii="宋体" w:eastAsia="方正仿宋简体" w:hAnsi="宋体"/>
              </w:rPr>
              <w:t xml:space="preserve">    </w:t>
            </w:r>
            <w:r>
              <w:rPr>
                <w:rFonts w:ascii="宋体" w:eastAsia="方正仿宋简体" w:hAnsi="宋体"/>
              </w:rPr>
              <w:t>拨款</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国有资本经营预算财政拨款</w:t>
            </w:r>
          </w:p>
        </w:tc>
      </w:tr>
      <w:tr w:rsidR="00F438DB">
        <w:trPr>
          <w:trHeight w:val="348"/>
          <w:tblHeader/>
          <w:jc w:val="center"/>
        </w:trPr>
        <w:tc>
          <w:tcPr>
            <w:tcW w:w="848"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3395" w:type="dxa"/>
            <w:vAlign w:val="center"/>
          </w:tcPr>
          <w:p w:rsidR="00F438DB" w:rsidRDefault="000E0DC5">
            <w:pPr>
              <w:pStyle w:val="1"/>
              <w:rPr>
                <w:rFonts w:ascii="宋体" w:eastAsia="方正仿宋简体" w:hAnsi="宋体"/>
              </w:rPr>
            </w:pPr>
            <w:r>
              <w:rPr>
                <w:rFonts w:ascii="宋体" w:eastAsia="方正仿宋简体" w:hAnsi="宋体"/>
              </w:rPr>
              <w:t>1</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2</w:t>
            </w:r>
          </w:p>
        </w:tc>
        <w:tc>
          <w:tcPr>
            <w:tcW w:w="3395" w:type="dxa"/>
            <w:vAlign w:val="center"/>
          </w:tcPr>
          <w:p w:rsidR="00F438DB" w:rsidRDefault="000E0DC5">
            <w:pPr>
              <w:pStyle w:val="1"/>
              <w:rPr>
                <w:rFonts w:ascii="宋体" w:eastAsia="方正仿宋简体" w:hAnsi="宋体"/>
              </w:rPr>
            </w:pPr>
            <w:r>
              <w:rPr>
                <w:rFonts w:ascii="宋体" w:eastAsia="方正仿宋简体" w:hAnsi="宋体"/>
              </w:rPr>
              <w:t>3</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5</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6</w:t>
            </w:r>
          </w:p>
        </w:tc>
        <w:tc>
          <w:tcPr>
            <w:tcW w:w="1471" w:type="dxa"/>
            <w:vAlign w:val="center"/>
          </w:tcPr>
          <w:p w:rsidR="00F438DB" w:rsidRDefault="000E0DC5">
            <w:pPr>
              <w:pStyle w:val="1"/>
              <w:rPr>
                <w:rFonts w:ascii="宋体" w:eastAsia="方正仿宋简体" w:hAnsi="宋体"/>
              </w:rPr>
            </w:pPr>
            <w:r>
              <w:rPr>
                <w:rFonts w:ascii="宋体" w:eastAsia="方正仿宋简体" w:hAnsi="宋体"/>
              </w:rPr>
              <w:t>7</w:t>
            </w: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一、一般公共预算拨款</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1583.79</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一、一般公共服务支出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二、政府性基金预算拨款</w:t>
            </w: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二、外交支出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三、国有资本经营预算拨款</w:t>
            </w: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三、国防支出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4</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四、公共安全支出</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5</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五、教育支出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6</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六、科学技术支出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7</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七、文化旅游体育与传媒支出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8</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八、社会保障和就业支出</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9</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九、社会保险基金支出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10</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十、卫生健康支出</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11</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十一、节能环保支出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12</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十二、城乡社区支出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13</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十三、农林水支出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14</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十四、交通运输支出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15</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十五、资源勘探工业信息等支出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16</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十六、商业服务业等支出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17</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十七、金融支出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18</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十八、援助其他地区支出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lastRenderedPageBreak/>
              <w:t>19</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十九、自然资源海洋气象等支出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20</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二十、住房保障支出</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47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21</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二十一、粮油物资储备支出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22</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二十二、国有资本经营预算支出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23</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二十三、灾害防治及应急管理支出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24</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二十四、预备费</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25</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二十五、其他支出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26</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二十六、转移性支出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27</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二十七、债务还本支出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28</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二十八、债务付息支出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29</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二十九、债务发行费用支出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30</w:t>
            </w: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三十、抗疫特别国债安排的支出</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31</w:t>
            </w:r>
          </w:p>
        </w:tc>
        <w:tc>
          <w:tcPr>
            <w:tcW w:w="3395" w:type="dxa"/>
            <w:vAlign w:val="center"/>
          </w:tcPr>
          <w:p w:rsidR="00F438DB" w:rsidRDefault="000E0DC5">
            <w:pPr>
              <w:pStyle w:val="6"/>
              <w:rPr>
                <w:rFonts w:ascii="宋体" w:eastAsia="方正仿宋简体" w:hAnsi="宋体"/>
              </w:rPr>
            </w:pPr>
            <w:r>
              <w:rPr>
                <w:rFonts w:ascii="宋体" w:eastAsia="方正仿宋简体" w:hAnsi="宋体"/>
              </w:rPr>
              <w:t>本年收入合计</w:t>
            </w:r>
          </w:p>
        </w:tc>
        <w:tc>
          <w:tcPr>
            <w:tcW w:w="147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3395" w:type="dxa"/>
            <w:vAlign w:val="center"/>
          </w:tcPr>
          <w:p w:rsidR="00F438DB" w:rsidRDefault="000E0DC5">
            <w:pPr>
              <w:pStyle w:val="6"/>
              <w:rPr>
                <w:rFonts w:ascii="宋体" w:eastAsia="方正仿宋简体" w:hAnsi="宋体"/>
              </w:rPr>
            </w:pPr>
            <w:r>
              <w:rPr>
                <w:rFonts w:ascii="宋体" w:eastAsia="方正仿宋简体" w:hAnsi="宋体"/>
              </w:rPr>
              <w:t>本年支出合计</w:t>
            </w:r>
          </w:p>
        </w:tc>
        <w:tc>
          <w:tcPr>
            <w:tcW w:w="147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47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471" w:type="dxa"/>
            <w:vAlign w:val="center"/>
          </w:tcPr>
          <w:p w:rsidR="00F438DB" w:rsidRDefault="00F438DB">
            <w:pPr>
              <w:pStyle w:val="7"/>
              <w:rPr>
                <w:rFonts w:ascii="宋体" w:eastAsia="方正仿宋简体" w:hAnsi="宋体"/>
              </w:rPr>
            </w:pPr>
          </w:p>
        </w:tc>
        <w:tc>
          <w:tcPr>
            <w:tcW w:w="1471" w:type="dxa"/>
            <w:vAlign w:val="center"/>
          </w:tcPr>
          <w:p w:rsidR="00F438DB" w:rsidRDefault="00F438DB">
            <w:pPr>
              <w:pStyle w:val="7"/>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32</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年初财政拨款结转和结余</w:t>
            </w: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0E0DC5">
            <w:pPr>
              <w:pStyle w:val="2"/>
              <w:rPr>
                <w:rFonts w:ascii="宋体" w:eastAsia="方正仿宋简体" w:hAnsi="宋体"/>
              </w:rPr>
            </w:pPr>
            <w:r>
              <w:rPr>
                <w:rFonts w:ascii="宋体" w:eastAsia="方正仿宋简体" w:hAnsi="宋体"/>
              </w:rPr>
              <w:t>年末财政拨款结转和结余</w:t>
            </w: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33</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一、一般公共预算拨款</w:t>
            </w: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34</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二、政府性基金预算拨款</w:t>
            </w: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35</w:t>
            </w:r>
          </w:p>
        </w:tc>
        <w:tc>
          <w:tcPr>
            <w:tcW w:w="3395" w:type="dxa"/>
            <w:vAlign w:val="center"/>
          </w:tcPr>
          <w:p w:rsidR="00F438DB" w:rsidRDefault="000E0DC5">
            <w:pPr>
              <w:pStyle w:val="2"/>
              <w:rPr>
                <w:rFonts w:ascii="宋体" w:eastAsia="方正仿宋简体" w:hAnsi="宋体"/>
              </w:rPr>
            </w:pPr>
            <w:r>
              <w:rPr>
                <w:rFonts w:ascii="宋体" w:eastAsia="方正仿宋简体" w:hAnsi="宋体"/>
              </w:rPr>
              <w:t>三、国有资本经营预算拨款</w:t>
            </w:r>
          </w:p>
        </w:tc>
        <w:tc>
          <w:tcPr>
            <w:tcW w:w="1471" w:type="dxa"/>
            <w:vAlign w:val="center"/>
          </w:tcPr>
          <w:p w:rsidR="00F438DB" w:rsidRDefault="00F438DB">
            <w:pPr>
              <w:pStyle w:val="4"/>
              <w:rPr>
                <w:rFonts w:ascii="宋体" w:eastAsia="方正仿宋简体" w:hAnsi="宋体"/>
              </w:rPr>
            </w:pPr>
          </w:p>
        </w:tc>
        <w:tc>
          <w:tcPr>
            <w:tcW w:w="3395" w:type="dxa"/>
            <w:vAlign w:val="center"/>
          </w:tcPr>
          <w:p w:rsidR="00F438DB" w:rsidRDefault="00F438DB">
            <w:pPr>
              <w:pStyle w:val="2"/>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c>
          <w:tcPr>
            <w:tcW w:w="1471" w:type="dxa"/>
            <w:vAlign w:val="center"/>
          </w:tcPr>
          <w:p w:rsidR="00F438DB" w:rsidRDefault="00F438DB">
            <w:pPr>
              <w:pStyle w:val="4"/>
              <w:rPr>
                <w:rFonts w:ascii="宋体" w:eastAsia="方正仿宋简体" w:hAnsi="宋体"/>
              </w:rPr>
            </w:pPr>
          </w:p>
        </w:tc>
      </w:tr>
      <w:tr w:rsidR="00F438DB">
        <w:trPr>
          <w:trHeight w:val="348"/>
          <w:jc w:val="center"/>
        </w:trPr>
        <w:tc>
          <w:tcPr>
            <w:tcW w:w="848" w:type="dxa"/>
            <w:vAlign w:val="center"/>
          </w:tcPr>
          <w:p w:rsidR="00F438DB" w:rsidRDefault="000E0DC5">
            <w:pPr>
              <w:pStyle w:val="3"/>
              <w:rPr>
                <w:rFonts w:ascii="宋体" w:eastAsia="方正仿宋简体" w:hAnsi="宋体"/>
              </w:rPr>
            </w:pPr>
            <w:r>
              <w:rPr>
                <w:rFonts w:ascii="宋体" w:eastAsia="方正仿宋简体" w:hAnsi="宋体"/>
              </w:rPr>
              <w:t>36</w:t>
            </w:r>
          </w:p>
        </w:tc>
        <w:tc>
          <w:tcPr>
            <w:tcW w:w="3395" w:type="dxa"/>
            <w:vAlign w:val="center"/>
          </w:tcPr>
          <w:p w:rsidR="00F438DB" w:rsidRDefault="000E0DC5">
            <w:pPr>
              <w:pStyle w:val="6"/>
              <w:rPr>
                <w:rFonts w:ascii="宋体" w:eastAsia="方正仿宋简体" w:hAnsi="宋体"/>
              </w:rPr>
            </w:pPr>
            <w:r>
              <w:rPr>
                <w:rFonts w:ascii="宋体" w:eastAsia="方正仿宋简体" w:hAnsi="宋体"/>
              </w:rPr>
              <w:t>收入总计</w:t>
            </w:r>
          </w:p>
        </w:tc>
        <w:tc>
          <w:tcPr>
            <w:tcW w:w="147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3395" w:type="dxa"/>
            <w:vAlign w:val="center"/>
          </w:tcPr>
          <w:p w:rsidR="00F438DB" w:rsidRDefault="000E0DC5">
            <w:pPr>
              <w:pStyle w:val="6"/>
              <w:rPr>
                <w:rFonts w:ascii="宋体" w:eastAsia="方正仿宋简体" w:hAnsi="宋体"/>
              </w:rPr>
            </w:pPr>
            <w:r>
              <w:rPr>
                <w:rFonts w:ascii="宋体" w:eastAsia="方正仿宋简体" w:hAnsi="宋体"/>
              </w:rPr>
              <w:t>支出总计</w:t>
            </w:r>
          </w:p>
        </w:tc>
        <w:tc>
          <w:tcPr>
            <w:tcW w:w="147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47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1471" w:type="dxa"/>
            <w:vAlign w:val="center"/>
          </w:tcPr>
          <w:p w:rsidR="00F438DB" w:rsidRDefault="00F438DB">
            <w:pPr>
              <w:pStyle w:val="7"/>
              <w:rPr>
                <w:rFonts w:ascii="宋体" w:eastAsia="方正仿宋简体" w:hAnsi="宋体"/>
              </w:rPr>
            </w:pPr>
          </w:p>
        </w:tc>
        <w:tc>
          <w:tcPr>
            <w:tcW w:w="1471" w:type="dxa"/>
            <w:vAlign w:val="center"/>
          </w:tcPr>
          <w:p w:rsidR="00F438DB" w:rsidRDefault="00F438DB">
            <w:pPr>
              <w:pStyle w:val="7"/>
              <w:rPr>
                <w:rFonts w:ascii="宋体" w:eastAsia="方正仿宋简体" w:hAnsi="宋体"/>
              </w:rPr>
            </w:pP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jc w:val="center"/>
        <w:outlineLvl w:val="1"/>
        <w:rPr>
          <w:rFonts w:ascii="方正小标宋简体" w:eastAsia="方正小标宋简体"/>
        </w:rPr>
      </w:pPr>
      <w:bookmarkStart w:id="5" w:name="_Toc_2_2_0000000005"/>
      <w:r>
        <w:rPr>
          <w:rFonts w:ascii="方正小标宋简体" w:eastAsia="方正小标宋简体" w:hAnsi="方正小标宋_GBK" w:cs="方正小标宋_GBK" w:hint="eastAsia"/>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438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551"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102"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5726" w:type="dxa"/>
            <w:gridSpan w:val="2"/>
            <w:vAlign w:val="center"/>
          </w:tcPr>
          <w:p w:rsidR="00F438DB" w:rsidRDefault="000E0DC5">
            <w:pPr>
              <w:pStyle w:val="1"/>
              <w:rPr>
                <w:rFonts w:ascii="宋体" w:eastAsia="方正仿宋简体" w:hAnsi="宋体"/>
              </w:rPr>
            </w:pPr>
            <w:r>
              <w:rPr>
                <w:rFonts w:ascii="宋体" w:eastAsia="方正仿宋简体" w:hAnsi="宋体"/>
              </w:rPr>
              <w:t>功能分类科目</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合计</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基本支出</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项目支出</w:t>
            </w:r>
          </w:p>
        </w:tc>
      </w:tr>
      <w:tr w:rsidR="00F438DB">
        <w:trPr>
          <w:trHeight w:val="369"/>
          <w:tblHeader/>
          <w:jc w:val="center"/>
        </w:trPr>
        <w:tc>
          <w:tcPr>
            <w:tcW w:w="850" w:type="dxa"/>
            <w:vMerge/>
          </w:tcPr>
          <w:p w:rsidR="00F438DB" w:rsidRDefault="00F438DB">
            <w:pPr>
              <w:rPr>
                <w:rFonts w:ascii="宋体" w:eastAsia="方正仿宋简体" w:hAnsi="宋体"/>
              </w:rPr>
            </w:pPr>
          </w:p>
        </w:tc>
        <w:tc>
          <w:tcPr>
            <w:tcW w:w="1191" w:type="dxa"/>
            <w:vAlign w:val="center"/>
          </w:tcPr>
          <w:p w:rsidR="00F438DB" w:rsidRDefault="000E0DC5">
            <w:pPr>
              <w:pStyle w:val="1"/>
              <w:rPr>
                <w:rFonts w:ascii="宋体" w:eastAsia="方正仿宋简体" w:hAnsi="宋体"/>
              </w:rPr>
            </w:pPr>
            <w:r>
              <w:rPr>
                <w:rFonts w:ascii="宋体" w:eastAsia="方正仿宋简体" w:hAnsi="宋体"/>
              </w:rPr>
              <w:t>科目编码</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科目名称</w:t>
            </w:r>
          </w:p>
        </w:tc>
        <w:tc>
          <w:tcPr>
            <w:tcW w:w="2551" w:type="dxa"/>
            <w:vMerge/>
          </w:tcPr>
          <w:p w:rsidR="00F438DB" w:rsidRDefault="00F438DB">
            <w:pPr>
              <w:rPr>
                <w:rFonts w:ascii="宋体" w:eastAsia="方正仿宋简体" w:hAnsi="宋体"/>
              </w:rPr>
            </w:pPr>
          </w:p>
        </w:tc>
        <w:tc>
          <w:tcPr>
            <w:tcW w:w="2551" w:type="dxa"/>
            <w:vMerge/>
          </w:tcPr>
          <w:p w:rsidR="00F438DB" w:rsidRDefault="00F438DB">
            <w:pPr>
              <w:rPr>
                <w:rFonts w:ascii="宋体" w:eastAsia="方正仿宋简体" w:hAnsi="宋体"/>
              </w:rPr>
            </w:pPr>
          </w:p>
        </w:tc>
        <w:tc>
          <w:tcPr>
            <w:tcW w:w="2551" w:type="dxa"/>
            <w:vMerge/>
          </w:tcPr>
          <w:p w:rsidR="00F438DB" w:rsidRDefault="00F438DB">
            <w:pPr>
              <w:rPr>
                <w:rFonts w:ascii="宋体" w:eastAsia="方正仿宋简体" w:hAnsi="宋体"/>
              </w:rPr>
            </w:pPr>
          </w:p>
        </w:tc>
      </w:tr>
      <w:tr w:rsidR="00F438DB">
        <w:trPr>
          <w:trHeight w:val="369"/>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1191" w:type="dxa"/>
            <w:vAlign w:val="center"/>
          </w:tcPr>
          <w:p w:rsidR="00F438DB" w:rsidRDefault="000E0DC5">
            <w:pPr>
              <w:pStyle w:val="1"/>
              <w:rPr>
                <w:rFonts w:ascii="宋体" w:eastAsia="方正仿宋简体" w:hAnsi="宋体"/>
              </w:rPr>
            </w:pPr>
            <w:r>
              <w:rPr>
                <w:rFonts w:ascii="宋体" w:eastAsia="方正仿宋简体" w:hAnsi="宋体"/>
              </w:rPr>
              <w:t>1</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2</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3</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5</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w:t>
            </w:r>
          </w:p>
        </w:tc>
        <w:tc>
          <w:tcPr>
            <w:tcW w:w="1191" w:type="dxa"/>
            <w:vAlign w:val="center"/>
          </w:tcPr>
          <w:p w:rsidR="00F438DB" w:rsidRDefault="00F438DB">
            <w:pPr>
              <w:pStyle w:val="5"/>
              <w:rPr>
                <w:rFonts w:ascii="宋体" w:eastAsia="方正仿宋简体" w:hAnsi="宋体"/>
              </w:rPr>
            </w:pPr>
          </w:p>
        </w:tc>
        <w:tc>
          <w:tcPr>
            <w:tcW w:w="4535" w:type="dxa"/>
            <w:vAlign w:val="center"/>
          </w:tcPr>
          <w:p w:rsidR="00F438DB" w:rsidRDefault="000E0DC5">
            <w:pPr>
              <w:pStyle w:val="6"/>
              <w:rPr>
                <w:rFonts w:ascii="宋体" w:eastAsia="方正仿宋简体" w:hAnsi="宋体"/>
              </w:rPr>
            </w:pPr>
            <w:r>
              <w:rPr>
                <w:rFonts w:ascii="宋体" w:eastAsia="方正仿宋简体" w:hAnsi="宋体"/>
              </w:rPr>
              <w:t>合计</w:t>
            </w:r>
          </w:p>
        </w:tc>
        <w:tc>
          <w:tcPr>
            <w:tcW w:w="2551" w:type="dxa"/>
            <w:vAlign w:val="center"/>
          </w:tcPr>
          <w:p w:rsidR="00F438DB" w:rsidRDefault="000E0DC5">
            <w:pPr>
              <w:pStyle w:val="7"/>
              <w:rPr>
                <w:rFonts w:ascii="宋体" w:eastAsia="方正仿宋简体" w:hAnsi="宋体"/>
              </w:rPr>
            </w:pPr>
            <w:r>
              <w:rPr>
                <w:rFonts w:ascii="宋体" w:eastAsia="方正仿宋简体" w:hAnsi="宋体"/>
              </w:rPr>
              <w:t>1583.79</w:t>
            </w:r>
          </w:p>
        </w:tc>
        <w:tc>
          <w:tcPr>
            <w:tcW w:w="2551" w:type="dxa"/>
            <w:vAlign w:val="center"/>
          </w:tcPr>
          <w:p w:rsidR="00F438DB" w:rsidRDefault="000E0DC5">
            <w:pPr>
              <w:pStyle w:val="7"/>
              <w:rPr>
                <w:rFonts w:ascii="宋体" w:eastAsia="方正仿宋简体" w:hAnsi="宋体"/>
              </w:rPr>
            </w:pPr>
            <w:r>
              <w:rPr>
                <w:rFonts w:ascii="宋体" w:eastAsia="方正仿宋简体" w:hAnsi="宋体"/>
              </w:rPr>
              <w:t>268.71</w:t>
            </w:r>
          </w:p>
        </w:tc>
        <w:tc>
          <w:tcPr>
            <w:tcW w:w="2551" w:type="dxa"/>
            <w:vAlign w:val="center"/>
          </w:tcPr>
          <w:p w:rsidR="00F438DB" w:rsidRDefault="000E0DC5">
            <w:pPr>
              <w:pStyle w:val="7"/>
              <w:rPr>
                <w:rFonts w:ascii="宋体" w:eastAsia="方正仿宋简体" w:hAnsi="宋体"/>
              </w:rPr>
            </w:pPr>
            <w:r>
              <w:rPr>
                <w:rFonts w:ascii="宋体" w:eastAsia="方正仿宋简体" w:hAnsi="宋体"/>
              </w:rPr>
              <w:t>1315.08</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204</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公共安全支出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200.43</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1315.08</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20402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公安</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200.43</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1315.08</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4</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2040201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行政运行</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1515.51</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200.43</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1315.08</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5</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208</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社会保障和就业支出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6</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20805</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行政事业单位养老支出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7</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2080505</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机关事业单位基本养老保险缴费支出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8</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210</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卫生健康支出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9</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21011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行政事业单位医疗</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24.55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10</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2101101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行政单位医疗</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11</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2101103</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公务员医疗补助</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12</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221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住房保障支出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13</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22102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住房改革支出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14</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2210201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住房公积金</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F438DB">
            <w:pPr>
              <w:pStyle w:val="4"/>
              <w:rPr>
                <w:rFonts w:ascii="宋体" w:eastAsia="方正仿宋简体" w:hAnsi="宋体"/>
              </w:rPr>
            </w:pP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jc w:val="center"/>
        <w:outlineLvl w:val="1"/>
        <w:rPr>
          <w:rFonts w:ascii="方正小标宋简体" w:eastAsia="方正小标宋简体"/>
        </w:rPr>
      </w:pPr>
      <w:bookmarkStart w:id="6" w:name="_Toc_2_2_0000000006"/>
      <w:r>
        <w:rPr>
          <w:rFonts w:ascii="方正小标宋简体" w:eastAsia="方正小标宋简体" w:hAnsi="方正小标宋_GBK" w:cs="方正小标宋_GBK" w:hint="eastAsia"/>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438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551"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102"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5726" w:type="dxa"/>
            <w:gridSpan w:val="2"/>
            <w:vAlign w:val="center"/>
          </w:tcPr>
          <w:p w:rsidR="00F438DB" w:rsidRDefault="000E0DC5">
            <w:pPr>
              <w:pStyle w:val="1"/>
              <w:rPr>
                <w:rFonts w:ascii="宋体" w:eastAsia="方正仿宋简体" w:hAnsi="宋体"/>
              </w:rPr>
            </w:pPr>
            <w:r>
              <w:rPr>
                <w:rFonts w:ascii="宋体" w:eastAsia="方正仿宋简体" w:hAnsi="宋体"/>
              </w:rPr>
              <w:t>支出部门经济分类科目</w:t>
            </w:r>
          </w:p>
        </w:tc>
        <w:tc>
          <w:tcPr>
            <w:tcW w:w="7654" w:type="dxa"/>
            <w:gridSpan w:val="3"/>
            <w:vAlign w:val="center"/>
          </w:tcPr>
          <w:p w:rsidR="00F438DB" w:rsidRDefault="000E0DC5">
            <w:pPr>
              <w:pStyle w:val="1"/>
              <w:rPr>
                <w:rFonts w:ascii="宋体" w:eastAsia="方正仿宋简体" w:hAnsi="宋体"/>
              </w:rPr>
            </w:pPr>
            <w:r>
              <w:rPr>
                <w:rFonts w:ascii="宋体" w:eastAsia="方正仿宋简体" w:hAnsi="宋体"/>
              </w:rPr>
              <w:t>一般公共预算基本支出</w:t>
            </w:r>
          </w:p>
        </w:tc>
      </w:tr>
      <w:tr w:rsidR="00F438DB">
        <w:trPr>
          <w:trHeight w:val="369"/>
          <w:tblHeader/>
          <w:jc w:val="center"/>
        </w:trPr>
        <w:tc>
          <w:tcPr>
            <w:tcW w:w="850" w:type="dxa"/>
            <w:vMerge/>
          </w:tcPr>
          <w:p w:rsidR="00F438DB" w:rsidRDefault="00F438DB">
            <w:pPr>
              <w:rPr>
                <w:rFonts w:ascii="宋体" w:eastAsia="方正仿宋简体" w:hAnsi="宋体"/>
              </w:rPr>
            </w:pPr>
          </w:p>
        </w:tc>
        <w:tc>
          <w:tcPr>
            <w:tcW w:w="1191" w:type="dxa"/>
            <w:vAlign w:val="center"/>
          </w:tcPr>
          <w:p w:rsidR="00F438DB" w:rsidRDefault="000E0DC5">
            <w:pPr>
              <w:pStyle w:val="1"/>
              <w:rPr>
                <w:rFonts w:ascii="宋体" w:eastAsia="方正仿宋简体" w:hAnsi="宋体"/>
              </w:rPr>
            </w:pPr>
            <w:r>
              <w:rPr>
                <w:rFonts w:ascii="宋体" w:eastAsia="方正仿宋简体" w:hAnsi="宋体"/>
              </w:rPr>
              <w:t>科目编码</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科目名称</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合计</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人员经费</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公用经费</w:t>
            </w:r>
          </w:p>
        </w:tc>
      </w:tr>
      <w:tr w:rsidR="00F438DB">
        <w:trPr>
          <w:trHeight w:val="369"/>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1191" w:type="dxa"/>
            <w:vAlign w:val="center"/>
          </w:tcPr>
          <w:p w:rsidR="00F438DB" w:rsidRDefault="000E0DC5">
            <w:pPr>
              <w:pStyle w:val="1"/>
              <w:rPr>
                <w:rFonts w:ascii="宋体" w:eastAsia="方正仿宋简体" w:hAnsi="宋体"/>
              </w:rPr>
            </w:pPr>
            <w:r>
              <w:rPr>
                <w:rFonts w:ascii="宋体" w:eastAsia="方正仿宋简体" w:hAnsi="宋体"/>
              </w:rPr>
              <w:t>1</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2</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3</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5</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w:t>
            </w:r>
          </w:p>
        </w:tc>
        <w:tc>
          <w:tcPr>
            <w:tcW w:w="1191" w:type="dxa"/>
            <w:vAlign w:val="center"/>
          </w:tcPr>
          <w:p w:rsidR="00F438DB" w:rsidRDefault="00F438DB">
            <w:pPr>
              <w:pStyle w:val="5"/>
              <w:rPr>
                <w:rFonts w:ascii="宋体" w:eastAsia="方正仿宋简体" w:hAnsi="宋体"/>
              </w:rPr>
            </w:pPr>
          </w:p>
        </w:tc>
        <w:tc>
          <w:tcPr>
            <w:tcW w:w="4535" w:type="dxa"/>
            <w:vAlign w:val="center"/>
          </w:tcPr>
          <w:p w:rsidR="00F438DB" w:rsidRDefault="000E0DC5">
            <w:pPr>
              <w:pStyle w:val="6"/>
              <w:rPr>
                <w:rFonts w:ascii="宋体" w:eastAsia="方正仿宋简体" w:hAnsi="宋体"/>
              </w:rPr>
            </w:pPr>
            <w:r>
              <w:rPr>
                <w:rFonts w:ascii="宋体" w:eastAsia="方正仿宋简体" w:hAnsi="宋体"/>
              </w:rPr>
              <w:t>合计</w:t>
            </w:r>
          </w:p>
        </w:tc>
        <w:tc>
          <w:tcPr>
            <w:tcW w:w="2551" w:type="dxa"/>
            <w:vAlign w:val="center"/>
          </w:tcPr>
          <w:p w:rsidR="00F438DB" w:rsidRDefault="000E0DC5">
            <w:pPr>
              <w:pStyle w:val="7"/>
              <w:rPr>
                <w:rFonts w:ascii="宋体" w:eastAsia="方正仿宋简体" w:hAnsi="宋体"/>
              </w:rPr>
            </w:pPr>
            <w:r>
              <w:rPr>
                <w:rFonts w:ascii="宋体" w:eastAsia="方正仿宋简体" w:hAnsi="宋体"/>
              </w:rPr>
              <w:t>268.71</w:t>
            </w:r>
          </w:p>
        </w:tc>
        <w:tc>
          <w:tcPr>
            <w:tcW w:w="2551" w:type="dxa"/>
            <w:vAlign w:val="center"/>
          </w:tcPr>
          <w:p w:rsidR="00F438DB" w:rsidRDefault="000E0DC5">
            <w:pPr>
              <w:pStyle w:val="7"/>
              <w:rPr>
                <w:rFonts w:ascii="宋体" w:eastAsia="方正仿宋简体" w:hAnsi="宋体"/>
              </w:rPr>
            </w:pPr>
            <w:r>
              <w:rPr>
                <w:rFonts w:ascii="宋体" w:eastAsia="方正仿宋简体" w:hAnsi="宋体"/>
              </w:rPr>
              <w:t>230.17</w:t>
            </w:r>
          </w:p>
        </w:tc>
        <w:tc>
          <w:tcPr>
            <w:tcW w:w="2551" w:type="dxa"/>
            <w:vAlign w:val="center"/>
          </w:tcPr>
          <w:p w:rsidR="00F438DB" w:rsidRDefault="000E0DC5">
            <w:pPr>
              <w:pStyle w:val="7"/>
              <w:rPr>
                <w:rFonts w:ascii="宋体" w:eastAsia="方正仿宋简体" w:hAnsi="宋体"/>
              </w:rPr>
            </w:pPr>
            <w:r>
              <w:rPr>
                <w:rFonts w:ascii="宋体" w:eastAsia="方正仿宋简体" w:hAnsi="宋体"/>
              </w:rPr>
              <w:t>38.54</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工资福利支出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227.87</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227.87</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基本工资</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80.30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80.30</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4</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30102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津贴补贴</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61.69</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61.69</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5</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30103</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奖金</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5.50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5.50</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6</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30107</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绩效工资</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11.12</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11.12</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7</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30108</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机关事业单位基本养老保险缴费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24.98</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8</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30110</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城镇职工基本医疗保险缴费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11.60</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9</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30111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公务员医疗补助缴费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12.95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10</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30112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其他社会保障缴费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0.98</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0.98</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11</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30113</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住房公积金</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18.75</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12</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商品和服务支出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38.54</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38.54</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13</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30201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办公费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8.30</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8.30</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14</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30207</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邮电费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2.80</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2.80</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15</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30211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差旅费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16</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30217</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公务接待费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5.00</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5.00</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17</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30231</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公务用车运行维护费</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3.24</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3.24</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18</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30239</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其他交通费用</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9.60</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9.60</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lastRenderedPageBreak/>
              <w:t>19</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30299</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其他商品和服务支出</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7.60</w:t>
            </w: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0E0DC5">
            <w:pPr>
              <w:pStyle w:val="4"/>
              <w:rPr>
                <w:rFonts w:ascii="宋体" w:eastAsia="方正仿宋简体" w:hAnsi="宋体"/>
              </w:rPr>
            </w:pPr>
            <w:r>
              <w:rPr>
                <w:rFonts w:ascii="宋体" w:eastAsia="方正仿宋简体" w:hAnsi="宋体"/>
              </w:rPr>
              <w:t>7.60</w:t>
            </w: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20</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303</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对个人和家庭的补助</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2.30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2.30</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21</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30304</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抚恤金</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2.00</w:t>
            </w:r>
          </w:p>
        </w:tc>
        <w:tc>
          <w:tcPr>
            <w:tcW w:w="2551" w:type="dxa"/>
            <w:vAlign w:val="center"/>
          </w:tcPr>
          <w:p w:rsidR="00F438DB" w:rsidRDefault="00F438DB">
            <w:pPr>
              <w:pStyle w:val="4"/>
              <w:rPr>
                <w:rFonts w:ascii="宋体" w:eastAsia="方正仿宋简体" w:hAnsi="宋体"/>
              </w:rPr>
            </w:pPr>
          </w:p>
        </w:tc>
      </w:tr>
      <w:tr w:rsidR="00F438DB">
        <w:trPr>
          <w:trHeight w:val="369"/>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22</w:t>
            </w:r>
          </w:p>
        </w:tc>
        <w:tc>
          <w:tcPr>
            <w:tcW w:w="1191" w:type="dxa"/>
            <w:vAlign w:val="center"/>
          </w:tcPr>
          <w:p w:rsidR="00F438DB" w:rsidRDefault="000E0DC5">
            <w:pPr>
              <w:pStyle w:val="2"/>
              <w:rPr>
                <w:rFonts w:ascii="宋体" w:eastAsia="方正仿宋简体" w:hAnsi="宋体"/>
              </w:rPr>
            </w:pPr>
            <w:r>
              <w:rPr>
                <w:rFonts w:ascii="宋体" w:eastAsia="方正仿宋简体" w:hAnsi="宋体"/>
              </w:rPr>
              <w:t>30309</w:t>
            </w:r>
          </w:p>
        </w:tc>
        <w:tc>
          <w:tcPr>
            <w:tcW w:w="4535" w:type="dxa"/>
            <w:vAlign w:val="center"/>
          </w:tcPr>
          <w:p w:rsidR="00F438DB" w:rsidRDefault="000E0DC5">
            <w:pPr>
              <w:pStyle w:val="2"/>
              <w:rPr>
                <w:rFonts w:ascii="宋体" w:eastAsia="方正仿宋简体" w:hAnsi="宋体"/>
              </w:rPr>
            </w:pPr>
            <w:r>
              <w:rPr>
                <w:rFonts w:ascii="宋体" w:eastAsia="方正仿宋简体" w:hAnsi="宋体"/>
              </w:rPr>
              <w:t>奖励金</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0.30</w:t>
            </w:r>
          </w:p>
        </w:tc>
        <w:tc>
          <w:tcPr>
            <w:tcW w:w="2551" w:type="dxa"/>
            <w:vAlign w:val="center"/>
          </w:tcPr>
          <w:p w:rsidR="00F438DB" w:rsidRDefault="000E0DC5">
            <w:pPr>
              <w:pStyle w:val="4"/>
              <w:rPr>
                <w:rFonts w:ascii="宋体" w:eastAsia="方正仿宋简体" w:hAnsi="宋体"/>
              </w:rPr>
            </w:pPr>
            <w:r>
              <w:rPr>
                <w:rFonts w:ascii="宋体" w:eastAsia="方正仿宋简体" w:hAnsi="宋体"/>
              </w:rPr>
              <w:t>0.30</w:t>
            </w:r>
          </w:p>
        </w:tc>
        <w:tc>
          <w:tcPr>
            <w:tcW w:w="2551" w:type="dxa"/>
            <w:vAlign w:val="center"/>
          </w:tcPr>
          <w:p w:rsidR="00F438DB" w:rsidRDefault="00F438DB">
            <w:pPr>
              <w:pStyle w:val="4"/>
              <w:rPr>
                <w:rFonts w:ascii="宋体" w:eastAsia="方正仿宋简体" w:hAnsi="宋体"/>
              </w:rPr>
            </w:pP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jc w:val="center"/>
        <w:outlineLvl w:val="1"/>
        <w:rPr>
          <w:rFonts w:ascii="方正小标宋简体" w:eastAsia="方正小标宋简体"/>
          <w:sz w:val="36"/>
          <w:szCs w:val="36"/>
        </w:rPr>
      </w:pPr>
      <w:bookmarkStart w:id="7" w:name="_Toc_2_2_0000000007"/>
      <w:r>
        <w:rPr>
          <w:rFonts w:ascii="方正小标宋简体" w:eastAsia="方正小标宋简体" w:hAnsi="方正小标宋_GBK" w:cs="方正小标宋_GBK" w:hint="eastAsia"/>
          <w:color w:val="000000"/>
          <w:sz w:val="36"/>
          <w:szCs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438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551"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102"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5726" w:type="dxa"/>
            <w:gridSpan w:val="2"/>
            <w:vAlign w:val="center"/>
          </w:tcPr>
          <w:p w:rsidR="00F438DB" w:rsidRDefault="000E0DC5">
            <w:pPr>
              <w:pStyle w:val="1"/>
              <w:rPr>
                <w:rFonts w:ascii="宋体" w:eastAsia="方正仿宋简体" w:hAnsi="宋体"/>
              </w:rPr>
            </w:pPr>
            <w:r>
              <w:rPr>
                <w:rFonts w:ascii="宋体" w:eastAsia="方正仿宋简体" w:hAnsi="宋体"/>
              </w:rPr>
              <w:t>功能分类科目</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合计</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基本支出</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项目支出</w:t>
            </w:r>
          </w:p>
        </w:tc>
      </w:tr>
      <w:tr w:rsidR="00F438DB">
        <w:trPr>
          <w:trHeight w:val="369"/>
          <w:tblHeader/>
          <w:jc w:val="center"/>
        </w:trPr>
        <w:tc>
          <w:tcPr>
            <w:tcW w:w="850" w:type="dxa"/>
            <w:vMerge/>
          </w:tcPr>
          <w:p w:rsidR="00F438DB" w:rsidRDefault="00F438DB">
            <w:pPr>
              <w:rPr>
                <w:rFonts w:ascii="宋体" w:eastAsia="方正仿宋简体" w:hAnsi="宋体"/>
              </w:rPr>
            </w:pPr>
          </w:p>
        </w:tc>
        <w:tc>
          <w:tcPr>
            <w:tcW w:w="1191" w:type="dxa"/>
            <w:vAlign w:val="center"/>
          </w:tcPr>
          <w:p w:rsidR="00F438DB" w:rsidRDefault="000E0DC5">
            <w:pPr>
              <w:pStyle w:val="1"/>
              <w:rPr>
                <w:rFonts w:ascii="宋体" w:eastAsia="方正仿宋简体" w:hAnsi="宋体"/>
              </w:rPr>
            </w:pPr>
            <w:r>
              <w:rPr>
                <w:rFonts w:ascii="宋体" w:eastAsia="方正仿宋简体" w:hAnsi="宋体"/>
              </w:rPr>
              <w:t>科目编码</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科目名称</w:t>
            </w:r>
          </w:p>
        </w:tc>
        <w:tc>
          <w:tcPr>
            <w:tcW w:w="2551" w:type="dxa"/>
            <w:vMerge/>
          </w:tcPr>
          <w:p w:rsidR="00F438DB" w:rsidRDefault="00F438DB">
            <w:pPr>
              <w:rPr>
                <w:rFonts w:ascii="宋体" w:eastAsia="方正仿宋简体" w:hAnsi="宋体"/>
              </w:rPr>
            </w:pPr>
          </w:p>
        </w:tc>
        <w:tc>
          <w:tcPr>
            <w:tcW w:w="2551" w:type="dxa"/>
            <w:vMerge/>
          </w:tcPr>
          <w:p w:rsidR="00F438DB" w:rsidRDefault="00F438DB">
            <w:pPr>
              <w:rPr>
                <w:rFonts w:ascii="宋体" w:eastAsia="方正仿宋简体" w:hAnsi="宋体"/>
              </w:rPr>
            </w:pPr>
          </w:p>
        </w:tc>
        <w:tc>
          <w:tcPr>
            <w:tcW w:w="2551" w:type="dxa"/>
            <w:vMerge/>
          </w:tcPr>
          <w:p w:rsidR="00F438DB" w:rsidRDefault="00F438DB">
            <w:pPr>
              <w:rPr>
                <w:rFonts w:ascii="宋体" w:eastAsia="方正仿宋简体" w:hAnsi="宋体"/>
              </w:rPr>
            </w:pPr>
          </w:p>
        </w:tc>
      </w:tr>
      <w:tr w:rsidR="00F438DB">
        <w:trPr>
          <w:trHeight w:val="369"/>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1191" w:type="dxa"/>
            <w:vAlign w:val="center"/>
          </w:tcPr>
          <w:p w:rsidR="00F438DB" w:rsidRDefault="000E0DC5">
            <w:pPr>
              <w:pStyle w:val="1"/>
              <w:rPr>
                <w:rFonts w:ascii="宋体" w:eastAsia="方正仿宋简体" w:hAnsi="宋体"/>
              </w:rPr>
            </w:pPr>
            <w:r>
              <w:rPr>
                <w:rFonts w:ascii="宋体" w:eastAsia="方正仿宋简体" w:hAnsi="宋体"/>
              </w:rPr>
              <w:t>1</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2</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3</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5</w:t>
            </w:r>
          </w:p>
        </w:tc>
      </w:tr>
      <w:tr w:rsidR="00F438DB">
        <w:trPr>
          <w:trHeight w:val="369"/>
          <w:jc w:val="center"/>
        </w:trPr>
        <w:tc>
          <w:tcPr>
            <w:tcW w:w="850" w:type="dxa"/>
            <w:vAlign w:val="center"/>
          </w:tcPr>
          <w:p w:rsidR="00F438DB" w:rsidRDefault="00F438DB">
            <w:pPr>
              <w:pStyle w:val="3"/>
              <w:rPr>
                <w:rFonts w:ascii="宋体" w:eastAsia="方正仿宋简体" w:hAnsi="宋体"/>
              </w:rPr>
            </w:pPr>
          </w:p>
        </w:tc>
        <w:tc>
          <w:tcPr>
            <w:tcW w:w="1191" w:type="dxa"/>
            <w:vAlign w:val="center"/>
          </w:tcPr>
          <w:p w:rsidR="00F438DB" w:rsidRDefault="00F438DB">
            <w:pPr>
              <w:pStyle w:val="2"/>
              <w:rPr>
                <w:rFonts w:ascii="宋体" w:eastAsia="方正仿宋简体" w:hAnsi="宋体"/>
              </w:rPr>
            </w:pPr>
          </w:p>
        </w:tc>
        <w:tc>
          <w:tcPr>
            <w:tcW w:w="4535" w:type="dxa"/>
            <w:vAlign w:val="center"/>
          </w:tcPr>
          <w:p w:rsidR="00F438DB" w:rsidRDefault="00F438DB">
            <w:pPr>
              <w:pStyle w:val="2"/>
              <w:rPr>
                <w:rFonts w:ascii="宋体" w:eastAsia="方正仿宋简体" w:hAnsi="宋体"/>
              </w:rPr>
            </w:pP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F438DB">
            <w:pPr>
              <w:pStyle w:val="4"/>
              <w:rPr>
                <w:rFonts w:ascii="宋体" w:eastAsia="方正仿宋简体" w:hAnsi="宋体"/>
              </w:rPr>
            </w:pPr>
          </w:p>
        </w:tc>
      </w:tr>
    </w:tbl>
    <w:p w:rsidR="00F438DB" w:rsidRDefault="000E0DC5">
      <w:pPr>
        <w:ind w:firstLine="420"/>
        <w:sectPr w:rsidR="00F438DB">
          <w:pgSz w:w="16840" w:h="11900" w:orient="landscape"/>
          <w:pgMar w:top="1361" w:right="1020" w:bottom="1134" w:left="1020" w:header="720" w:footer="720" w:gutter="0"/>
          <w:cols w:space="720"/>
        </w:sectPr>
      </w:pPr>
      <w:r>
        <w:rPr>
          <w:rFonts w:ascii="宋体" w:eastAsia="方正仿宋简体" w:hAnsi="宋体" w:cs="方正书宋_GBK"/>
          <w:color w:val="000000"/>
          <w:sz w:val="21"/>
        </w:rPr>
        <w:t>注：无政府基金预算财政拨款预算，空表列示。</w:t>
      </w:r>
    </w:p>
    <w:p w:rsidR="00F438DB" w:rsidRDefault="000E0DC5">
      <w:pPr>
        <w:jc w:val="center"/>
        <w:outlineLvl w:val="1"/>
        <w:rPr>
          <w:rFonts w:ascii="方正小标宋简体" w:eastAsia="方正小标宋简体"/>
        </w:rPr>
      </w:pPr>
      <w:bookmarkStart w:id="8" w:name="_Toc_2_2_0000000008"/>
      <w:r>
        <w:rPr>
          <w:rFonts w:ascii="方正小标宋简体" w:eastAsia="方正小标宋简体" w:hAnsi="方正小标宋_GBK" w:cs="方正小标宋_GBK" w:hint="eastAsia"/>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438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551"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5102"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5726" w:type="dxa"/>
            <w:gridSpan w:val="2"/>
            <w:vAlign w:val="center"/>
          </w:tcPr>
          <w:p w:rsidR="00F438DB" w:rsidRDefault="000E0DC5">
            <w:pPr>
              <w:pStyle w:val="1"/>
              <w:rPr>
                <w:rFonts w:ascii="宋体" w:eastAsia="方正仿宋简体" w:hAnsi="宋体"/>
              </w:rPr>
            </w:pPr>
            <w:r>
              <w:rPr>
                <w:rFonts w:ascii="宋体" w:eastAsia="方正仿宋简体" w:hAnsi="宋体"/>
              </w:rPr>
              <w:t>功能分类科目</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合计</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基本支出</w:t>
            </w:r>
          </w:p>
        </w:tc>
        <w:tc>
          <w:tcPr>
            <w:tcW w:w="2551" w:type="dxa"/>
            <w:vMerge w:val="restart"/>
            <w:vAlign w:val="center"/>
          </w:tcPr>
          <w:p w:rsidR="00F438DB" w:rsidRDefault="000E0DC5">
            <w:pPr>
              <w:pStyle w:val="1"/>
              <w:rPr>
                <w:rFonts w:ascii="宋体" w:eastAsia="方正仿宋简体" w:hAnsi="宋体"/>
              </w:rPr>
            </w:pPr>
            <w:r>
              <w:rPr>
                <w:rFonts w:ascii="宋体" w:eastAsia="方正仿宋简体" w:hAnsi="宋体"/>
              </w:rPr>
              <w:t>项目支出</w:t>
            </w:r>
          </w:p>
        </w:tc>
      </w:tr>
      <w:tr w:rsidR="00F438DB">
        <w:trPr>
          <w:trHeight w:val="369"/>
          <w:tblHeader/>
          <w:jc w:val="center"/>
        </w:trPr>
        <w:tc>
          <w:tcPr>
            <w:tcW w:w="850" w:type="dxa"/>
            <w:vMerge/>
          </w:tcPr>
          <w:p w:rsidR="00F438DB" w:rsidRDefault="00F438DB">
            <w:pPr>
              <w:rPr>
                <w:rFonts w:ascii="宋体" w:eastAsia="方正仿宋简体" w:hAnsi="宋体"/>
              </w:rPr>
            </w:pPr>
          </w:p>
        </w:tc>
        <w:tc>
          <w:tcPr>
            <w:tcW w:w="1191" w:type="dxa"/>
            <w:vAlign w:val="center"/>
          </w:tcPr>
          <w:p w:rsidR="00F438DB" w:rsidRDefault="000E0DC5">
            <w:pPr>
              <w:pStyle w:val="1"/>
              <w:rPr>
                <w:rFonts w:ascii="宋体" w:eastAsia="方正仿宋简体" w:hAnsi="宋体"/>
              </w:rPr>
            </w:pPr>
            <w:r>
              <w:rPr>
                <w:rFonts w:ascii="宋体" w:eastAsia="方正仿宋简体" w:hAnsi="宋体"/>
              </w:rPr>
              <w:t>科目编码</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科目名称</w:t>
            </w:r>
          </w:p>
        </w:tc>
        <w:tc>
          <w:tcPr>
            <w:tcW w:w="2551" w:type="dxa"/>
            <w:vMerge/>
          </w:tcPr>
          <w:p w:rsidR="00F438DB" w:rsidRDefault="00F438DB">
            <w:pPr>
              <w:rPr>
                <w:rFonts w:ascii="宋体" w:eastAsia="方正仿宋简体" w:hAnsi="宋体"/>
              </w:rPr>
            </w:pPr>
          </w:p>
        </w:tc>
        <w:tc>
          <w:tcPr>
            <w:tcW w:w="2551" w:type="dxa"/>
            <w:vMerge/>
          </w:tcPr>
          <w:p w:rsidR="00F438DB" w:rsidRDefault="00F438DB">
            <w:pPr>
              <w:rPr>
                <w:rFonts w:ascii="宋体" w:eastAsia="方正仿宋简体" w:hAnsi="宋体"/>
              </w:rPr>
            </w:pPr>
          </w:p>
        </w:tc>
        <w:tc>
          <w:tcPr>
            <w:tcW w:w="2551" w:type="dxa"/>
            <w:vMerge/>
          </w:tcPr>
          <w:p w:rsidR="00F438DB" w:rsidRDefault="00F438DB">
            <w:pPr>
              <w:rPr>
                <w:rFonts w:ascii="宋体" w:eastAsia="方正仿宋简体" w:hAnsi="宋体"/>
              </w:rPr>
            </w:pPr>
          </w:p>
        </w:tc>
      </w:tr>
      <w:tr w:rsidR="00F438DB">
        <w:trPr>
          <w:trHeight w:val="369"/>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1191" w:type="dxa"/>
            <w:vAlign w:val="center"/>
          </w:tcPr>
          <w:p w:rsidR="00F438DB" w:rsidRDefault="000E0DC5">
            <w:pPr>
              <w:pStyle w:val="1"/>
              <w:rPr>
                <w:rFonts w:ascii="宋体" w:eastAsia="方正仿宋简体" w:hAnsi="宋体"/>
              </w:rPr>
            </w:pPr>
            <w:r>
              <w:rPr>
                <w:rFonts w:ascii="宋体" w:eastAsia="方正仿宋简体" w:hAnsi="宋体"/>
              </w:rPr>
              <w:t>1</w:t>
            </w:r>
          </w:p>
        </w:tc>
        <w:tc>
          <w:tcPr>
            <w:tcW w:w="4535" w:type="dxa"/>
            <w:vAlign w:val="center"/>
          </w:tcPr>
          <w:p w:rsidR="00F438DB" w:rsidRDefault="000E0DC5">
            <w:pPr>
              <w:pStyle w:val="1"/>
              <w:rPr>
                <w:rFonts w:ascii="宋体" w:eastAsia="方正仿宋简体" w:hAnsi="宋体"/>
              </w:rPr>
            </w:pPr>
            <w:r>
              <w:rPr>
                <w:rFonts w:ascii="宋体" w:eastAsia="方正仿宋简体" w:hAnsi="宋体"/>
              </w:rPr>
              <w:t>2</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3</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2551" w:type="dxa"/>
            <w:vAlign w:val="center"/>
          </w:tcPr>
          <w:p w:rsidR="00F438DB" w:rsidRDefault="000E0DC5">
            <w:pPr>
              <w:pStyle w:val="1"/>
              <w:rPr>
                <w:rFonts w:ascii="宋体" w:eastAsia="方正仿宋简体" w:hAnsi="宋体"/>
              </w:rPr>
            </w:pPr>
            <w:r>
              <w:rPr>
                <w:rFonts w:ascii="宋体" w:eastAsia="方正仿宋简体" w:hAnsi="宋体"/>
              </w:rPr>
              <w:t>5</w:t>
            </w:r>
          </w:p>
        </w:tc>
      </w:tr>
      <w:tr w:rsidR="00F438DB">
        <w:trPr>
          <w:trHeight w:val="369"/>
          <w:jc w:val="center"/>
        </w:trPr>
        <w:tc>
          <w:tcPr>
            <w:tcW w:w="850" w:type="dxa"/>
            <w:vAlign w:val="center"/>
          </w:tcPr>
          <w:p w:rsidR="00F438DB" w:rsidRDefault="00F438DB">
            <w:pPr>
              <w:pStyle w:val="3"/>
              <w:rPr>
                <w:rFonts w:ascii="宋体" w:eastAsia="方正仿宋简体" w:hAnsi="宋体"/>
              </w:rPr>
            </w:pPr>
          </w:p>
        </w:tc>
        <w:tc>
          <w:tcPr>
            <w:tcW w:w="1191" w:type="dxa"/>
            <w:vAlign w:val="center"/>
          </w:tcPr>
          <w:p w:rsidR="00F438DB" w:rsidRDefault="00F438DB">
            <w:pPr>
              <w:pStyle w:val="2"/>
              <w:rPr>
                <w:rFonts w:ascii="宋体" w:eastAsia="方正仿宋简体" w:hAnsi="宋体"/>
              </w:rPr>
            </w:pPr>
          </w:p>
        </w:tc>
        <w:tc>
          <w:tcPr>
            <w:tcW w:w="4535" w:type="dxa"/>
            <w:vAlign w:val="center"/>
          </w:tcPr>
          <w:p w:rsidR="00F438DB" w:rsidRDefault="00F438DB">
            <w:pPr>
              <w:pStyle w:val="2"/>
              <w:rPr>
                <w:rFonts w:ascii="宋体" w:eastAsia="方正仿宋简体" w:hAnsi="宋体"/>
              </w:rPr>
            </w:pP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F438DB">
            <w:pPr>
              <w:pStyle w:val="4"/>
              <w:rPr>
                <w:rFonts w:ascii="宋体" w:eastAsia="方正仿宋简体" w:hAnsi="宋体"/>
              </w:rPr>
            </w:pPr>
          </w:p>
        </w:tc>
        <w:tc>
          <w:tcPr>
            <w:tcW w:w="2551" w:type="dxa"/>
            <w:vAlign w:val="center"/>
          </w:tcPr>
          <w:p w:rsidR="00F438DB" w:rsidRDefault="00F438DB">
            <w:pPr>
              <w:pStyle w:val="4"/>
              <w:rPr>
                <w:rFonts w:ascii="宋体" w:eastAsia="方正仿宋简体" w:hAnsi="宋体"/>
              </w:rPr>
            </w:pPr>
          </w:p>
        </w:tc>
      </w:tr>
    </w:tbl>
    <w:p w:rsidR="00F438DB" w:rsidRDefault="000E0DC5">
      <w:pPr>
        <w:ind w:firstLine="420"/>
        <w:rPr>
          <w:rFonts w:ascii="宋体" w:eastAsia="方正仿宋简体" w:hAnsi="宋体"/>
        </w:rPr>
        <w:sectPr w:rsidR="00F438DB">
          <w:pgSz w:w="16840" w:h="11900" w:orient="landscape"/>
          <w:pgMar w:top="1361" w:right="1020" w:bottom="1134" w:left="1020" w:header="720" w:footer="720" w:gutter="0"/>
          <w:cols w:space="720"/>
        </w:sectPr>
      </w:pPr>
      <w:r>
        <w:rPr>
          <w:rFonts w:ascii="宋体" w:eastAsia="方正仿宋简体" w:hAnsi="宋体" w:cs="方正书宋_GBK"/>
          <w:color w:val="000000"/>
          <w:sz w:val="21"/>
        </w:rPr>
        <w:t>注：无国有资本经营预算财政拨款预算，空表列示。</w:t>
      </w:r>
    </w:p>
    <w:p w:rsidR="00F438DB" w:rsidRDefault="000E0DC5">
      <w:pPr>
        <w:jc w:val="center"/>
        <w:outlineLvl w:val="1"/>
        <w:rPr>
          <w:rFonts w:ascii="方正小标宋简体" w:eastAsia="方正小标宋简体"/>
        </w:rPr>
      </w:pPr>
      <w:bookmarkStart w:id="9" w:name="_Toc_2_2_0000000009"/>
      <w:r>
        <w:rPr>
          <w:rFonts w:ascii="方正小标宋简体" w:eastAsia="方正小标宋简体" w:hAnsi="方正小标宋_GBK" w:cs="方正小标宋_GBK" w:hint="eastAsia"/>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438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438DB" w:rsidRDefault="000E0DC5">
            <w:pPr>
              <w:pStyle w:val="20"/>
              <w:rPr>
                <w:rFonts w:ascii="宋体" w:eastAsia="方正仿宋简体" w:hAnsi="宋体"/>
              </w:rPr>
            </w:pPr>
            <w:r>
              <w:rPr>
                <w:rFonts w:ascii="宋体" w:eastAsia="方正仿宋简体" w:hAnsi="宋体"/>
              </w:rPr>
              <w:t>216</w:t>
            </w:r>
            <w:r>
              <w:rPr>
                <w:rFonts w:ascii="宋体" w:eastAsia="方正仿宋简体" w:hAnsi="宋体"/>
              </w:rPr>
              <w:t>政法委</w:t>
            </w:r>
          </w:p>
        </w:tc>
        <w:tc>
          <w:tcPr>
            <w:tcW w:w="2381" w:type="dxa"/>
            <w:tcBorders>
              <w:top w:val="single" w:sz="6" w:space="0" w:color="FFFFFF"/>
              <w:left w:val="single" w:sz="6" w:space="0" w:color="FFFFFF"/>
              <w:right w:val="single" w:sz="6" w:space="0" w:color="FFFFFF"/>
            </w:tcBorders>
            <w:vAlign w:val="center"/>
          </w:tcPr>
          <w:p w:rsidR="00F438DB" w:rsidRDefault="000E0DC5">
            <w:pPr>
              <w:pStyle w:val="21"/>
              <w:rPr>
                <w:rFonts w:ascii="宋体" w:eastAsia="方正仿宋简体" w:hAnsi="宋体"/>
              </w:rPr>
            </w:pPr>
            <w:r>
              <w:rPr>
                <w:rFonts w:ascii="宋体" w:eastAsia="方正仿宋简体" w:hAnsi="宋体"/>
              </w:rPr>
              <w:t>预算年度：</w:t>
            </w:r>
            <w:r>
              <w:rPr>
                <w:rFonts w:ascii="宋体" w:eastAsia="方正仿宋简体" w:hAnsi="宋体"/>
              </w:rPr>
              <w:t>2022</w:t>
            </w:r>
          </w:p>
        </w:tc>
        <w:tc>
          <w:tcPr>
            <w:tcW w:w="4762"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宋体" w:eastAsia="方正仿宋简体" w:hAnsi="宋体"/>
              </w:rPr>
            </w:pPr>
            <w:r>
              <w:rPr>
                <w:rFonts w:ascii="宋体" w:eastAsia="方正仿宋简体" w:hAnsi="宋体"/>
              </w:rPr>
              <w:t>单位：万元</w:t>
            </w:r>
          </w:p>
        </w:tc>
      </w:tr>
      <w:tr w:rsidR="00F438DB">
        <w:trPr>
          <w:trHeight w:val="369"/>
          <w:tblHeader/>
          <w:jc w:val="center"/>
        </w:trPr>
        <w:tc>
          <w:tcPr>
            <w:tcW w:w="850" w:type="dxa"/>
            <w:vMerge w:val="restart"/>
            <w:vAlign w:val="center"/>
          </w:tcPr>
          <w:p w:rsidR="00F438DB" w:rsidRDefault="000E0DC5">
            <w:pPr>
              <w:pStyle w:val="1"/>
              <w:rPr>
                <w:rFonts w:ascii="宋体" w:eastAsia="方正仿宋简体" w:hAnsi="宋体"/>
              </w:rPr>
            </w:pPr>
            <w:r>
              <w:rPr>
                <w:rFonts w:ascii="宋体" w:eastAsia="方正仿宋简体" w:hAnsi="宋体"/>
              </w:rPr>
              <w:t>序号</w:t>
            </w:r>
          </w:p>
        </w:tc>
        <w:tc>
          <w:tcPr>
            <w:tcW w:w="3798" w:type="dxa"/>
            <w:vMerge w:val="restart"/>
            <w:vAlign w:val="center"/>
          </w:tcPr>
          <w:p w:rsidR="00F438DB" w:rsidRDefault="000E0DC5">
            <w:pPr>
              <w:pStyle w:val="1"/>
              <w:rPr>
                <w:rFonts w:ascii="宋体" w:eastAsia="方正仿宋简体" w:hAnsi="宋体"/>
              </w:rPr>
            </w:pPr>
            <w:r>
              <w:rPr>
                <w:rFonts w:ascii="宋体" w:eastAsia="方正仿宋简体" w:hAnsi="宋体"/>
              </w:rPr>
              <w:t>项</w:t>
            </w:r>
            <w:r>
              <w:rPr>
                <w:rFonts w:ascii="宋体" w:eastAsia="方正仿宋简体" w:hAnsi="宋体"/>
              </w:rPr>
              <w:t xml:space="preserve">  </w:t>
            </w:r>
            <w:r>
              <w:rPr>
                <w:rFonts w:ascii="宋体" w:eastAsia="方正仿宋简体" w:hAnsi="宋体"/>
              </w:rPr>
              <w:t>目</w:t>
            </w:r>
          </w:p>
        </w:tc>
        <w:tc>
          <w:tcPr>
            <w:tcW w:w="9524" w:type="dxa"/>
            <w:gridSpan w:val="4"/>
            <w:vAlign w:val="center"/>
          </w:tcPr>
          <w:p w:rsidR="00F438DB" w:rsidRDefault="000E0DC5">
            <w:pPr>
              <w:pStyle w:val="1"/>
              <w:rPr>
                <w:rFonts w:ascii="宋体" w:eastAsia="方正仿宋简体" w:hAnsi="宋体"/>
              </w:rPr>
            </w:pPr>
            <w:r>
              <w:rPr>
                <w:rFonts w:ascii="宋体" w:eastAsia="方正仿宋简体" w:hAnsi="宋体"/>
              </w:rPr>
              <w:t>资</w:t>
            </w:r>
            <w:r>
              <w:rPr>
                <w:rFonts w:ascii="宋体" w:eastAsia="方正仿宋简体" w:hAnsi="宋体"/>
              </w:rPr>
              <w:t xml:space="preserve"> </w:t>
            </w:r>
            <w:r>
              <w:rPr>
                <w:rFonts w:ascii="宋体" w:eastAsia="方正仿宋简体" w:hAnsi="宋体"/>
              </w:rPr>
              <w:t>金</w:t>
            </w:r>
            <w:r>
              <w:rPr>
                <w:rFonts w:ascii="宋体" w:eastAsia="方正仿宋简体" w:hAnsi="宋体"/>
              </w:rPr>
              <w:t xml:space="preserve"> </w:t>
            </w:r>
            <w:r>
              <w:rPr>
                <w:rFonts w:ascii="宋体" w:eastAsia="方正仿宋简体" w:hAnsi="宋体"/>
              </w:rPr>
              <w:t>性</w:t>
            </w:r>
            <w:r>
              <w:rPr>
                <w:rFonts w:ascii="宋体" w:eastAsia="方正仿宋简体" w:hAnsi="宋体"/>
              </w:rPr>
              <w:t xml:space="preserve"> </w:t>
            </w:r>
            <w:r>
              <w:rPr>
                <w:rFonts w:ascii="宋体" w:eastAsia="方正仿宋简体" w:hAnsi="宋体"/>
              </w:rPr>
              <w:t>质</w:t>
            </w:r>
          </w:p>
        </w:tc>
      </w:tr>
      <w:tr w:rsidR="00F438DB">
        <w:trPr>
          <w:trHeight w:val="567"/>
          <w:tblHeader/>
          <w:jc w:val="center"/>
        </w:trPr>
        <w:tc>
          <w:tcPr>
            <w:tcW w:w="850" w:type="dxa"/>
            <w:vMerge/>
          </w:tcPr>
          <w:p w:rsidR="00F438DB" w:rsidRDefault="00F438DB">
            <w:pPr>
              <w:rPr>
                <w:rFonts w:ascii="宋体" w:eastAsia="方正仿宋简体" w:hAnsi="宋体"/>
              </w:rPr>
            </w:pPr>
          </w:p>
        </w:tc>
        <w:tc>
          <w:tcPr>
            <w:tcW w:w="3798" w:type="dxa"/>
            <w:vMerge/>
          </w:tcPr>
          <w:p w:rsidR="00F438DB" w:rsidRDefault="00F438DB">
            <w:pPr>
              <w:rPr>
                <w:rFonts w:ascii="宋体" w:eastAsia="方正仿宋简体" w:hAnsi="宋体"/>
              </w:rPr>
            </w:pPr>
          </w:p>
        </w:tc>
        <w:tc>
          <w:tcPr>
            <w:tcW w:w="2381" w:type="dxa"/>
            <w:vAlign w:val="center"/>
          </w:tcPr>
          <w:p w:rsidR="00F438DB" w:rsidRDefault="000E0DC5">
            <w:pPr>
              <w:pStyle w:val="1"/>
              <w:rPr>
                <w:rFonts w:ascii="宋体" w:eastAsia="方正仿宋简体" w:hAnsi="宋体"/>
              </w:rPr>
            </w:pPr>
            <w:r>
              <w:rPr>
                <w:rFonts w:ascii="宋体" w:eastAsia="方正仿宋简体" w:hAnsi="宋体"/>
              </w:rPr>
              <w:t>合计</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一般公共预算</w:t>
            </w:r>
            <w:r>
              <w:rPr>
                <w:rFonts w:ascii="宋体" w:eastAsia="方正仿宋简体" w:hAnsi="宋体"/>
              </w:rPr>
              <w:t xml:space="preserve">              </w:t>
            </w:r>
            <w:r>
              <w:rPr>
                <w:rFonts w:ascii="宋体" w:eastAsia="方正仿宋简体" w:hAnsi="宋体"/>
              </w:rPr>
              <w:t>财政拨款</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政府性基金</w:t>
            </w:r>
            <w:r>
              <w:rPr>
                <w:rFonts w:ascii="宋体" w:eastAsia="方正仿宋简体" w:hAnsi="宋体"/>
              </w:rPr>
              <w:t xml:space="preserve">                  </w:t>
            </w:r>
            <w:r>
              <w:rPr>
                <w:rFonts w:ascii="宋体" w:eastAsia="方正仿宋简体" w:hAnsi="宋体"/>
              </w:rPr>
              <w:t>预算拨款</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国有资本经营</w:t>
            </w:r>
            <w:r>
              <w:rPr>
                <w:rFonts w:ascii="宋体" w:eastAsia="方正仿宋简体" w:hAnsi="宋体"/>
              </w:rPr>
              <w:t xml:space="preserve">              </w:t>
            </w:r>
            <w:r>
              <w:rPr>
                <w:rFonts w:ascii="宋体" w:eastAsia="方正仿宋简体" w:hAnsi="宋体"/>
              </w:rPr>
              <w:t>预算财政拨款</w:t>
            </w:r>
          </w:p>
        </w:tc>
      </w:tr>
      <w:tr w:rsidR="00F438DB">
        <w:trPr>
          <w:trHeight w:val="567"/>
          <w:tblHeader/>
          <w:jc w:val="center"/>
        </w:trPr>
        <w:tc>
          <w:tcPr>
            <w:tcW w:w="850" w:type="dxa"/>
            <w:vAlign w:val="center"/>
          </w:tcPr>
          <w:p w:rsidR="00F438DB" w:rsidRDefault="000E0DC5">
            <w:pPr>
              <w:pStyle w:val="1"/>
              <w:rPr>
                <w:rFonts w:ascii="宋体" w:eastAsia="方正仿宋简体" w:hAnsi="宋体"/>
              </w:rPr>
            </w:pPr>
            <w:r>
              <w:rPr>
                <w:rFonts w:ascii="宋体" w:eastAsia="方正仿宋简体" w:hAnsi="宋体"/>
              </w:rPr>
              <w:t>栏次</w:t>
            </w:r>
          </w:p>
        </w:tc>
        <w:tc>
          <w:tcPr>
            <w:tcW w:w="3798" w:type="dxa"/>
            <w:vAlign w:val="center"/>
          </w:tcPr>
          <w:p w:rsidR="00F438DB" w:rsidRDefault="000E0DC5">
            <w:pPr>
              <w:pStyle w:val="1"/>
              <w:rPr>
                <w:rFonts w:ascii="宋体" w:eastAsia="方正仿宋简体" w:hAnsi="宋体"/>
              </w:rPr>
            </w:pPr>
            <w:r>
              <w:rPr>
                <w:rFonts w:ascii="宋体" w:eastAsia="方正仿宋简体" w:hAnsi="宋体"/>
              </w:rPr>
              <w:t>1</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2</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3</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4</w:t>
            </w:r>
          </w:p>
        </w:tc>
        <w:tc>
          <w:tcPr>
            <w:tcW w:w="2381" w:type="dxa"/>
            <w:vAlign w:val="center"/>
          </w:tcPr>
          <w:p w:rsidR="00F438DB" w:rsidRDefault="000E0DC5">
            <w:pPr>
              <w:pStyle w:val="1"/>
              <w:rPr>
                <w:rFonts w:ascii="宋体" w:eastAsia="方正仿宋简体" w:hAnsi="宋体"/>
              </w:rPr>
            </w:pPr>
            <w:r>
              <w:rPr>
                <w:rFonts w:ascii="宋体" w:eastAsia="方正仿宋简体" w:hAnsi="宋体"/>
              </w:rPr>
              <w:t>5</w:t>
            </w: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1</w:t>
            </w:r>
          </w:p>
        </w:tc>
        <w:tc>
          <w:tcPr>
            <w:tcW w:w="3798" w:type="dxa"/>
            <w:vAlign w:val="center"/>
          </w:tcPr>
          <w:p w:rsidR="00F438DB" w:rsidRDefault="000E0DC5">
            <w:pPr>
              <w:pStyle w:val="6"/>
              <w:rPr>
                <w:rFonts w:ascii="宋体" w:eastAsia="方正仿宋简体" w:hAnsi="宋体"/>
              </w:rPr>
            </w:pPr>
            <w:r>
              <w:rPr>
                <w:rFonts w:ascii="宋体" w:eastAsia="方正仿宋简体" w:hAnsi="宋体"/>
              </w:rPr>
              <w:t>合计</w:t>
            </w:r>
          </w:p>
        </w:tc>
        <w:tc>
          <w:tcPr>
            <w:tcW w:w="2381" w:type="dxa"/>
            <w:vAlign w:val="center"/>
          </w:tcPr>
          <w:p w:rsidR="00F438DB" w:rsidRDefault="000E0DC5">
            <w:pPr>
              <w:pStyle w:val="7"/>
              <w:rPr>
                <w:rFonts w:ascii="宋体" w:eastAsia="方正仿宋简体" w:hAnsi="宋体"/>
                <w:lang w:eastAsia="zh-CN"/>
              </w:rPr>
            </w:pPr>
            <w:r>
              <w:rPr>
                <w:rFonts w:ascii="宋体" w:eastAsia="方正仿宋简体" w:hAnsi="宋体" w:hint="eastAsia"/>
                <w:lang w:eastAsia="zh-CN"/>
              </w:rPr>
              <w:t>13.24</w:t>
            </w:r>
          </w:p>
        </w:tc>
        <w:tc>
          <w:tcPr>
            <w:tcW w:w="2381" w:type="dxa"/>
            <w:vAlign w:val="center"/>
          </w:tcPr>
          <w:p w:rsidR="00F438DB" w:rsidRDefault="000E0DC5">
            <w:pPr>
              <w:pStyle w:val="7"/>
              <w:rPr>
                <w:rFonts w:ascii="宋体" w:eastAsia="方正仿宋简体" w:hAnsi="宋体"/>
                <w:lang w:eastAsia="zh-CN"/>
              </w:rPr>
            </w:pPr>
            <w:r>
              <w:rPr>
                <w:rFonts w:ascii="宋体" w:eastAsia="方正仿宋简体" w:hAnsi="宋体" w:hint="eastAsia"/>
                <w:lang w:eastAsia="zh-CN"/>
              </w:rPr>
              <w:t>13.24</w:t>
            </w:r>
          </w:p>
        </w:tc>
        <w:tc>
          <w:tcPr>
            <w:tcW w:w="2381" w:type="dxa"/>
            <w:vAlign w:val="center"/>
          </w:tcPr>
          <w:p w:rsidR="00F438DB" w:rsidRDefault="00F438DB">
            <w:pPr>
              <w:pStyle w:val="7"/>
              <w:rPr>
                <w:rFonts w:ascii="宋体" w:eastAsia="方正仿宋简体" w:hAnsi="宋体"/>
              </w:rPr>
            </w:pPr>
          </w:p>
        </w:tc>
        <w:tc>
          <w:tcPr>
            <w:tcW w:w="2381" w:type="dxa"/>
            <w:vAlign w:val="center"/>
          </w:tcPr>
          <w:p w:rsidR="00F438DB" w:rsidRDefault="00F438DB">
            <w:pPr>
              <w:pStyle w:val="7"/>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2</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w:t>
            </w:r>
            <w:r>
              <w:rPr>
                <w:rFonts w:ascii="宋体" w:eastAsia="方正仿宋简体" w:hAnsi="宋体"/>
              </w:rPr>
              <w:t>三公</w:t>
            </w:r>
            <w:r>
              <w:rPr>
                <w:rFonts w:ascii="宋体" w:eastAsia="方正仿宋简体" w:hAnsi="宋体"/>
              </w:rPr>
              <w:t>”</w:t>
            </w:r>
            <w:r>
              <w:rPr>
                <w:rFonts w:ascii="宋体" w:eastAsia="方正仿宋简体" w:hAnsi="宋体"/>
              </w:rPr>
              <w:t>经费小计</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13.24</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13.24</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3</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一、因公出国（境）费</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4</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 xml:space="preserve">    </w:t>
            </w:r>
            <w:r>
              <w:rPr>
                <w:rFonts w:ascii="宋体" w:eastAsia="方正仿宋简体" w:hAnsi="宋体"/>
              </w:rPr>
              <w:t>其中：教学科研人员因公出国（境）费</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5</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 xml:space="preserve">          </w:t>
            </w:r>
            <w:r>
              <w:rPr>
                <w:rFonts w:ascii="宋体" w:eastAsia="方正仿宋简体" w:hAnsi="宋体"/>
              </w:rPr>
              <w:t>其他因公出国（境）费</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6</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二、公务用车购置及运维费</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3.24</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3.24</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7</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 xml:space="preserve">    </w:t>
            </w:r>
            <w:r>
              <w:rPr>
                <w:rFonts w:ascii="宋体" w:eastAsia="方正仿宋简体" w:hAnsi="宋体"/>
              </w:rPr>
              <w:t>其中：公务用车购置费</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0E0DC5">
            <w:pPr>
              <w:pStyle w:val="4"/>
              <w:rPr>
                <w:rFonts w:ascii="宋体" w:eastAsia="方正仿宋简体" w:hAnsi="宋体"/>
                <w:lang w:eastAsia="zh-CN"/>
              </w:rPr>
            </w:pPr>
            <w:r>
              <w:rPr>
                <w:rFonts w:ascii="宋体" w:eastAsia="方正仿宋简体" w:hAnsi="宋体" w:hint="eastAsia"/>
                <w:lang w:eastAsia="zh-CN"/>
              </w:rPr>
              <w:t>0</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8</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 xml:space="preserve">          </w:t>
            </w:r>
            <w:r>
              <w:rPr>
                <w:rFonts w:ascii="宋体" w:eastAsia="方正仿宋简体" w:hAnsi="宋体"/>
              </w:rPr>
              <w:t>公务用车运行维护费</w:t>
            </w:r>
          </w:p>
        </w:tc>
        <w:tc>
          <w:tcPr>
            <w:tcW w:w="2381" w:type="dxa"/>
            <w:vAlign w:val="center"/>
          </w:tcPr>
          <w:p w:rsidR="00F438DB" w:rsidRDefault="000E0DC5">
            <w:pPr>
              <w:pStyle w:val="4"/>
              <w:rPr>
                <w:rFonts w:ascii="宋体" w:eastAsia="方正仿宋简体" w:hAnsi="宋体"/>
              </w:rPr>
            </w:pPr>
            <w:r>
              <w:rPr>
                <w:rFonts w:ascii="宋体" w:eastAsia="方正仿宋简体" w:hAnsi="宋体"/>
              </w:rPr>
              <w:t>3.24</w:t>
            </w:r>
          </w:p>
        </w:tc>
        <w:tc>
          <w:tcPr>
            <w:tcW w:w="2381" w:type="dxa"/>
            <w:vAlign w:val="center"/>
          </w:tcPr>
          <w:p w:rsidR="00F438DB" w:rsidRDefault="000E0DC5">
            <w:pPr>
              <w:pStyle w:val="4"/>
              <w:rPr>
                <w:rFonts w:ascii="宋体" w:eastAsia="方正仿宋简体" w:hAnsi="宋体"/>
              </w:rPr>
            </w:pPr>
            <w:r>
              <w:rPr>
                <w:rFonts w:ascii="宋体" w:eastAsia="方正仿宋简体" w:hAnsi="宋体"/>
              </w:rPr>
              <w:t>3.24</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r w:rsidR="00F438DB">
        <w:trPr>
          <w:trHeight w:val="567"/>
          <w:jc w:val="center"/>
        </w:trPr>
        <w:tc>
          <w:tcPr>
            <w:tcW w:w="850" w:type="dxa"/>
            <w:vAlign w:val="center"/>
          </w:tcPr>
          <w:p w:rsidR="00F438DB" w:rsidRDefault="000E0DC5">
            <w:pPr>
              <w:pStyle w:val="3"/>
              <w:rPr>
                <w:rFonts w:ascii="宋体" w:eastAsia="方正仿宋简体" w:hAnsi="宋体"/>
              </w:rPr>
            </w:pPr>
            <w:r>
              <w:rPr>
                <w:rFonts w:ascii="宋体" w:eastAsia="方正仿宋简体" w:hAnsi="宋体"/>
              </w:rPr>
              <w:t>9</w:t>
            </w:r>
          </w:p>
        </w:tc>
        <w:tc>
          <w:tcPr>
            <w:tcW w:w="3798" w:type="dxa"/>
            <w:vAlign w:val="center"/>
          </w:tcPr>
          <w:p w:rsidR="00F438DB" w:rsidRDefault="000E0DC5">
            <w:pPr>
              <w:pStyle w:val="2"/>
              <w:rPr>
                <w:rFonts w:ascii="宋体" w:eastAsia="方正仿宋简体" w:hAnsi="宋体"/>
              </w:rPr>
            </w:pPr>
            <w:r>
              <w:rPr>
                <w:rFonts w:ascii="宋体" w:eastAsia="方正仿宋简体" w:hAnsi="宋体"/>
              </w:rPr>
              <w:t>三、公务接待费</w:t>
            </w:r>
          </w:p>
        </w:tc>
        <w:tc>
          <w:tcPr>
            <w:tcW w:w="2381" w:type="dxa"/>
            <w:vAlign w:val="center"/>
          </w:tcPr>
          <w:p w:rsidR="00F438DB" w:rsidRDefault="000E0DC5">
            <w:pPr>
              <w:pStyle w:val="4"/>
              <w:rPr>
                <w:rFonts w:ascii="宋体" w:eastAsia="方正仿宋简体" w:hAnsi="宋体"/>
              </w:rPr>
            </w:pPr>
            <w:r>
              <w:rPr>
                <w:rFonts w:ascii="宋体" w:eastAsia="方正仿宋简体" w:hAnsi="宋体"/>
              </w:rPr>
              <w:t>10.00</w:t>
            </w:r>
          </w:p>
        </w:tc>
        <w:tc>
          <w:tcPr>
            <w:tcW w:w="2381" w:type="dxa"/>
            <w:vAlign w:val="center"/>
          </w:tcPr>
          <w:p w:rsidR="00F438DB" w:rsidRDefault="000E0DC5">
            <w:pPr>
              <w:pStyle w:val="4"/>
              <w:rPr>
                <w:rFonts w:ascii="宋体" w:eastAsia="方正仿宋简体" w:hAnsi="宋体"/>
              </w:rPr>
            </w:pPr>
            <w:r>
              <w:rPr>
                <w:rFonts w:ascii="宋体" w:eastAsia="方正仿宋简体" w:hAnsi="宋体"/>
              </w:rPr>
              <w:t>10.00</w:t>
            </w:r>
          </w:p>
        </w:tc>
        <w:tc>
          <w:tcPr>
            <w:tcW w:w="2381" w:type="dxa"/>
            <w:vAlign w:val="center"/>
          </w:tcPr>
          <w:p w:rsidR="00F438DB" w:rsidRDefault="00F438DB">
            <w:pPr>
              <w:pStyle w:val="4"/>
              <w:rPr>
                <w:rFonts w:ascii="宋体" w:eastAsia="方正仿宋简体" w:hAnsi="宋体"/>
              </w:rPr>
            </w:pPr>
          </w:p>
        </w:tc>
        <w:tc>
          <w:tcPr>
            <w:tcW w:w="2381" w:type="dxa"/>
            <w:vAlign w:val="center"/>
          </w:tcPr>
          <w:p w:rsidR="00F438DB" w:rsidRDefault="00F438DB">
            <w:pPr>
              <w:pStyle w:val="4"/>
              <w:rPr>
                <w:rFonts w:ascii="宋体" w:eastAsia="方正仿宋简体" w:hAnsi="宋体"/>
              </w:rPr>
            </w:pPr>
          </w:p>
        </w:tc>
      </w:tr>
    </w:tbl>
    <w:p w:rsidR="00F438DB" w:rsidRDefault="000E0DC5">
      <w:pPr>
        <w:jc w:val="center"/>
        <w:outlineLvl w:val="0"/>
        <w:rPr>
          <w:rFonts w:ascii="宋体" w:eastAsia="方正仿宋简体" w:hAnsi="宋体"/>
        </w:rPr>
        <w:sectPr w:rsidR="00F438DB">
          <w:pgSz w:w="16840" w:h="11900" w:orient="landscape"/>
          <w:pgMar w:top="1361" w:right="1020" w:bottom="1361" w:left="1020" w:header="720" w:footer="720" w:gutter="0"/>
          <w:cols w:space="720"/>
        </w:sectPr>
      </w:pPr>
      <w:r>
        <w:rPr>
          <w:rFonts w:ascii="宋体" w:eastAsia="方正仿宋简体" w:hAnsi="宋体" w:cs="方正书宋_GBK"/>
          <w:color w:val="FFFFFF"/>
          <w:sz w:val="21"/>
        </w:rPr>
        <w:t>第一部分</w:t>
      </w:r>
      <w:r>
        <w:rPr>
          <w:rFonts w:ascii="宋体" w:eastAsia="方正仿宋简体" w:hAnsi="宋体" w:cs="方正书宋_GBK"/>
          <w:color w:val="FFFFFF"/>
          <w:sz w:val="21"/>
        </w:rPr>
        <w:t xml:space="preserve">  </w:t>
      </w:r>
      <w:r>
        <w:rPr>
          <w:rFonts w:ascii="宋体" w:eastAsia="方正仿宋简体" w:hAnsi="宋体" w:cs="方正书宋_GBK"/>
          <w:color w:val="FFFFFF"/>
          <w:sz w:val="21"/>
        </w:rPr>
        <w:t>政法委</w:t>
      </w:r>
      <w:r>
        <w:rPr>
          <w:rFonts w:ascii="宋体" w:eastAsia="方正仿宋简体" w:hAnsi="宋体" w:cs="方正书宋_GBK"/>
          <w:color w:val="FFFFFF"/>
          <w:sz w:val="21"/>
        </w:rPr>
        <w:t>2022</w:t>
      </w:r>
      <w:r>
        <w:rPr>
          <w:rFonts w:ascii="宋体" w:eastAsia="方正仿宋简体" w:hAnsi="宋体" w:cs="方正书宋_GBK"/>
          <w:color w:val="FFFFFF"/>
          <w:sz w:val="21"/>
        </w:rPr>
        <w:t>年部门预算信息公开情况说明</w:t>
      </w:r>
    </w:p>
    <w:p w:rsidR="00F438DB" w:rsidRDefault="000E0DC5">
      <w:pPr>
        <w:spacing w:line="570" w:lineRule="exact"/>
        <w:jc w:val="center"/>
        <w:rPr>
          <w:rFonts w:ascii="方正小标宋简体" w:eastAsia="方正小标宋简体" w:hAnsi="宋体" w:cs="方正小标宋_GBK"/>
          <w:color w:val="000000"/>
          <w:sz w:val="40"/>
          <w:szCs w:val="40"/>
          <w:lang w:eastAsia="zh-CN"/>
        </w:rPr>
      </w:pPr>
      <w:r>
        <w:rPr>
          <w:rFonts w:ascii="方正小标宋简体" w:eastAsia="方正小标宋简体" w:hAnsi="宋体" w:cs="方正小标宋_GBK" w:hint="eastAsia"/>
          <w:color w:val="000000"/>
          <w:sz w:val="40"/>
          <w:szCs w:val="40"/>
        </w:rPr>
        <w:lastRenderedPageBreak/>
        <w:t>政法委</w:t>
      </w:r>
      <w:r>
        <w:rPr>
          <w:rFonts w:ascii="方正小标宋简体" w:eastAsia="方正小标宋简体" w:hAnsi="宋体" w:cs="方正小标宋_GBK" w:hint="eastAsia"/>
          <w:color w:val="000000"/>
          <w:sz w:val="40"/>
          <w:szCs w:val="40"/>
        </w:rPr>
        <w:t>2022</w:t>
      </w:r>
      <w:r>
        <w:rPr>
          <w:rFonts w:ascii="方正小标宋简体" w:eastAsia="方正小标宋简体" w:hAnsi="宋体" w:cs="方正小标宋_GBK" w:hint="eastAsia"/>
          <w:color w:val="000000"/>
          <w:sz w:val="40"/>
          <w:szCs w:val="40"/>
        </w:rPr>
        <w:t>年部门预算信息公开情况说明</w:t>
      </w:r>
    </w:p>
    <w:p w:rsidR="00F438DB" w:rsidRDefault="00F438DB">
      <w:pPr>
        <w:spacing w:line="570" w:lineRule="exact"/>
        <w:jc w:val="center"/>
        <w:rPr>
          <w:rFonts w:ascii="方正小标宋简体" w:eastAsia="方正小标宋简体" w:hAnsi="宋体"/>
          <w:sz w:val="40"/>
          <w:szCs w:val="40"/>
          <w:lang w:eastAsia="zh-CN"/>
        </w:rPr>
      </w:pPr>
    </w:p>
    <w:p w:rsidR="00F438DB" w:rsidRDefault="000E0DC5">
      <w:pPr>
        <w:spacing w:line="570" w:lineRule="exact"/>
        <w:ind w:firstLine="560"/>
        <w:rPr>
          <w:rFonts w:ascii="宋体" w:eastAsia="方正仿宋简体" w:hAnsi="宋体"/>
          <w:sz w:val="32"/>
          <w:szCs w:val="32"/>
        </w:rPr>
      </w:pPr>
      <w:r>
        <w:rPr>
          <w:rFonts w:ascii="宋体" w:eastAsia="方正仿宋简体" w:hAnsi="宋体" w:hint="eastAsia"/>
          <w:color w:val="000000"/>
          <w:sz w:val="32"/>
          <w:szCs w:val="32"/>
        </w:rPr>
        <w:t>按照</w:t>
      </w:r>
      <w:r w:rsidR="00DD6176">
        <w:rPr>
          <w:rFonts w:ascii="宋体" w:eastAsia="方正仿宋简体" w:hAnsi="宋体" w:hint="eastAsia"/>
          <w:color w:val="000000"/>
          <w:sz w:val="32"/>
          <w:szCs w:val="32"/>
        </w:rPr>
        <w:t>《中华人民共和国预算法》</w:t>
      </w:r>
      <w:r>
        <w:rPr>
          <w:rFonts w:ascii="宋体" w:eastAsia="方正仿宋简体" w:hAnsi="宋体" w:hint="eastAsia"/>
          <w:color w:val="000000"/>
          <w:sz w:val="32"/>
          <w:szCs w:val="32"/>
        </w:rPr>
        <w:t>、《地方预决算公开操作规程》和《关于进一步推进预算公开工作的实施意见》规定，现将政法委</w:t>
      </w:r>
      <w:r>
        <w:rPr>
          <w:rFonts w:ascii="宋体" w:eastAsia="方正仿宋简体" w:hAnsi="宋体" w:hint="eastAsia"/>
          <w:color w:val="000000"/>
          <w:sz w:val="32"/>
          <w:szCs w:val="32"/>
        </w:rPr>
        <w:t>2022</w:t>
      </w:r>
      <w:r>
        <w:rPr>
          <w:rFonts w:ascii="宋体" w:eastAsia="方正仿宋简体" w:hAnsi="宋体" w:hint="eastAsia"/>
          <w:color w:val="000000"/>
          <w:sz w:val="32"/>
          <w:szCs w:val="32"/>
        </w:rPr>
        <w:t>年部门预算公开如下：</w:t>
      </w:r>
    </w:p>
    <w:p w:rsidR="00F438DB" w:rsidRDefault="000E0DC5">
      <w:pPr>
        <w:spacing w:before="10" w:after="10" w:line="570" w:lineRule="exact"/>
        <w:ind w:firstLine="640"/>
        <w:outlineLvl w:val="2"/>
        <w:rPr>
          <w:rFonts w:ascii="方正黑体简体" w:eastAsia="方正黑体简体" w:hAnsi="宋体"/>
        </w:rPr>
      </w:pPr>
      <w:bookmarkStart w:id="10" w:name="_Toc_3_3_0000000010"/>
      <w:r>
        <w:rPr>
          <w:rFonts w:ascii="方正黑体简体" w:eastAsia="方正黑体简体" w:hAnsi="宋体" w:cs="黑体" w:hint="eastAsia"/>
          <w:color w:val="000000"/>
          <w:sz w:val="32"/>
        </w:rPr>
        <w:t>一、部门职责及机构设置情况</w:t>
      </w:r>
      <w:bookmarkEnd w:id="10"/>
    </w:p>
    <w:p w:rsidR="00F438DB" w:rsidRDefault="000E0DC5">
      <w:pPr>
        <w:spacing w:line="570" w:lineRule="exact"/>
        <w:ind w:firstLine="640"/>
        <w:rPr>
          <w:rFonts w:ascii="方正楷体简体" w:eastAsia="方正楷体简体" w:hAnsi="宋体"/>
          <w:lang w:eastAsia="zh-CN"/>
        </w:rPr>
      </w:pPr>
      <w:r>
        <w:rPr>
          <w:rFonts w:ascii="方正楷体简体" w:eastAsia="方正楷体简体" w:hint="eastAsia"/>
          <w:sz w:val="32"/>
          <w:szCs w:val="32"/>
        </w:rPr>
        <w:t>（一）</w:t>
      </w:r>
      <w:r>
        <w:rPr>
          <w:rFonts w:ascii="方正楷体简体" w:eastAsia="方正楷体简体" w:hAnsi="宋体" w:cs="方正楷体_GBK" w:hint="eastAsia"/>
          <w:color w:val="000000"/>
          <w:sz w:val="32"/>
        </w:rPr>
        <w:t>部门职责</w:t>
      </w:r>
    </w:p>
    <w:p w:rsidR="00F438DB" w:rsidRDefault="000E0DC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l.</w:t>
      </w:r>
      <w:r>
        <w:rPr>
          <w:rFonts w:ascii="方正仿宋简体" w:eastAsia="方正仿宋简体" w:hAnsi="宋体" w:hint="eastAsia"/>
          <w:sz w:val="32"/>
          <w:szCs w:val="32"/>
        </w:rPr>
        <w:t>根据党中央的路线、方针、政策和省委、市委、县委工作部署，统一全县政法各部门的思想和行动。</w:t>
      </w:r>
      <w:r>
        <w:rPr>
          <w:rFonts w:ascii="方正仿宋简体" w:eastAsia="方正仿宋简体" w:hAnsi="宋体" w:hint="eastAsia"/>
          <w:sz w:val="32"/>
          <w:szCs w:val="32"/>
        </w:rPr>
        <w:t xml:space="preserve">   </w:t>
      </w:r>
    </w:p>
    <w:p w:rsidR="00F438DB" w:rsidRDefault="000E0DC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2.</w:t>
      </w:r>
      <w:r>
        <w:rPr>
          <w:rFonts w:ascii="方正仿宋简体" w:eastAsia="方正仿宋简体" w:hAnsi="宋体" w:hint="eastAsia"/>
          <w:sz w:val="32"/>
          <w:szCs w:val="32"/>
        </w:rPr>
        <w:t>研究制定全县政法工作的具体政策措施，及时向县委提出建议；对一定时期内的政法工作、维护稳定工作和社会治安综合治理工作做出全局性部署，并督促贯彻落实。</w:t>
      </w:r>
      <w:r>
        <w:rPr>
          <w:rFonts w:ascii="方正仿宋简体" w:eastAsia="方正仿宋简体" w:hAnsi="宋体" w:hint="eastAsia"/>
          <w:sz w:val="32"/>
          <w:szCs w:val="32"/>
        </w:rPr>
        <w:t xml:space="preserve">   </w:t>
      </w:r>
    </w:p>
    <w:p w:rsidR="00F438DB" w:rsidRDefault="000E0DC5">
      <w:pPr>
        <w:pStyle w:val="-"/>
        <w:spacing w:line="570" w:lineRule="exact"/>
        <w:rPr>
          <w:rFonts w:ascii="方正仿宋简体" w:eastAsia="方正仿宋简体" w:hAnsi="宋体"/>
          <w:sz w:val="32"/>
          <w:szCs w:val="32"/>
          <w:lang w:val="uk-UA" w:eastAsia="zh-CN"/>
        </w:rPr>
      </w:pPr>
      <w:r>
        <w:rPr>
          <w:rFonts w:ascii="方正仿宋简体" w:eastAsia="方正仿宋简体" w:hAnsi="宋体" w:hint="eastAsia"/>
          <w:sz w:val="32"/>
          <w:szCs w:val="32"/>
        </w:rPr>
        <w:t>3.</w:t>
      </w:r>
      <w:r>
        <w:rPr>
          <w:rFonts w:ascii="方正仿宋简体" w:eastAsia="方正仿宋简体" w:hAnsi="宋体" w:hint="eastAsia"/>
          <w:sz w:val="32"/>
          <w:szCs w:val="32"/>
        </w:rPr>
        <w:t>研究制定加强全县政法队伍建设和领导班子建设的意见及措施，协助县委及组织人事部门管理政法干部队伍。</w:t>
      </w:r>
    </w:p>
    <w:p w:rsidR="00F438DB" w:rsidRDefault="000E0DC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4.</w:t>
      </w:r>
      <w:r>
        <w:rPr>
          <w:rFonts w:ascii="方正仿宋简体" w:eastAsia="方正仿宋简体" w:hAnsi="宋体" w:hint="eastAsia"/>
          <w:sz w:val="32"/>
          <w:szCs w:val="32"/>
        </w:rPr>
        <w:t>支持和监督政法各部门依法行使职权；指导和协调政法各部门各负其责、密切配合；督促、推动大案要案的查处工作；研究协调有争议的重大、疑难案件。</w:t>
      </w:r>
      <w:r>
        <w:rPr>
          <w:rFonts w:ascii="方正仿宋简体" w:eastAsia="方正仿宋简体" w:hAnsi="宋体" w:hint="eastAsia"/>
          <w:sz w:val="32"/>
          <w:szCs w:val="32"/>
        </w:rPr>
        <w:t xml:space="preserve">    </w:t>
      </w:r>
    </w:p>
    <w:p w:rsidR="00F438DB" w:rsidRDefault="000E0DC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5</w:t>
      </w:r>
      <w:r>
        <w:rPr>
          <w:rFonts w:ascii="方正仿宋简体" w:eastAsia="方正仿宋简体" w:hAnsi="宋体" w:hint="eastAsia"/>
          <w:sz w:val="32"/>
          <w:szCs w:val="32"/>
        </w:rPr>
        <w:t>.</w:t>
      </w:r>
      <w:r>
        <w:rPr>
          <w:rFonts w:ascii="方正仿宋简体" w:eastAsia="方正仿宋简体" w:hAnsi="宋体" w:hint="eastAsia"/>
          <w:sz w:val="32"/>
          <w:szCs w:val="32"/>
        </w:rPr>
        <w:t>监督、检查政法部门执行法律法规和党的方针政策的情况，结合实际，研究推动严肃执法、落实党的方针政策的意见和措施。</w:t>
      </w:r>
      <w:r>
        <w:rPr>
          <w:rFonts w:ascii="方正仿宋简体" w:eastAsia="方正仿宋简体" w:hAnsi="宋体" w:hint="eastAsia"/>
          <w:sz w:val="32"/>
          <w:szCs w:val="32"/>
        </w:rPr>
        <w:t xml:space="preserve"> </w:t>
      </w:r>
    </w:p>
    <w:p w:rsidR="00F438DB" w:rsidRDefault="000E0DC5">
      <w:pPr>
        <w:pStyle w:val="-"/>
        <w:spacing w:line="570" w:lineRule="exact"/>
        <w:rPr>
          <w:rFonts w:ascii="方正仿宋简体" w:eastAsia="方正仿宋简体" w:hAnsi="宋体"/>
          <w:sz w:val="32"/>
          <w:szCs w:val="32"/>
        </w:rPr>
      </w:pPr>
      <w:r>
        <w:rPr>
          <w:rFonts w:ascii="方正仿宋简体" w:eastAsia="方正仿宋简体" w:hAnsi="宋体" w:hint="eastAsia"/>
          <w:sz w:val="32"/>
          <w:szCs w:val="32"/>
        </w:rPr>
        <w:t>6.</w:t>
      </w:r>
      <w:r>
        <w:rPr>
          <w:rFonts w:ascii="方正仿宋简体" w:eastAsia="方正仿宋简体" w:hAnsi="宋体" w:hint="eastAsia"/>
          <w:sz w:val="32"/>
          <w:szCs w:val="32"/>
        </w:rPr>
        <w:t>组织、协调、指导全县维护社会稳定工作和制止非法宗教活动工作。</w:t>
      </w:r>
    </w:p>
    <w:p w:rsidR="00F438DB" w:rsidRDefault="000E0DC5">
      <w:pPr>
        <w:pStyle w:val="-"/>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7.</w:t>
      </w:r>
      <w:r>
        <w:rPr>
          <w:rFonts w:ascii="方正仿宋简体" w:eastAsia="方正仿宋简体" w:hAnsi="宋体" w:hint="eastAsia"/>
          <w:sz w:val="32"/>
          <w:szCs w:val="32"/>
        </w:rPr>
        <w:t>组织、协调、指导、检查全县社会治安综合治理工作，推动各项措施的落实。</w:t>
      </w:r>
    </w:p>
    <w:p w:rsidR="00F438DB" w:rsidRDefault="000E0DC5">
      <w:pPr>
        <w:pStyle w:val="-"/>
        <w:spacing w:line="570" w:lineRule="exact"/>
        <w:rPr>
          <w:rFonts w:ascii="方正仿宋简体" w:eastAsia="方正仿宋简体" w:hAnsi="宋体"/>
          <w:sz w:val="32"/>
          <w:szCs w:val="32"/>
        </w:rPr>
      </w:pPr>
      <w:r>
        <w:rPr>
          <w:rFonts w:ascii="方正仿宋简体" w:eastAsia="方正仿宋简体" w:hAnsi="宋体" w:hint="eastAsia"/>
          <w:sz w:val="32"/>
          <w:szCs w:val="32"/>
        </w:rPr>
        <w:t>8.</w:t>
      </w:r>
      <w:r>
        <w:rPr>
          <w:rFonts w:ascii="方正仿宋简体" w:eastAsia="方正仿宋简体" w:hAnsi="宋体" w:hint="eastAsia"/>
          <w:sz w:val="32"/>
          <w:szCs w:val="32"/>
        </w:rPr>
        <w:t>组织推动政法工作政策法律问题的调查研究，指导政法工作改革。</w:t>
      </w:r>
    </w:p>
    <w:p w:rsidR="00F438DB" w:rsidRDefault="000E0DC5">
      <w:pPr>
        <w:pStyle w:val="-"/>
        <w:spacing w:line="570" w:lineRule="exact"/>
        <w:rPr>
          <w:rFonts w:ascii="方正仿宋简体" w:eastAsia="方正仿宋简体" w:hAnsi="宋体"/>
          <w:sz w:val="32"/>
          <w:szCs w:val="32"/>
          <w:lang w:val="uk-UA" w:eastAsia="zh-CN"/>
        </w:rPr>
      </w:pPr>
      <w:r>
        <w:rPr>
          <w:rFonts w:ascii="方正仿宋简体" w:eastAsia="方正仿宋简体" w:hAnsi="宋体" w:hint="eastAsia"/>
          <w:sz w:val="32"/>
          <w:szCs w:val="32"/>
        </w:rPr>
        <w:t>9.</w:t>
      </w:r>
      <w:r>
        <w:rPr>
          <w:rFonts w:ascii="方正仿宋简体" w:eastAsia="方正仿宋简体" w:hAnsi="宋体" w:hint="eastAsia"/>
          <w:sz w:val="32"/>
          <w:szCs w:val="32"/>
        </w:rPr>
        <w:t>承办县委及上级有关部门交办的其它工作任务。</w:t>
      </w:r>
    </w:p>
    <w:p w:rsidR="00F438DB" w:rsidRDefault="000E0DC5">
      <w:pPr>
        <w:spacing w:line="570" w:lineRule="exact"/>
        <w:rPr>
          <w:rFonts w:ascii="方正楷体简体" w:eastAsia="方正楷体简体"/>
          <w:sz w:val="32"/>
          <w:szCs w:val="32"/>
        </w:rPr>
      </w:pPr>
      <w:r>
        <w:rPr>
          <w:rFonts w:ascii="方正仿宋简体" w:eastAsia="方正仿宋简体" w:hint="eastAsia"/>
          <w:sz w:val="32"/>
          <w:szCs w:val="32"/>
        </w:rPr>
        <w:t>（二）</w:t>
      </w:r>
      <w:r>
        <w:rPr>
          <w:rFonts w:ascii="方正楷体简体" w:eastAsia="方正楷体简体" w:hint="eastAsia"/>
          <w:sz w:val="32"/>
          <w:szCs w:val="32"/>
        </w:rPr>
        <w:t>机构设置</w:t>
      </w:r>
    </w:p>
    <w:p w:rsidR="00F438DB" w:rsidRDefault="000E0DC5">
      <w:pPr>
        <w:spacing w:line="570" w:lineRule="exact"/>
        <w:jc w:val="center"/>
        <w:rPr>
          <w:rFonts w:ascii="宋体" w:eastAsia="方正仿宋简体" w:hAnsi="宋体"/>
        </w:rPr>
      </w:pPr>
      <w:r>
        <w:rPr>
          <w:rFonts w:ascii="宋体" w:eastAsia="方正仿宋简体" w:hAnsi="宋体"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7"/>
        <w:gridCol w:w="2245"/>
        <w:gridCol w:w="2377"/>
        <w:gridCol w:w="2816"/>
      </w:tblGrid>
      <w:tr w:rsidR="00F438DB">
        <w:trPr>
          <w:trHeight w:val="748"/>
          <w:tblHeader/>
          <w:jc w:val="center"/>
        </w:trPr>
        <w:tc>
          <w:tcPr>
            <w:tcW w:w="5697" w:type="dxa"/>
            <w:vAlign w:val="center"/>
          </w:tcPr>
          <w:p w:rsidR="00F438DB" w:rsidRDefault="000E0DC5">
            <w:pPr>
              <w:pStyle w:val="1"/>
              <w:spacing w:line="570" w:lineRule="exact"/>
              <w:rPr>
                <w:rFonts w:ascii="宋体" w:eastAsia="方正仿宋简体" w:hAnsi="宋体"/>
                <w:sz w:val="32"/>
                <w:szCs w:val="32"/>
              </w:rPr>
            </w:pPr>
            <w:r>
              <w:rPr>
                <w:rFonts w:ascii="宋体" w:eastAsia="方正仿宋简体" w:hAnsi="宋体"/>
                <w:sz w:val="32"/>
                <w:szCs w:val="32"/>
              </w:rPr>
              <w:t>单位名称</w:t>
            </w:r>
          </w:p>
        </w:tc>
        <w:tc>
          <w:tcPr>
            <w:tcW w:w="2245" w:type="dxa"/>
            <w:vAlign w:val="center"/>
          </w:tcPr>
          <w:p w:rsidR="00F438DB" w:rsidRDefault="000E0DC5">
            <w:pPr>
              <w:pStyle w:val="1"/>
              <w:spacing w:line="570" w:lineRule="exact"/>
              <w:rPr>
                <w:rFonts w:ascii="宋体" w:eastAsia="方正仿宋简体" w:hAnsi="宋体"/>
                <w:sz w:val="32"/>
                <w:szCs w:val="32"/>
              </w:rPr>
            </w:pPr>
            <w:r>
              <w:rPr>
                <w:rFonts w:ascii="宋体" w:eastAsia="方正仿宋简体" w:hAnsi="宋体"/>
                <w:sz w:val="32"/>
                <w:szCs w:val="32"/>
              </w:rPr>
              <w:t>单位性质</w:t>
            </w:r>
          </w:p>
        </w:tc>
        <w:tc>
          <w:tcPr>
            <w:tcW w:w="2377" w:type="dxa"/>
            <w:vAlign w:val="center"/>
          </w:tcPr>
          <w:p w:rsidR="00F438DB" w:rsidRDefault="000E0DC5">
            <w:pPr>
              <w:pStyle w:val="1"/>
              <w:spacing w:line="570" w:lineRule="exact"/>
              <w:rPr>
                <w:rFonts w:ascii="宋体" w:eastAsia="方正仿宋简体" w:hAnsi="宋体"/>
                <w:sz w:val="32"/>
                <w:szCs w:val="32"/>
              </w:rPr>
            </w:pPr>
            <w:r>
              <w:rPr>
                <w:rFonts w:ascii="宋体" w:eastAsia="方正仿宋简体" w:hAnsi="宋体"/>
                <w:sz w:val="32"/>
                <w:szCs w:val="32"/>
              </w:rPr>
              <w:t>单位规格</w:t>
            </w:r>
          </w:p>
        </w:tc>
        <w:tc>
          <w:tcPr>
            <w:tcW w:w="2816" w:type="dxa"/>
            <w:vAlign w:val="center"/>
          </w:tcPr>
          <w:p w:rsidR="00F438DB" w:rsidRDefault="000E0DC5">
            <w:pPr>
              <w:pStyle w:val="1"/>
              <w:spacing w:line="570" w:lineRule="exact"/>
              <w:rPr>
                <w:rFonts w:ascii="宋体" w:eastAsia="方正仿宋简体" w:hAnsi="宋体"/>
                <w:sz w:val="32"/>
                <w:szCs w:val="32"/>
              </w:rPr>
            </w:pPr>
            <w:r>
              <w:rPr>
                <w:rFonts w:ascii="宋体" w:eastAsia="方正仿宋简体" w:hAnsi="宋体"/>
                <w:sz w:val="32"/>
                <w:szCs w:val="32"/>
              </w:rPr>
              <w:t>经费保障形式</w:t>
            </w:r>
          </w:p>
        </w:tc>
      </w:tr>
      <w:tr w:rsidR="00F438DB">
        <w:trPr>
          <w:trHeight w:val="487"/>
          <w:jc w:val="center"/>
        </w:trPr>
        <w:tc>
          <w:tcPr>
            <w:tcW w:w="5697" w:type="dxa"/>
            <w:vAlign w:val="center"/>
          </w:tcPr>
          <w:p w:rsidR="00F438DB" w:rsidRDefault="000E0DC5">
            <w:pPr>
              <w:pStyle w:val="2"/>
              <w:spacing w:line="570" w:lineRule="exact"/>
              <w:rPr>
                <w:rFonts w:ascii="宋体" w:eastAsia="方正仿宋简体" w:hAnsi="宋体"/>
                <w:sz w:val="32"/>
                <w:szCs w:val="32"/>
              </w:rPr>
            </w:pPr>
            <w:r>
              <w:rPr>
                <w:rFonts w:ascii="宋体" w:eastAsia="方正仿宋简体" w:hAnsi="宋体"/>
                <w:sz w:val="32"/>
                <w:szCs w:val="32"/>
              </w:rPr>
              <w:t>中国共产党乐亭县委员会政法委员会</w:t>
            </w:r>
          </w:p>
        </w:tc>
        <w:tc>
          <w:tcPr>
            <w:tcW w:w="2245" w:type="dxa"/>
            <w:vAlign w:val="center"/>
          </w:tcPr>
          <w:p w:rsidR="00F438DB" w:rsidRDefault="000E0DC5">
            <w:pPr>
              <w:pStyle w:val="3"/>
              <w:spacing w:line="570" w:lineRule="exact"/>
              <w:rPr>
                <w:rFonts w:ascii="宋体" w:eastAsia="方正仿宋简体" w:hAnsi="宋体"/>
                <w:sz w:val="32"/>
                <w:szCs w:val="32"/>
              </w:rPr>
            </w:pPr>
            <w:r>
              <w:rPr>
                <w:rFonts w:ascii="宋体" w:eastAsia="方正仿宋简体" w:hAnsi="宋体"/>
                <w:sz w:val="32"/>
                <w:szCs w:val="32"/>
              </w:rPr>
              <w:t>行政</w:t>
            </w:r>
          </w:p>
        </w:tc>
        <w:tc>
          <w:tcPr>
            <w:tcW w:w="2377" w:type="dxa"/>
            <w:vAlign w:val="center"/>
          </w:tcPr>
          <w:p w:rsidR="00F438DB" w:rsidRDefault="000E0DC5">
            <w:pPr>
              <w:pStyle w:val="3"/>
              <w:spacing w:line="570" w:lineRule="exact"/>
              <w:rPr>
                <w:rFonts w:ascii="宋体" w:eastAsia="方正仿宋简体" w:hAnsi="宋体"/>
                <w:sz w:val="32"/>
                <w:szCs w:val="32"/>
              </w:rPr>
            </w:pPr>
            <w:r>
              <w:rPr>
                <w:rFonts w:ascii="宋体" w:eastAsia="方正仿宋简体" w:hAnsi="宋体"/>
                <w:sz w:val="32"/>
                <w:szCs w:val="32"/>
              </w:rPr>
              <w:t>正科级</w:t>
            </w:r>
          </w:p>
        </w:tc>
        <w:tc>
          <w:tcPr>
            <w:tcW w:w="2816" w:type="dxa"/>
            <w:vAlign w:val="center"/>
          </w:tcPr>
          <w:p w:rsidR="00F438DB" w:rsidRDefault="000E0DC5">
            <w:pPr>
              <w:pStyle w:val="3"/>
              <w:spacing w:line="570" w:lineRule="exact"/>
              <w:rPr>
                <w:rFonts w:ascii="宋体" w:eastAsia="方正仿宋简体" w:hAnsi="宋体"/>
                <w:sz w:val="32"/>
                <w:szCs w:val="32"/>
              </w:rPr>
            </w:pPr>
            <w:r>
              <w:rPr>
                <w:rFonts w:ascii="宋体" w:eastAsia="方正仿宋简体" w:hAnsi="宋体"/>
                <w:sz w:val="32"/>
                <w:szCs w:val="32"/>
              </w:rPr>
              <w:t>财政拨款</w:t>
            </w:r>
          </w:p>
        </w:tc>
      </w:tr>
    </w:tbl>
    <w:p w:rsidR="00F438DB" w:rsidRDefault="00F438DB">
      <w:pPr>
        <w:spacing w:before="10" w:after="10" w:line="570" w:lineRule="exact"/>
        <w:ind w:firstLine="640"/>
        <w:outlineLvl w:val="2"/>
        <w:rPr>
          <w:rFonts w:ascii="宋体" w:eastAsia="方正仿宋简体" w:hAnsi="宋体" w:cs="黑体"/>
          <w:color w:val="000000"/>
          <w:sz w:val="32"/>
          <w:lang w:eastAsia="zh-CN"/>
        </w:rPr>
      </w:pPr>
      <w:bookmarkStart w:id="11" w:name="_Toc_3_3_0000000011"/>
    </w:p>
    <w:p w:rsidR="00F438DB" w:rsidRDefault="000E0DC5">
      <w:pPr>
        <w:spacing w:before="10" w:after="10" w:line="570" w:lineRule="exact"/>
        <w:ind w:firstLine="640"/>
        <w:outlineLvl w:val="2"/>
        <w:rPr>
          <w:rFonts w:ascii="方正黑体简体" w:eastAsia="方正黑体简体" w:hAnsi="宋体"/>
        </w:rPr>
      </w:pPr>
      <w:r>
        <w:rPr>
          <w:rFonts w:ascii="方正黑体简体" w:eastAsia="方正黑体简体" w:hAnsi="宋体" w:cs="黑体" w:hint="eastAsia"/>
          <w:color w:val="000000"/>
          <w:sz w:val="32"/>
        </w:rPr>
        <w:t>二、部门预算安排的总体情况</w:t>
      </w:r>
      <w:bookmarkEnd w:id="11"/>
    </w:p>
    <w:p w:rsidR="00F438DB" w:rsidRDefault="000E0DC5">
      <w:pPr>
        <w:spacing w:line="570" w:lineRule="exact"/>
        <w:ind w:firstLine="560"/>
        <w:rPr>
          <w:rFonts w:ascii="方正仿宋简体" w:eastAsia="方正仿宋简体" w:hAnsi="宋体"/>
          <w:sz w:val="32"/>
          <w:szCs w:val="32"/>
        </w:rPr>
      </w:pPr>
      <w:r>
        <w:rPr>
          <w:rFonts w:ascii="方正仿宋简体" w:eastAsia="方正仿宋简体" w:hAnsi="宋体" w:hint="eastAsia"/>
          <w:color w:val="000000"/>
          <w:sz w:val="32"/>
          <w:szCs w:val="32"/>
        </w:rPr>
        <w:t>按照预算管理有关规定，目前我</w:t>
      </w:r>
      <w:r>
        <w:rPr>
          <w:rFonts w:ascii="方正仿宋简体" w:eastAsia="方正仿宋简体" w:hAnsi="宋体" w:hint="eastAsia"/>
          <w:color w:val="000000"/>
          <w:sz w:val="32"/>
          <w:szCs w:val="32"/>
          <w:lang w:eastAsia="zh-CN"/>
        </w:rPr>
        <w:t>县</w:t>
      </w:r>
      <w:r>
        <w:rPr>
          <w:rFonts w:ascii="方正仿宋简体" w:eastAsia="方正仿宋简体" w:hAnsi="宋体" w:hint="eastAsia"/>
          <w:color w:val="000000"/>
          <w:sz w:val="32"/>
          <w:szCs w:val="32"/>
        </w:rPr>
        <w:t>部门预算的编制实行综合预算管理，即全部收入和支出都反映在预算中。政法委机关及所属事业单位的收支包含在部门预算中。</w:t>
      </w:r>
    </w:p>
    <w:p w:rsidR="00F438DB" w:rsidRDefault="000E0DC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（一）收入说明</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本年度预算拨款</w:t>
      </w:r>
      <w:r>
        <w:rPr>
          <w:rFonts w:ascii="方正仿宋简体" w:eastAsia="方正仿宋简体" w:hAnsi="宋体" w:hint="eastAsia"/>
          <w:sz w:val="32"/>
          <w:szCs w:val="32"/>
          <w:lang w:eastAsia="zh-CN"/>
        </w:rPr>
        <w:t>收入</w:t>
      </w:r>
      <w:r>
        <w:rPr>
          <w:rFonts w:ascii="方正仿宋简体" w:eastAsia="方正仿宋简体" w:hAnsi="宋体" w:hint="eastAsia"/>
          <w:sz w:val="32"/>
          <w:szCs w:val="32"/>
        </w:rPr>
        <w:t>1583.79</w:t>
      </w:r>
      <w:r>
        <w:rPr>
          <w:rFonts w:ascii="方正仿宋简体" w:eastAsia="方正仿宋简体" w:hAnsi="宋体" w:hint="eastAsia"/>
          <w:sz w:val="32"/>
          <w:szCs w:val="32"/>
        </w:rPr>
        <w:t>万元</w:t>
      </w:r>
      <w:r>
        <w:rPr>
          <w:rFonts w:ascii="方正仿宋简体" w:eastAsia="方正仿宋简体" w:hAnsi="宋体" w:hint="eastAsia"/>
          <w:sz w:val="32"/>
          <w:szCs w:val="32"/>
          <w:lang w:eastAsia="zh-CN"/>
        </w:rPr>
        <w:t>，</w:t>
      </w:r>
      <w:r>
        <w:rPr>
          <w:rFonts w:ascii="方正仿宋简体" w:eastAsia="方正仿宋简体" w:hAnsi="宋体" w:hint="eastAsia"/>
          <w:sz w:val="32"/>
          <w:szCs w:val="32"/>
        </w:rPr>
        <w:t>全部为一般公共预算收入。</w:t>
      </w:r>
    </w:p>
    <w:p w:rsidR="00F438DB" w:rsidRDefault="000E0DC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（二）支出说明</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本年度预算支出</w:t>
      </w:r>
      <w:r>
        <w:rPr>
          <w:rFonts w:ascii="方正仿宋简体" w:eastAsia="方正仿宋简体" w:hAnsi="宋体" w:hint="eastAsia"/>
          <w:sz w:val="32"/>
          <w:szCs w:val="32"/>
        </w:rPr>
        <w:t>1583.79</w:t>
      </w:r>
      <w:r>
        <w:rPr>
          <w:rFonts w:ascii="方正仿宋简体" w:eastAsia="方正仿宋简体" w:hAnsi="宋体" w:hint="eastAsia"/>
          <w:sz w:val="32"/>
          <w:szCs w:val="32"/>
        </w:rPr>
        <w:t>万元，其中人员经费</w:t>
      </w:r>
      <w:r>
        <w:rPr>
          <w:rFonts w:ascii="方正仿宋简体" w:eastAsia="方正仿宋简体" w:hAnsi="宋体" w:hint="eastAsia"/>
          <w:sz w:val="32"/>
          <w:szCs w:val="32"/>
        </w:rPr>
        <w:t>230.17</w:t>
      </w:r>
      <w:r>
        <w:rPr>
          <w:rFonts w:ascii="方正仿宋简体" w:eastAsia="方正仿宋简体" w:hAnsi="宋体" w:hint="eastAsia"/>
          <w:sz w:val="32"/>
          <w:szCs w:val="32"/>
        </w:rPr>
        <w:t>万元，正常公用经费</w:t>
      </w:r>
      <w:r>
        <w:rPr>
          <w:rFonts w:ascii="方正仿宋简体" w:eastAsia="方正仿宋简体" w:hAnsi="宋体" w:hint="eastAsia"/>
          <w:sz w:val="32"/>
          <w:szCs w:val="32"/>
        </w:rPr>
        <w:t>38.54</w:t>
      </w:r>
      <w:r>
        <w:rPr>
          <w:rFonts w:ascii="方正仿宋简体" w:eastAsia="方正仿宋简体" w:hAnsi="宋体" w:hint="eastAsia"/>
          <w:sz w:val="32"/>
          <w:szCs w:val="32"/>
        </w:rPr>
        <w:t>万元，项目经费</w:t>
      </w:r>
      <w:r>
        <w:rPr>
          <w:rFonts w:ascii="方正仿宋简体" w:eastAsia="方正仿宋简体" w:hAnsi="宋体" w:hint="eastAsia"/>
          <w:sz w:val="32"/>
          <w:szCs w:val="32"/>
        </w:rPr>
        <w:t>1315.08</w:t>
      </w:r>
      <w:r>
        <w:rPr>
          <w:rFonts w:ascii="方正仿宋简体" w:eastAsia="方正仿宋简体" w:hAnsi="宋体" w:hint="eastAsia"/>
          <w:sz w:val="32"/>
          <w:szCs w:val="32"/>
        </w:rPr>
        <w:t>万元；政府性基金预算</w:t>
      </w:r>
      <w:r>
        <w:rPr>
          <w:rFonts w:ascii="方正仿宋简体" w:eastAsia="方正仿宋简体" w:hAnsi="宋体" w:hint="eastAsia"/>
          <w:sz w:val="32"/>
          <w:szCs w:val="32"/>
        </w:rPr>
        <w:t>0</w:t>
      </w:r>
      <w:r>
        <w:rPr>
          <w:rFonts w:ascii="方正仿宋简体" w:eastAsia="方正仿宋简体" w:hAnsi="宋体" w:hint="eastAsia"/>
          <w:sz w:val="32"/>
          <w:szCs w:val="32"/>
        </w:rPr>
        <w:t>万元。</w:t>
      </w:r>
    </w:p>
    <w:p w:rsidR="00F438DB" w:rsidRDefault="000E0DC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lastRenderedPageBreak/>
        <w:t>（三）比上年增减情况</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本年度预算支出减少</w:t>
      </w:r>
      <w:r>
        <w:rPr>
          <w:rFonts w:ascii="方正仿宋简体" w:eastAsia="方正仿宋简体" w:hAnsi="宋体" w:hint="eastAsia"/>
          <w:sz w:val="32"/>
          <w:szCs w:val="32"/>
        </w:rPr>
        <w:t>117.85</w:t>
      </w:r>
      <w:r>
        <w:rPr>
          <w:rFonts w:ascii="方正仿宋简体" w:eastAsia="方正仿宋简体" w:hAnsi="宋体" w:hint="eastAsia"/>
          <w:sz w:val="32"/>
          <w:szCs w:val="32"/>
        </w:rPr>
        <w:t>万元，主要原因是人员经费和政法网升级扩容改造项目经费减少。</w:t>
      </w:r>
    </w:p>
    <w:p w:rsidR="00F438DB" w:rsidRDefault="000E0DC5">
      <w:pPr>
        <w:spacing w:before="10" w:after="10" w:line="570" w:lineRule="exact"/>
        <w:ind w:firstLine="640"/>
        <w:outlineLvl w:val="2"/>
        <w:rPr>
          <w:rFonts w:ascii="方正黑体简体" w:eastAsia="方正黑体简体" w:hAnsi="宋体"/>
          <w:sz w:val="32"/>
          <w:szCs w:val="32"/>
        </w:rPr>
      </w:pPr>
      <w:bookmarkStart w:id="12" w:name="_Toc_3_3_0000000012"/>
      <w:r>
        <w:rPr>
          <w:rFonts w:ascii="方正黑体简体" w:eastAsia="方正黑体简体" w:hAnsi="宋体" w:cs="黑体" w:hint="eastAsia"/>
          <w:color w:val="000000"/>
          <w:sz w:val="32"/>
          <w:szCs w:val="32"/>
        </w:rPr>
        <w:t>三、机关运行经费安排情况</w:t>
      </w:r>
      <w:bookmarkEnd w:id="12"/>
    </w:p>
    <w:p w:rsidR="00F438DB" w:rsidRDefault="000E0DC5">
      <w:pPr>
        <w:pStyle w:val="-0"/>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机关运行经费共计安排</w:t>
      </w:r>
      <w:r>
        <w:rPr>
          <w:rFonts w:ascii="方正仿宋简体" w:eastAsia="方正仿宋简体" w:hAnsi="宋体" w:hint="eastAsia"/>
          <w:sz w:val="32"/>
          <w:szCs w:val="32"/>
        </w:rPr>
        <w:t>38.54</w:t>
      </w:r>
      <w:r>
        <w:rPr>
          <w:rFonts w:ascii="方正仿宋简体" w:eastAsia="方正仿宋简体" w:hAnsi="宋体" w:hint="eastAsia"/>
          <w:sz w:val="32"/>
          <w:szCs w:val="32"/>
        </w:rPr>
        <w:t>万元，主要用于办公费、</w:t>
      </w:r>
      <w:r>
        <w:rPr>
          <w:rFonts w:ascii="方正仿宋简体" w:eastAsia="方正仿宋简体" w:hAnsi="宋体" w:hint="eastAsia"/>
          <w:sz w:val="32"/>
          <w:szCs w:val="32"/>
          <w:lang w:eastAsia="zh-CN"/>
        </w:rPr>
        <w:t>邮电费</w:t>
      </w:r>
      <w:r>
        <w:rPr>
          <w:rFonts w:ascii="方正仿宋简体" w:eastAsia="方正仿宋简体" w:hAnsi="宋体" w:hint="eastAsia"/>
          <w:sz w:val="32"/>
          <w:szCs w:val="32"/>
        </w:rPr>
        <w:t>、差旅费、公车运行维护费等。其中办公费</w:t>
      </w:r>
      <w:r>
        <w:rPr>
          <w:rFonts w:ascii="方正仿宋简体" w:eastAsia="方正仿宋简体" w:hAnsi="宋体"/>
          <w:sz w:val="32"/>
          <w:szCs w:val="32"/>
        </w:rPr>
        <w:t>8.30</w:t>
      </w:r>
      <w:r>
        <w:rPr>
          <w:rFonts w:ascii="方正仿宋简体" w:eastAsia="方正仿宋简体" w:hAnsi="宋体" w:hint="eastAsia"/>
          <w:sz w:val="32"/>
          <w:szCs w:val="32"/>
        </w:rPr>
        <w:t>万元，邮电费</w:t>
      </w:r>
      <w:r>
        <w:rPr>
          <w:rFonts w:ascii="方正仿宋简体" w:eastAsia="方正仿宋简体" w:hAnsi="宋体"/>
          <w:sz w:val="32"/>
          <w:szCs w:val="32"/>
        </w:rPr>
        <w:t>2.80</w:t>
      </w:r>
      <w:r>
        <w:rPr>
          <w:rFonts w:ascii="方正仿宋简体" w:eastAsia="方正仿宋简体" w:hAnsi="宋体" w:hint="eastAsia"/>
          <w:sz w:val="32"/>
          <w:szCs w:val="32"/>
        </w:rPr>
        <w:t>万元，差旅费</w:t>
      </w:r>
      <w:r>
        <w:rPr>
          <w:rFonts w:ascii="方正仿宋简体" w:eastAsia="方正仿宋简体" w:hAnsi="宋体"/>
          <w:sz w:val="32"/>
          <w:szCs w:val="32"/>
        </w:rPr>
        <w:t>2.00</w:t>
      </w:r>
      <w:r>
        <w:rPr>
          <w:rFonts w:ascii="方正仿宋简体" w:eastAsia="方正仿宋简体" w:hAnsi="宋体" w:hint="eastAsia"/>
          <w:sz w:val="32"/>
          <w:szCs w:val="32"/>
        </w:rPr>
        <w:t>万元，公务接待费</w:t>
      </w:r>
      <w:r>
        <w:rPr>
          <w:rFonts w:ascii="方正仿宋简体" w:eastAsia="方正仿宋简体" w:hAnsi="宋体"/>
          <w:sz w:val="32"/>
          <w:szCs w:val="32"/>
        </w:rPr>
        <w:t>5.00</w:t>
      </w:r>
      <w:r>
        <w:rPr>
          <w:rFonts w:ascii="方正仿宋简体" w:eastAsia="方正仿宋简体" w:hAnsi="宋体" w:hint="eastAsia"/>
          <w:sz w:val="32"/>
          <w:szCs w:val="32"/>
        </w:rPr>
        <w:t>万元，公务用车运行维护费</w:t>
      </w:r>
      <w:r>
        <w:rPr>
          <w:rFonts w:ascii="方正仿宋简体" w:eastAsia="方正仿宋简体" w:hAnsi="宋体"/>
          <w:sz w:val="32"/>
          <w:szCs w:val="32"/>
        </w:rPr>
        <w:t>3.24</w:t>
      </w:r>
      <w:r>
        <w:rPr>
          <w:rFonts w:ascii="方正仿宋简体" w:eastAsia="方正仿宋简体" w:hAnsi="宋体" w:hint="eastAsia"/>
          <w:sz w:val="32"/>
          <w:szCs w:val="32"/>
        </w:rPr>
        <w:t>万元</w:t>
      </w:r>
      <w:r>
        <w:rPr>
          <w:rFonts w:ascii="方正仿宋简体" w:eastAsia="方正仿宋简体" w:hAnsi="宋体" w:hint="eastAsia"/>
          <w:sz w:val="32"/>
          <w:szCs w:val="32"/>
          <w:lang w:eastAsia="zh-CN"/>
        </w:rPr>
        <w:t>，</w:t>
      </w:r>
      <w:r>
        <w:rPr>
          <w:rFonts w:ascii="方正仿宋简体" w:eastAsia="方正仿宋简体" w:hAnsi="宋体" w:hint="eastAsia"/>
          <w:sz w:val="32"/>
          <w:szCs w:val="32"/>
        </w:rPr>
        <w:t>其他交通费用（公务交通补贴）</w:t>
      </w:r>
      <w:r>
        <w:rPr>
          <w:rFonts w:ascii="方正仿宋简体" w:eastAsia="方正仿宋简体" w:hAnsi="宋体"/>
          <w:sz w:val="32"/>
          <w:szCs w:val="32"/>
        </w:rPr>
        <w:t>9.60</w:t>
      </w:r>
      <w:r>
        <w:rPr>
          <w:rFonts w:ascii="方正仿宋简体" w:eastAsia="方正仿宋简体" w:hAnsi="宋体" w:hint="eastAsia"/>
          <w:sz w:val="32"/>
          <w:szCs w:val="32"/>
        </w:rPr>
        <w:t>万元，其他交通费（租车费）</w:t>
      </w:r>
      <w:r>
        <w:rPr>
          <w:rFonts w:ascii="方正仿宋简体" w:eastAsia="方正仿宋简体" w:hAnsi="宋体"/>
          <w:sz w:val="32"/>
          <w:szCs w:val="32"/>
        </w:rPr>
        <w:t>7.60</w:t>
      </w:r>
      <w:r>
        <w:rPr>
          <w:rFonts w:ascii="方正仿宋简体" w:eastAsia="方正仿宋简体" w:hAnsi="宋体" w:hint="eastAsia"/>
          <w:sz w:val="32"/>
          <w:szCs w:val="32"/>
        </w:rPr>
        <w:t>万元，抚恤金</w:t>
      </w:r>
      <w:r>
        <w:rPr>
          <w:rFonts w:ascii="方正仿宋简体" w:eastAsia="方正仿宋简体" w:hAnsi="宋体"/>
          <w:sz w:val="32"/>
          <w:szCs w:val="32"/>
        </w:rPr>
        <w:t>2.00</w:t>
      </w:r>
      <w:r>
        <w:rPr>
          <w:rFonts w:ascii="方正仿宋简体" w:eastAsia="方正仿宋简体" w:hAnsi="宋体" w:hint="eastAsia"/>
          <w:sz w:val="32"/>
          <w:szCs w:val="32"/>
        </w:rPr>
        <w:t>万元，奖励金</w:t>
      </w:r>
      <w:r>
        <w:rPr>
          <w:rFonts w:ascii="方正仿宋简体" w:eastAsia="方正仿宋简体" w:hAnsi="宋体"/>
          <w:sz w:val="32"/>
          <w:szCs w:val="32"/>
        </w:rPr>
        <w:t>0.30</w:t>
      </w:r>
      <w:r>
        <w:rPr>
          <w:rFonts w:ascii="方正仿宋简体" w:eastAsia="方正仿宋简体" w:hAnsi="宋体" w:hint="eastAsia"/>
          <w:sz w:val="32"/>
          <w:szCs w:val="32"/>
        </w:rPr>
        <w:t>万元</w:t>
      </w:r>
      <w:r>
        <w:rPr>
          <w:rFonts w:ascii="方正仿宋简体" w:eastAsia="方正仿宋简体" w:hAnsi="宋体" w:hint="eastAsia"/>
          <w:sz w:val="32"/>
          <w:szCs w:val="32"/>
          <w:lang w:eastAsia="zh-CN"/>
        </w:rPr>
        <w:t>。</w:t>
      </w:r>
    </w:p>
    <w:p w:rsidR="00F438DB" w:rsidRDefault="000E0DC5">
      <w:pPr>
        <w:pStyle w:val="-0"/>
        <w:spacing w:line="570" w:lineRule="exact"/>
        <w:rPr>
          <w:rFonts w:ascii="方正黑体简体" w:eastAsia="方正黑体简体" w:hAnsi="宋体"/>
          <w:sz w:val="32"/>
          <w:szCs w:val="32"/>
        </w:rPr>
      </w:pPr>
      <w:r>
        <w:rPr>
          <w:rFonts w:ascii="方正黑体简体" w:eastAsia="方正黑体简体" w:hAnsi="宋体" w:cs="黑体" w:hint="eastAsia"/>
          <w:color w:val="000000"/>
          <w:sz w:val="32"/>
          <w:szCs w:val="32"/>
        </w:rPr>
        <w:t>四、</w:t>
      </w:r>
      <w:r>
        <w:rPr>
          <w:rFonts w:ascii="方正黑体简体" w:eastAsia="方正黑体简体" w:hAnsi="宋体" w:hint="eastAsia"/>
          <w:sz w:val="32"/>
          <w:szCs w:val="32"/>
        </w:rPr>
        <w:t>财政拨款“三公”经费预算情况及增减变化原因</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2022</w:t>
      </w:r>
      <w:r>
        <w:rPr>
          <w:rFonts w:ascii="方正仿宋简体" w:eastAsia="方正仿宋简体" w:hAnsi="宋体" w:hint="eastAsia"/>
          <w:sz w:val="32"/>
          <w:szCs w:val="32"/>
        </w:rPr>
        <w:t>年我部门“三公”</w:t>
      </w:r>
      <w:r>
        <w:rPr>
          <w:rFonts w:ascii="方正仿宋简体" w:eastAsia="方正仿宋简体" w:hAnsi="宋体" w:hint="eastAsia"/>
          <w:sz w:val="32"/>
          <w:szCs w:val="32"/>
        </w:rPr>
        <w:t>经费预算安排</w:t>
      </w:r>
      <w:r>
        <w:rPr>
          <w:rFonts w:ascii="方正仿宋简体" w:eastAsia="方正仿宋简体" w:hAnsi="宋体" w:hint="eastAsia"/>
          <w:sz w:val="32"/>
          <w:szCs w:val="32"/>
        </w:rPr>
        <w:t>14.72</w:t>
      </w:r>
      <w:r>
        <w:rPr>
          <w:rFonts w:ascii="方正仿宋简体" w:eastAsia="方正仿宋简体" w:hAnsi="宋体" w:hint="eastAsia"/>
          <w:sz w:val="32"/>
          <w:szCs w:val="32"/>
        </w:rPr>
        <w:t>万元，较上年预算无变化，具体安排情况为：</w:t>
      </w:r>
    </w:p>
    <w:p w:rsidR="00F438DB" w:rsidRDefault="000E0DC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（一）公务用车购置及运行费</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2022</w:t>
      </w:r>
      <w:r>
        <w:rPr>
          <w:rFonts w:ascii="方正仿宋简体" w:eastAsia="方正仿宋简体" w:hAnsi="宋体" w:hint="eastAsia"/>
          <w:sz w:val="32"/>
          <w:szCs w:val="32"/>
        </w:rPr>
        <w:t>年安排</w:t>
      </w:r>
      <w:r>
        <w:rPr>
          <w:rFonts w:ascii="方正仿宋简体" w:eastAsia="方正仿宋简体" w:hAnsi="宋体" w:hint="eastAsia"/>
          <w:sz w:val="32"/>
          <w:szCs w:val="32"/>
          <w:lang w:eastAsia="zh-CN"/>
        </w:rPr>
        <w:t>公务用车购置及运行费</w:t>
      </w:r>
      <w:r>
        <w:rPr>
          <w:rFonts w:ascii="方正仿宋简体" w:eastAsia="方正仿宋简体" w:hAnsi="宋体" w:hint="eastAsia"/>
          <w:sz w:val="32"/>
          <w:szCs w:val="32"/>
        </w:rPr>
        <w:t>3.24</w:t>
      </w:r>
      <w:r>
        <w:rPr>
          <w:rFonts w:ascii="方正仿宋简体" w:eastAsia="方正仿宋简体" w:hAnsi="宋体" w:hint="eastAsia"/>
          <w:sz w:val="32"/>
          <w:szCs w:val="32"/>
        </w:rPr>
        <w:t>万元，比上年减少</w:t>
      </w:r>
      <w:r>
        <w:rPr>
          <w:rFonts w:ascii="方正仿宋简体" w:eastAsia="方正仿宋简体" w:hAnsi="宋体" w:hint="eastAsia"/>
          <w:sz w:val="32"/>
          <w:szCs w:val="32"/>
        </w:rPr>
        <w:t>6.48</w:t>
      </w:r>
      <w:r>
        <w:rPr>
          <w:rFonts w:ascii="方正仿宋简体" w:eastAsia="方正仿宋简体" w:hAnsi="宋体" w:hint="eastAsia"/>
          <w:sz w:val="32"/>
          <w:szCs w:val="32"/>
        </w:rPr>
        <w:t>万元，由公务用车运行维护费转入其他交通费</w:t>
      </w:r>
      <w:r>
        <w:rPr>
          <w:rFonts w:ascii="方正仿宋简体" w:eastAsia="方正仿宋简体" w:hAnsi="宋体" w:hint="eastAsia"/>
          <w:sz w:val="32"/>
          <w:szCs w:val="32"/>
        </w:rPr>
        <w:t>6.48</w:t>
      </w:r>
      <w:r>
        <w:rPr>
          <w:rFonts w:ascii="方正仿宋简体" w:eastAsia="方正仿宋简体" w:hAnsi="宋体" w:hint="eastAsia"/>
          <w:sz w:val="32"/>
          <w:szCs w:val="32"/>
        </w:rPr>
        <w:t>万元用于租车费用。</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1.</w:t>
      </w:r>
      <w:r>
        <w:rPr>
          <w:rFonts w:ascii="方正仿宋简体" w:eastAsia="方正仿宋简体" w:hAnsi="宋体" w:hint="eastAsia"/>
          <w:sz w:val="32"/>
          <w:szCs w:val="32"/>
        </w:rPr>
        <w:t>公务用车购置安排</w:t>
      </w:r>
      <w:r>
        <w:rPr>
          <w:rFonts w:ascii="方正仿宋简体" w:eastAsia="方正仿宋简体" w:hAnsi="宋体" w:hint="eastAsia"/>
          <w:sz w:val="32"/>
          <w:szCs w:val="32"/>
        </w:rPr>
        <w:t>0</w:t>
      </w:r>
      <w:r>
        <w:rPr>
          <w:rFonts w:ascii="方正仿宋简体" w:eastAsia="方正仿宋简体" w:hAnsi="宋体" w:hint="eastAsia"/>
          <w:sz w:val="32"/>
          <w:szCs w:val="32"/>
        </w:rPr>
        <w:t>万元。与上年持平。</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2.</w:t>
      </w:r>
      <w:r>
        <w:rPr>
          <w:rFonts w:ascii="方正仿宋简体" w:eastAsia="方正仿宋简体" w:hAnsi="宋体" w:hint="eastAsia"/>
          <w:sz w:val="32"/>
          <w:szCs w:val="32"/>
        </w:rPr>
        <w:t>公车运行维护经费安排</w:t>
      </w:r>
      <w:r>
        <w:rPr>
          <w:rFonts w:ascii="方正仿宋简体" w:eastAsia="方正仿宋简体" w:hAnsi="宋体" w:hint="eastAsia"/>
          <w:sz w:val="32"/>
          <w:szCs w:val="32"/>
        </w:rPr>
        <w:t>3.24</w:t>
      </w:r>
      <w:r>
        <w:rPr>
          <w:rFonts w:ascii="方正仿宋简体" w:eastAsia="方正仿宋简体" w:hAnsi="宋体" w:hint="eastAsia"/>
          <w:sz w:val="32"/>
          <w:szCs w:val="32"/>
        </w:rPr>
        <w:t>万元，比上年减少</w:t>
      </w:r>
      <w:r>
        <w:rPr>
          <w:rFonts w:ascii="方正仿宋简体" w:eastAsia="方正仿宋简体" w:hAnsi="宋体" w:hint="eastAsia"/>
          <w:sz w:val="32"/>
          <w:szCs w:val="32"/>
        </w:rPr>
        <w:t>6.48</w:t>
      </w:r>
      <w:r>
        <w:rPr>
          <w:rFonts w:ascii="方正仿宋简体" w:eastAsia="方正仿宋简体" w:hAnsi="宋体" w:hint="eastAsia"/>
          <w:sz w:val="32"/>
          <w:szCs w:val="32"/>
        </w:rPr>
        <w:t>万元，由公务用车运行维护费转入其他交通费</w:t>
      </w:r>
      <w:r>
        <w:rPr>
          <w:rFonts w:ascii="方正仿宋简体" w:eastAsia="方正仿宋简体" w:hAnsi="宋体" w:hint="eastAsia"/>
          <w:sz w:val="32"/>
          <w:szCs w:val="32"/>
        </w:rPr>
        <w:t>6.48</w:t>
      </w:r>
      <w:r>
        <w:rPr>
          <w:rFonts w:ascii="方正仿宋简体" w:eastAsia="方正仿宋简体" w:hAnsi="宋体" w:hint="eastAsia"/>
          <w:sz w:val="32"/>
          <w:szCs w:val="32"/>
        </w:rPr>
        <w:t>万元用于租车费用。</w:t>
      </w:r>
    </w:p>
    <w:p w:rsidR="00F438DB" w:rsidRDefault="000E0DC5">
      <w:pPr>
        <w:pStyle w:val="-0"/>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（二）公务接待费</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2022</w:t>
      </w:r>
      <w:r>
        <w:rPr>
          <w:rFonts w:ascii="方正仿宋简体" w:eastAsia="方正仿宋简体" w:hAnsi="宋体" w:hint="eastAsia"/>
          <w:sz w:val="32"/>
          <w:szCs w:val="32"/>
        </w:rPr>
        <w:t>年安排</w:t>
      </w:r>
      <w:r>
        <w:rPr>
          <w:rFonts w:ascii="方正仿宋简体" w:eastAsia="方正仿宋简体" w:hAnsi="宋体" w:hint="eastAsia"/>
          <w:sz w:val="32"/>
          <w:szCs w:val="32"/>
        </w:rPr>
        <w:t>10</w:t>
      </w:r>
      <w:r>
        <w:rPr>
          <w:rFonts w:ascii="方正仿宋简体" w:eastAsia="方正仿宋简体" w:hAnsi="宋体" w:hint="eastAsia"/>
          <w:sz w:val="32"/>
          <w:szCs w:val="32"/>
        </w:rPr>
        <w:t>万元，比上年增加</w:t>
      </w:r>
      <w:r>
        <w:rPr>
          <w:rFonts w:ascii="方正仿宋简体" w:eastAsia="方正仿宋简体" w:hAnsi="宋体" w:hint="eastAsia"/>
          <w:sz w:val="32"/>
          <w:szCs w:val="32"/>
        </w:rPr>
        <w:t>5</w:t>
      </w:r>
      <w:r>
        <w:rPr>
          <w:rFonts w:ascii="方正仿宋简体" w:eastAsia="方正仿宋简体" w:hAnsi="宋体" w:hint="eastAsia"/>
          <w:sz w:val="32"/>
          <w:szCs w:val="32"/>
        </w:rPr>
        <w:t>万元，因政法队伍教育整顿工作增加公务接待费</w:t>
      </w:r>
      <w:r>
        <w:rPr>
          <w:rFonts w:ascii="方正仿宋简体" w:eastAsia="方正仿宋简体" w:hAnsi="宋体" w:hint="eastAsia"/>
          <w:sz w:val="32"/>
          <w:szCs w:val="32"/>
        </w:rPr>
        <w:t>5</w:t>
      </w:r>
      <w:r>
        <w:rPr>
          <w:rFonts w:ascii="方正仿宋简体" w:eastAsia="方正仿宋简体" w:hAnsi="宋体" w:hint="eastAsia"/>
          <w:sz w:val="32"/>
          <w:szCs w:val="32"/>
        </w:rPr>
        <w:t>万元。</w:t>
      </w:r>
    </w:p>
    <w:p w:rsidR="00F438DB" w:rsidRDefault="000E0DC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（三）因公出国（境）费</w:t>
      </w:r>
    </w:p>
    <w:p w:rsidR="00F438DB" w:rsidRDefault="000E0DC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2020</w:t>
      </w:r>
      <w:r>
        <w:rPr>
          <w:rFonts w:ascii="方正仿宋简体" w:eastAsia="方正仿宋简体" w:hAnsi="宋体" w:hint="eastAsia"/>
          <w:sz w:val="32"/>
          <w:szCs w:val="32"/>
        </w:rPr>
        <w:t>年安排</w:t>
      </w:r>
      <w:r>
        <w:rPr>
          <w:rFonts w:ascii="方正仿宋简体" w:eastAsia="方正仿宋简体" w:hAnsi="宋体" w:hint="eastAsia"/>
          <w:sz w:val="32"/>
          <w:szCs w:val="32"/>
        </w:rPr>
        <w:t>0</w:t>
      </w:r>
      <w:r>
        <w:rPr>
          <w:rFonts w:ascii="方正仿宋简体" w:eastAsia="方正仿宋简体" w:hAnsi="宋体" w:hint="eastAsia"/>
          <w:sz w:val="32"/>
          <w:szCs w:val="32"/>
        </w:rPr>
        <w:t>万元，与上年持平。</w:t>
      </w:r>
    </w:p>
    <w:p w:rsidR="00F438DB" w:rsidRDefault="000E0DC5">
      <w:pPr>
        <w:spacing w:before="10" w:after="10" w:line="570" w:lineRule="exact"/>
        <w:ind w:firstLine="640"/>
        <w:outlineLvl w:val="2"/>
        <w:rPr>
          <w:rFonts w:ascii="方正黑体简体" w:eastAsia="方正黑体简体" w:hAnsi="宋体"/>
          <w:sz w:val="32"/>
          <w:szCs w:val="32"/>
        </w:rPr>
      </w:pPr>
      <w:bookmarkStart w:id="13" w:name="_Toc_3_3_0000000014"/>
      <w:r>
        <w:rPr>
          <w:rFonts w:ascii="方正黑体简体" w:eastAsia="方正黑体简体" w:hAnsi="宋体" w:cs="黑体" w:hint="eastAsia"/>
          <w:color w:val="000000"/>
          <w:sz w:val="32"/>
          <w:szCs w:val="32"/>
        </w:rPr>
        <w:t>五、预算绩效信息</w:t>
      </w:r>
      <w:bookmarkEnd w:id="13"/>
    </w:p>
    <w:p w:rsidR="00F438DB" w:rsidRDefault="000E0DC5">
      <w:pPr>
        <w:spacing w:line="570" w:lineRule="exact"/>
        <w:ind w:firstLine="560"/>
        <w:rPr>
          <w:rFonts w:ascii="方正楷体简体" w:eastAsia="方正楷体简体" w:hAnsi="宋体"/>
          <w:color w:val="000000"/>
          <w:sz w:val="32"/>
          <w:szCs w:val="32"/>
          <w:lang w:eastAsia="zh-CN"/>
        </w:rPr>
      </w:pPr>
      <w:r>
        <w:rPr>
          <w:rFonts w:ascii="方正楷体简体" w:eastAsia="方正楷体简体" w:hAnsi="宋体" w:hint="eastAsia"/>
          <w:color w:val="000000"/>
          <w:sz w:val="32"/>
          <w:szCs w:val="32"/>
          <w:lang w:eastAsia="zh-CN"/>
        </w:rPr>
        <w:t xml:space="preserve"> </w:t>
      </w:r>
      <w:r>
        <w:rPr>
          <w:rFonts w:ascii="方正楷体简体" w:eastAsia="方正楷体简体" w:hAnsi="宋体" w:hint="eastAsia"/>
          <w:color w:val="000000"/>
          <w:sz w:val="32"/>
          <w:szCs w:val="32"/>
          <w:lang w:eastAsia="zh-CN"/>
        </w:rPr>
        <w:t>第一部分部门整体绩效目标</w:t>
      </w:r>
    </w:p>
    <w:p w:rsidR="00F438DB" w:rsidRDefault="000E0DC5">
      <w:pPr>
        <w:spacing w:line="570" w:lineRule="exact"/>
        <w:ind w:firstLine="560"/>
        <w:rPr>
          <w:rFonts w:ascii="方正楷体简体" w:eastAsia="方正楷体简体" w:hAnsi="宋体"/>
          <w:sz w:val="32"/>
          <w:szCs w:val="32"/>
        </w:rPr>
      </w:pPr>
      <w:r>
        <w:rPr>
          <w:rFonts w:ascii="方正楷体简体" w:eastAsia="方正楷体简体" w:hAnsi="宋体" w:hint="eastAsia"/>
          <w:color w:val="000000"/>
          <w:sz w:val="32"/>
          <w:szCs w:val="32"/>
        </w:rPr>
        <w:t>（一）总体绩效目标</w:t>
      </w:r>
    </w:p>
    <w:p w:rsidR="00F438DB" w:rsidRDefault="000E0DC5">
      <w:pPr>
        <w:pStyle w:val="-3"/>
        <w:spacing w:line="570" w:lineRule="exact"/>
        <w:rPr>
          <w:rFonts w:ascii="方正仿宋简体" w:eastAsia="方正仿宋简体" w:hAnsi="宋体"/>
          <w:sz w:val="32"/>
          <w:szCs w:val="32"/>
        </w:rPr>
      </w:pPr>
      <w:r>
        <w:rPr>
          <w:rFonts w:ascii="方正仿宋简体" w:eastAsia="方正仿宋简体" w:hAnsi="宋体" w:hint="eastAsia"/>
          <w:sz w:val="32"/>
          <w:szCs w:val="32"/>
        </w:rPr>
        <w:t>在县委、县政府和市委政法委的正确领导下，深入学习贯彻习近平新时代中国特色社会主义思想，增强“四个意识”、坚定“四个自信”、做到“两个维护”，坚持党对政法工作的绝对领导，深入贯彻党的路线方针政策，统一全县政法单位思想和行动，确保全县政法单位坚定正确的政治方向。扎实有效推进疫情防控、扫黑除恶、社会治理、队伍建设等工作，保持社会大局持续平稳。对全县政法工作研究提出全局性部署，推进平安乐亭、</w:t>
      </w:r>
      <w:r>
        <w:rPr>
          <w:rFonts w:ascii="方正仿宋简体" w:eastAsia="方正仿宋简体" w:hAnsi="宋体" w:hint="eastAsia"/>
          <w:sz w:val="32"/>
          <w:szCs w:val="32"/>
        </w:rPr>
        <w:t>法治乐亭建设，加强过硬队伍建设，深化智能化建设，坚决维护国家政治安全、确保社会大局稳定、促进社会公平正义、保障人民安居乐业。创新完善多部门参与的综治维稳工作机制，协调推动预防、化解影响稳定的社会矛盾和风险，协调应对重大突发事件。加强对政法工作的督查，统筹协调社会治安综合治理、维护社会稳定等法律法规政策的实施。组织协调监督全县政法工作，加强队伍建设，思想建设，组织社会稳定指数评价体系，为领导重大政策决策提供依据，组织全县涉法涉诉信访工作，</w:t>
      </w:r>
      <w:r>
        <w:rPr>
          <w:rFonts w:ascii="方正仿宋简体" w:eastAsia="方正仿宋简体" w:hAnsi="宋体" w:hint="eastAsia"/>
          <w:sz w:val="32"/>
          <w:szCs w:val="32"/>
        </w:rPr>
        <w:lastRenderedPageBreak/>
        <w:t>组织重大社会矛盾排查调处，维护社会和谐稳定，为全县提供良好的社会法治环境</w:t>
      </w:r>
      <w:r>
        <w:rPr>
          <w:rFonts w:ascii="方正仿宋简体" w:eastAsia="方正仿宋简体" w:hAnsi="宋体" w:hint="eastAsia"/>
          <w:sz w:val="32"/>
          <w:szCs w:val="32"/>
        </w:rPr>
        <w:t>，促进社会和谐发展，坚决做好首都“政治护城河”。</w:t>
      </w:r>
    </w:p>
    <w:p w:rsidR="00F438DB" w:rsidRDefault="000E0DC5">
      <w:pPr>
        <w:spacing w:line="570" w:lineRule="exact"/>
        <w:ind w:firstLine="560"/>
        <w:rPr>
          <w:rFonts w:ascii="方正楷体简体" w:eastAsia="方正楷体简体" w:hAnsi="宋体"/>
          <w:sz w:val="32"/>
          <w:szCs w:val="32"/>
          <w:lang w:eastAsia="zh-CN"/>
        </w:rPr>
      </w:pPr>
      <w:r>
        <w:rPr>
          <w:rFonts w:ascii="方正楷体简体" w:eastAsia="方正楷体简体" w:hAnsi="宋体" w:hint="eastAsia"/>
          <w:color w:val="000000"/>
          <w:sz w:val="32"/>
          <w:szCs w:val="32"/>
        </w:rPr>
        <w:t>（二）分项绩效目标</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1.</w:t>
      </w:r>
      <w:r>
        <w:rPr>
          <w:rFonts w:ascii="方正仿宋简体" w:eastAsia="方正仿宋简体" w:hAnsi="宋体" w:hint="eastAsia"/>
          <w:sz w:val="32"/>
          <w:szCs w:val="32"/>
        </w:rPr>
        <w:t>维护社会稳定和国家政治安全</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绩效目标：扎实做好防风险、保安全、护稳定各项措施的落实，履行好维护维护国家政治安全和社会稳定的重大责任使命。</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绩效指标：社会稳定形势分析研判量≥</w:t>
      </w:r>
      <w:r>
        <w:rPr>
          <w:rFonts w:ascii="方正仿宋简体" w:eastAsia="方正仿宋简体" w:hAnsi="宋体" w:hint="eastAsia"/>
          <w:sz w:val="32"/>
          <w:szCs w:val="32"/>
        </w:rPr>
        <w:t>12</w:t>
      </w:r>
      <w:r>
        <w:rPr>
          <w:rFonts w:ascii="方正仿宋简体" w:eastAsia="方正仿宋简体" w:hAnsi="宋体" w:hint="eastAsia"/>
          <w:sz w:val="32"/>
          <w:szCs w:val="32"/>
        </w:rPr>
        <w:t>次、重大建设项目风险评估率≥</w:t>
      </w:r>
      <w:r>
        <w:rPr>
          <w:rFonts w:ascii="方正仿宋简体" w:eastAsia="方正仿宋简体" w:hAnsi="宋体" w:hint="eastAsia"/>
          <w:sz w:val="32"/>
          <w:szCs w:val="32"/>
        </w:rPr>
        <w:t>90%</w:t>
      </w:r>
      <w:r>
        <w:rPr>
          <w:rFonts w:ascii="方正仿宋简体" w:eastAsia="方正仿宋简体" w:hAnsi="宋体" w:hint="eastAsia"/>
          <w:sz w:val="32"/>
          <w:szCs w:val="32"/>
        </w:rPr>
        <w:t>、国家安全宣传受众人数≥</w:t>
      </w:r>
      <w:r>
        <w:rPr>
          <w:rFonts w:ascii="方正仿宋简体" w:eastAsia="方正仿宋简体" w:hAnsi="宋体" w:hint="eastAsia"/>
          <w:sz w:val="32"/>
          <w:szCs w:val="32"/>
        </w:rPr>
        <w:t>10</w:t>
      </w:r>
      <w:r>
        <w:rPr>
          <w:rFonts w:ascii="方正仿宋简体" w:eastAsia="方正仿宋简体" w:hAnsi="宋体" w:hint="eastAsia"/>
          <w:sz w:val="32"/>
          <w:szCs w:val="32"/>
        </w:rPr>
        <w:t>万人，提高公众维护国家政治安全意识。妥善处置影响社会稳定的各类突出问题，始终保持全县社会政治大局的持续稳定。</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2.</w:t>
      </w:r>
      <w:r>
        <w:rPr>
          <w:rFonts w:ascii="方正仿宋简体" w:eastAsia="方正仿宋简体" w:hAnsi="宋体" w:hint="eastAsia"/>
          <w:sz w:val="32"/>
          <w:szCs w:val="32"/>
        </w:rPr>
        <w:t>创新社会治理方式，推进平安乐亭建设</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绩效目标：提高平安乐亭建设水平。</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绩效指标：开展专题调研次数≥</w:t>
      </w:r>
      <w:r>
        <w:rPr>
          <w:rFonts w:ascii="方正仿宋简体" w:eastAsia="方正仿宋简体" w:hAnsi="宋体" w:hint="eastAsia"/>
          <w:sz w:val="32"/>
          <w:szCs w:val="32"/>
        </w:rPr>
        <w:t>1</w:t>
      </w:r>
      <w:r>
        <w:rPr>
          <w:rFonts w:ascii="方正仿宋简体" w:eastAsia="方正仿宋简体" w:hAnsi="宋体" w:hint="eastAsia"/>
          <w:sz w:val="32"/>
          <w:szCs w:val="32"/>
        </w:rPr>
        <w:t>次，指导市域社会治理试点工作数≥</w:t>
      </w:r>
      <w:r>
        <w:rPr>
          <w:rFonts w:ascii="方正仿宋简体" w:eastAsia="方正仿宋简体" w:hAnsi="宋体" w:hint="eastAsia"/>
          <w:sz w:val="32"/>
          <w:szCs w:val="32"/>
        </w:rPr>
        <w:t>1</w:t>
      </w:r>
      <w:r>
        <w:rPr>
          <w:rFonts w:ascii="方正仿宋简体" w:eastAsia="方正仿宋简体" w:hAnsi="宋体" w:hint="eastAsia"/>
          <w:sz w:val="32"/>
          <w:szCs w:val="32"/>
        </w:rPr>
        <w:t>次，培树治安防控先进典型镇村≥</w:t>
      </w:r>
      <w:r>
        <w:rPr>
          <w:rFonts w:ascii="方正仿宋简体" w:eastAsia="方正仿宋简体" w:hAnsi="宋体" w:hint="eastAsia"/>
          <w:sz w:val="32"/>
          <w:szCs w:val="32"/>
        </w:rPr>
        <w:t>1</w:t>
      </w:r>
      <w:r>
        <w:rPr>
          <w:rFonts w:ascii="方正仿宋简体" w:eastAsia="方正仿宋简体" w:hAnsi="宋体" w:hint="eastAsia"/>
          <w:sz w:val="32"/>
          <w:szCs w:val="32"/>
        </w:rPr>
        <w:t>个</w:t>
      </w:r>
      <w:r>
        <w:rPr>
          <w:rFonts w:ascii="方正仿宋简体" w:eastAsia="方正仿宋简体" w:hAnsi="宋体" w:hint="eastAsia"/>
          <w:sz w:val="32"/>
          <w:szCs w:val="32"/>
        </w:rPr>
        <w:t>,</w:t>
      </w:r>
      <w:r>
        <w:rPr>
          <w:rFonts w:ascii="方正仿宋简体" w:eastAsia="方正仿宋简体" w:hAnsi="宋体" w:hint="eastAsia"/>
          <w:sz w:val="32"/>
          <w:szCs w:val="32"/>
        </w:rPr>
        <w:t>培树平安乡村试点≥</w:t>
      </w:r>
      <w:r>
        <w:rPr>
          <w:rFonts w:ascii="方正仿宋简体" w:eastAsia="方正仿宋简体" w:hAnsi="宋体" w:hint="eastAsia"/>
          <w:sz w:val="32"/>
          <w:szCs w:val="32"/>
        </w:rPr>
        <w:t>1</w:t>
      </w:r>
      <w:r>
        <w:rPr>
          <w:rFonts w:ascii="方正仿宋简体" w:eastAsia="方正仿宋简体" w:hAnsi="宋体" w:hint="eastAsia"/>
          <w:sz w:val="32"/>
          <w:szCs w:val="32"/>
        </w:rPr>
        <w:t>个。提高社会治理水平，推进社会治理现代化。</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3.</w:t>
      </w:r>
      <w:r>
        <w:rPr>
          <w:rFonts w:ascii="方正仿宋简体" w:eastAsia="方正仿宋简体" w:hAnsi="宋体" w:hint="eastAsia"/>
          <w:sz w:val="32"/>
          <w:szCs w:val="32"/>
        </w:rPr>
        <w:t>推进法治河北建设</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绩效目标：确保全省法治建设任务完成。</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绩效指标：法治建设社会公众满意度调查≥</w:t>
      </w:r>
      <w:r>
        <w:rPr>
          <w:rFonts w:ascii="方正仿宋简体" w:eastAsia="方正仿宋简体" w:hAnsi="宋体" w:hint="eastAsia"/>
          <w:sz w:val="32"/>
          <w:szCs w:val="32"/>
        </w:rPr>
        <w:t>2</w:t>
      </w:r>
      <w:r>
        <w:rPr>
          <w:rFonts w:ascii="方正仿宋简体" w:eastAsia="方正仿宋简体" w:hAnsi="宋体" w:hint="eastAsia"/>
          <w:sz w:val="32"/>
          <w:szCs w:val="32"/>
        </w:rPr>
        <w:t>万份，开展法治建设重大问题研究数≥</w:t>
      </w:r>
      <w:r>
        <w:rPr>
          <w:rFonts w:ascii="方正仿宋简体" w:eastAsia="方正仿宋简体" w:hAnsi="宋体" w:hint="eastAsia"/>
          <w:sz w:val="32"/>
          <w:szCs w:val="32"/>
        </w:rPr>
        <w:t>1</w:t>
      </w:r>
      <w:r>
        <w:rPr>
          <w:rFonts w:ascii="方正仿宋简体" w:eastAsia="方正仿宋简体" w:hAnsi="宋体" w:hint="eastAsia"/>
          <w:sz w:val="32"/>
          <w:szCs w:val="32"/>
        </w:rPr>
        <w:t>个。</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lastRenderedPageBreak/>
        <w:t>4.</w:t>
      </w:r>
      <w:r>
        <w:rPr>
          <w:rFonts w:ascii="方正仿宋简体" w:eastAsia="方正仿宋简体" w:hAnsi="宋体" w:hint="eastAsia"/>
          <w:sz w:val="32"/>
          <w:szCs w:val="32"/>
        </w:rPr>
        <w:t>加强执法监督</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绩效目标：全省执法司法办案质量持续提升。</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绩效指标：协调督办案件数≥</w:t>
      </w:r>
      <w:r>
        <w:rPr>
          <w:rFonts w:ascii="方正仿宋简体" w:eastAsia="方正仿宋简体" w:hAnsi="宋体" w:hint="eastAsia"/>
          <w:sz w:val="32"/>
          <w:szCs w:val="32"/>
        </w:rPr>
        <w:t>10</w:t>
      </w:r>
      <w:r>
        <w:rPr>
          <w:rFonts w:ascii="方正仿宋简体" w:eastAsia="方正仿宋简体" w:hAnsi="宋体" w:hint="eastAsia"/>
          <w:sz w:val="32"/>
          <w:szCs w:val="32"/>
        </w:rPr>
        <w:t>件。</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5.</w:t>
      </w:r>
      <w:r>
        <w:rPr>
          <w:rFonts w:ascii="方正仿宋简体" w:eastAsia="方正仿宋简体" w:hAnsi="宋体" w:hint="eastAsia"/>
          <w:sz w:val="32"/>
          <w:szCs w:val="32"/>
        </w:rPr>
        <w:t>推进司法体制改革</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绩效目标：提升执法司法公信力。</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绩效指标：法院、检察院司法体制改革成果得到巩固、工作质量水平得到进一步提高。</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6.</w:t>
      </w:r>
      <w:r>
        <w:rPr>
          <w:rFonts w:ascii="方正仿宋简体" w:eastAsia="方正仿宋简体" w:hAnsi="宋体" w:hint="eastAsia"/>
          <w:sz w:val="32"/>
          <w:szCs w:val="32"/>
        </w:rPr>
        <w:t>推进见义勇为工作</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绩效目标：宣传见义勇为精神，弘扬社会正能量。</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绩效指标：全县见义勇为行为表彰奖励率</w:t>
      </w:r>
      <w:r>
        <w:rPr>
          <w:rFonts w:ascii="方正仿宋简体" w:eastAsia="方正仿宋简体" w:hAnsi="宋体" w:hint="eastAsia"/>
          <w:sz w:val="32"/>
          <w:szCs w:val="32"/>
        </w:rPr>
        <w:t>100%</w:t>
      </w:r>
      <w:r>
        <w:rPr>
          <w:rFonts w:ascii="方正仿宋简体" w:eastAsia="方正仿宋简体" w:hAnsi="宋体" w:hint="eastAsia"/>
          <w:sz w:val="32"/>
          <w:szCs w:val="32"/>
        </w:rPr>
        <w:t>，救助见义勇为受重大伤害人数率</w:t>
      </w:r>
      <w:r>
        <w:rPr>
          <w:rFonts w:ascii="方正仿宋简体" w:eastAsia="方正仿宋简体" w:hAnsi="宋体" w:hint="eastAsia"/>
          <w:sz w:val="32"/>
          <w:szCs w:val="32"/>
        </w:rPr>
        <w:t>100%</w:t>
      </w:r>
      <w:r>
        <w:rPr>
          <w:rFonts w:ascii="方正仿宋简体" w:eastAsia="方正仿宋简体" w:hAnsi="宋体" w:hint="eastAsia"/>
          <w:sz w:val="32"/>
          <w:szCs w:val="32"/>
        </w:rPr>
        <w:t>，加大见义勇为优抚救助力度。</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7.</w:t>
      </w:r>
      <w:r>
        <w:rPr>
          <w:rFonts w:ascii="方正仿宋简体" w:eastAsia="方正仿宋简体" w:hAnsi="宋体" w:hint="eastAsia"/>
          <w:sz w:val="32"/>
          <w:szCs w:val="32"/>
        </w:rPr>
        <w:t>加强全县政法队伍建设和宣传教育培训</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绩效目标：政法队伍纪律作风廉政建设和政治业务素质得到提升。</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绩效指标：全县政法系统政工干部培训率</w:t>
      </w:r>
      <w:r>
        <w:rPr>
          <w:rFonts w:ascii="方正仿宋简体" w:eastAsia="方正仿宋简体" w:hAnsi="宋体" w:hint="eastAsia"/>
          <w:sz w:val="32"/>
          <w:szCs w:val="32"/>
        </w:rPr>
        <w:t>80%</w:t>
      </w:r>
      <w:r>
        <w:rPr>
          <w:rFonts w:ascii="方正仿宋简体" w:eastAsia="方正仿宋简体" w:hAnsi="宋体" w:hint="eastAsia"/>
          <w:sz w:val="32"/>
          <w:szCs w:val="32"/>
        </w:rPr>
        <w:t>，评选全县十佳政法干警、十佳干警家属人数≥</w:t>
      </w:r>
      <w:r>
        <w:rPr>
          <w:rFonts w:ascii="方正仿宋简体" w:eastAsia="方正仿宋简体" w:hAnsi="宋体" w:hint="eastAsia"/>
          <w:sz w:val="32"/>
          <w:szCs w:val="32"/>
        </w:rPr>
        <w:t>10</w:t>
      </w:r>
      <w:r>
        <w:rPr>
          <w:rFonts w:ascii="方正仿宋简体" w:eastAsia="方正仿宋简体" w:hAnsi="宋体" w:hint="eastAsia"/>
          <w:sz w:val="32"/>
          <w:szCs w:val="32"/>
        </w:rPr>
        <w:t>个。提高人民群众对政法队伍的满意度。</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8.</w:t>
      </w:r>
      <w:r>
        <w:rPr>
          <w:rFonts w:ascii="方正仿宋简体" w:eastAsia="方正仿宋简体" w:hAnsi="宋体" w:hint="eastAsia"/>
          <w:sz w:val="32"/>
          <w:szCs w:val="32"/>
        </w:rPr>
        <w:t>扫黑除恶斗争常态化</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w:t>
      </w:r>
      <w:r>
        <w:rPr>
          <w:rFonts w:ascii="方正仿宋简体" w:eastAsia="方正仿宋简体" w:hAnsi="宋体" w:hint="eastAsia"/>
          <w:sz w:val="32"/>
          <w:szCs w:val="32"/>
        </w:rPr>
        <w:t>目标：全县群众安全感稳步上升。</w:t>
      </w:r>
    </w:p>
    <w:p w:rsidR="00F438DB" w:rsidRDefault="000E0DC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绩效指标：黑恶犯罪发生率低于全国平均水平、重点行业部门工作机制全面完善。</w:t>
      </w:r>
    </w:p>
    <w:p w:rsidR="00F438DB" w:rsidRDefault="000E0DC5">
      <w:pPr>
        <w:spacing w:line="570" w:lineRule="exact"/>
        <w:ind w:firstLine="560"/>
        <w:rPr>
          <w:rFonts w:ascii="方正楷体简体" w:eastAsia="方正楷体简体" w:hAnsi="宋体"/>
          <w:sz w:val="32"/>
          <w:szCs w:val="32"/>
          <w:lang w:eastAsia="zh-CN"/>
        </w:rPr>
      </w:pPr>
      <w:r>
        <w:rPr>
          <w:rFonts w:ascii="方正楷体简体" w:eastAsia="方正楷体简体" w:hAnsi="宋体" w:hint="eastAsia"/>
          <w:color w:val="000000"/>
          <w:sz w:val="32"/>
          <w:szCs w:val="32"/>
        </w:rPr>
        <w:t>（三）工作保障措施</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1.</w:t>
      </w:r>
      <w:r>
        <w:rPr>
          <w:rFonts w:ascii="方正仿宋简体" w:eastAsia="方正仿宋简体" w:hAnsi="宋体" w:hint="eastAsia"/>
          <w:sz w:val="32"/>
          <w:szCs w:val="32"/>
        </w:rPr>
        <w:t>加强组织领导</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成立由主要领导任组长的预算绩效工作领导小组，从预算编制、执行、监控、分析、报告、评价等方面全流程予以管理，提高领导绩效意识，理顺工作运行机制，形成齐抓共管的良好局面。</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2.</w:t>
      </w:r>
      <w:r>
        <w:rPr>
          <w:rFonts w:ascii="方正仿宋简体" w:eastAsia="方正仿宋简体" w:hAnsi="宋体" w:hint="eastAsia"/>
          <w:sz w:val="32"/>
          <w:szCs w:val="32"/>
        </w:rPr>
        <w:t>完善制度建设</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制定完善预算绩效管理制度、资金管理办法、工作保障制度等，为全年预算绩效目标的实现奠定制度基础。</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3.</w:t>
      </w:r>
      <w:r>
        <w:rPr>
          <w:rFonts w:ascii="方正仿宋简体" w:eastAsia="方正仿宋简体" w:hAnsi="宋体" w:hint="eastAsia"/>
          <w:sz w:val="32"/>
          <w:szCs w:val="32"/>
        </w:rPr>
        <w:t>加强支出管理</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通过优化支出结构、编细编实预算、加快履行政府采购手续、尽快启动项</w:t>
      </w:r>
      <w:r>
        <w:rPr>
          <w:rFonts w:ascii="方正仿宋简体" w:eastAsia="方正仿宋简体" w:hAnsi="宋体" w:hint="eastAsia"/>
          <w:sz w:val="32"/>
          <w:szCs w:val="32"/>
        </w:rPr>
        <w:t>目、及时支付资金、细化代编预算、按规定及时下达资金等多种措施，确保支出进度达标。</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4.</w:t>
      </w:r>
      <w:r>
        <w:rPr>
          <w:rFonts w:ascii="方正仿宋简体" w:eastAsia="方正仿宋简体" w:hAnsi="宋体" w:hint="eastAsia"/>
          <w:sz w:val="32"/>
          <w:szCs w:val="32"/>
        </w:rPr>
        <w:t>加强绩效运行监控</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按要求开展绩效运行监控，发现问题及时采取措施，确保绩效目标如期保质实现。</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5.</w:t>
      </w:r>
      <w:r>
        <w:rPr>
          <w:rFonts w:ascii="方正仿宋简体" w:eastAsia="方正仿宋简体" w:hAnsi="宋体" w:hint="eastAsia"/>
          <w:sz w:val="32"/>
          <w:szCs w:val="32"/>
        </w:rPr>
        <w:t>做好绩效自评</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按要求开展上年度部门预算绩效自评和重点评价工作，对评价中发现的问题及时整改，调整优化支出结构，提高财政资金使用效益。</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lastRenderedPageBreak/>
        <w:t xml:space="preserve"> 6.</w:t>
      </w:r>
      <w:r>
        <w:rPr>
          <w:rFonts w:ascii="方正仿宋简体" w:eastAsia="方正仿宋简体" w:hAnsi="宋体" w:hint="eastAsia"/>
          <w:sz w:val="32"/>
          <w:szCs w:val="32"/>
        </w:rPr>
        <w:t>规范财务资产管理</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完善财务管理制度，严格审批程序，加强固定资产登记、使用和报废处置管理，做到支出合理，物尽其用。</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7.</w:t>
      </w:r>
      <w:r>
        <w:rPr>
          <w:rFonts w:ascii="方正仿宋简体" w:eastAsia="方正仿宋简体" w:hAnsi="宋体" w:hint="eastAsia"/>
          <w:sz w:val="32"/>
          <w:szCs w:val="32"/>
        </w:rPr>
        <w:t>加强内部监督</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8.</w:t>
      </w:r>
      <w:r>
        <w:rPr>
          <w:rFonts w:ascii="方正仿宋简体" w:eastAsia="方正仿宋简体" w:hAnsi="宋体" w:hint="eastAsia"/>
          <w:sz w:val="32"/>
          <w:szCs w:val="32"/>
        </w:rPr>
        <w:t>加强宣传培训调研等</w:t>
      </w:r>
    </w:p>
    <w:p w:rsidR="00F438DB" w:rsidRDefault="000E0DC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加强人员培训，提高本部门职工业务素质；加强调研，提出优化财政资金配置、提高资金使用效益的</w:t>
      </w:r>
      <w:r w:rsidR="00DD6176">
        <w:rPr>
          <w:rFonts w:ascii="方正仿宋简体" w:eastAsia="方正仿宋简体" w:hAnsi="宋体" w:hint="eastAsia"/>
          <w:sz w:val="32"/>
          <w:szCs w:val="32"/>
        </w:rPr>
        <w:t>意见</w:t>
      </w:r>
      <w:r>
        <w:rPr>
          <w:rFonts w:ascii="方正仿宋简体" w:eastAsia="方正仿宋简体" w:hAnsi="宋体" w:hint="eastAsia"/>
          <w:sz w:val="32"/>
          <w:szCs w:val="32"/>
        </w:rPr>
        <w:t>；加大宣传力度，强化预算绩效管理意识，促进预算绩效管理水平进一步提升。</w:t>
      </w:r>
    </w:p>
    <w:p w:rsidR="00F438DB" w:rsidRDefault="000E0DC5">
      <w:pPr>
        <w:spacing w:line="570" w:lineRule="exact"/>
        <w:ind w:firstLine="640"/>
        <w:rPr>
          <w:rFonts w:ascii="方正楷体简体" w:eastAsia="方正楷体简体" w:hAnsi="宋体"/>
          <w:color w:val="000000"/>
          <w:sz w:val="32"/>
          <w:szCs w:val="32"/>
          <w:lang w:eastAsia="zh-CN"/>
        </w:rPr>
      </w:pPr>
      <w:r>
        <w:rPr>
          <w:rFonts w:ascii="方正楷体简体" w:eastAsia="方正楷体简体" w:hAnsi="宋体" w:hint="eastAsia"/>
          <w:color w:val="000000"/>
          <w:sz w:val="32"/>
          <w:szCs w:val="32"/>
          <w:lang w:eastAsia="zh-CN"/>
        </w:rPr>
        <w:t>第二部分专项资金绩效目标</w:t>
      </w:r>
    </w:p>
    <w:p w:rsidR="00F438DB" w:rsidRDefault="000E0DC5">
      <w:pPr>
        <w:spacing w:line="570" w:lineRule="exact"/>
        <w:ind w:firstLine="640"/>
        <w:rPr>
          <w:rFonts w:ascii="方正仿宋简体" w:eastAsia="方正仿宋简体" w:hAnsi="宋体"/>
          <w:color w:val="000000"/>
          <w:sz w:val="32"/>
          <w:szCs w:val="32"/>
          <w:lang w:eastAsia="zh-CN"/>
        </w:rPr>
      </w:pPr>
      <w:r>
        <w:rPr>
          <w:rFonts w:ascii="方正仿宋简体" w:eastAsia="方正仿宋简体" w:hAnsi="宋体" w:hint="eastAsia"/>
          <w:color w:val="000000"/>
          <w:sz w:val="32"/>
          <w:szCs w:val="32"/>
          <w:lang w:eastAsia="zh-CN"/>
        </w:rPr>
        <w:t>专项资金绩效目标无。</w:t>
      </w:r>
    </w:p>
    <w:p w:rsidR="00F438DB" w:rsidRDefault="000E0DC5">
      <w:pPr>
        <w:ind w:firstLine="560"/>
        <w:rPr>
          <w:rFonts w:ascii="方正楷体简体" w:eastAsia="方正楷体简体" w:hAnsi="方正楷体_GBK" w:cs="方正楷体_GBK" w:hint="eastAsia"/>
          <w:color w:val="000000"/>
          <w:sz w:val="32"/>
          <w:lang w:eastAsia="zh-CN"/>
        </w:rPr>
      </w:pPr>
      <w:r>
        <w:rPr>
          <w:rFonts w:ascii="方正楷体简体" w:eastAsia="方正楷体简体" w:hAnsi="方正楷体_GBK" w:cs="方正楷体_GBK" w:hint="eastAsia"/>
          <w:color w:val="000000"/>
          <w:sz w:val="32"/>
        </w:rPr>
        <w:t>第三部分</w:t>
      </w:r>
      <w:r>
        <w:rPr>
          <w:rFonts w:ascii="方正楷体简体" w:eastAsia="方正楷体简体" w:hAnsi="方正楷体_GBK" w:cs="方正楷体_GBK" w:hint="eastAsia"/>
          <w:color w:val="000000"/>
          <w:sz w:val="32"/>
        </w:rPr>
        <w:t xml:space="preserve"> </w:t>
      </w:r>
      <w:r>
        <w:rPr>
          <w:rFonts w:ascii="方正楷体简体" w:eastAsia="方正楷体简体" w:hAnsi="方正楷体_GBK" w:cs="方正楷体_GBK" w:hint="eastAsia"/>
          <w:color w:val="000000"/>
          <w:sz w:val="32"/>
        </w:rPr>
        <w:t>预算项目绩效目标</w:t>
      </w:r>
    </w:p>
    <w:p w:rsidR="00F438DB" w:rsidRDefault="00F438DB">
      <w:pPr>
        <w:rPr>
          <w:rFonts w:ascii="方正楷体_GBK" w:eastAsiaTheme="minorEastAsia" w:hAnsi="方正楷体_GBK" w:cs="方正楷体_GBK" w:hint="eastAsia"/>
          <w:color w:val="000000"/>
          <w:sz w:val="32"/>
          <w:lang w:eastAsia="zh-CN"/>
        </w:rPr>
      </w:pPr>
    </w:p>
    <w:p w:rsidR="00F438DB" w:rsidRDefault="00F438DB">
      <w:pPr>
        <w:ind w:firstLine="560"/>
        <w:rPr>
          <w:rFonts w:ascii="方正楷体_GBK" w:eastAsiaTheme="minorEastAsia" w:hAnsi="方正楷体_GBK" w:cs="方正楷体_GBK" w:hint="eastAsia"/>
          <w:color w:val="000000"/>
          <w:sz w:val="32"/>
          <w:lang w:eastAsia="zh-CN"/>
        </w:r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t>1</w:t>
      </w:r>
      <w:r>
        <w:rPr>
          <w:rFonts w:ascii="方正仿宋简体" w:eastAsia="方正仿宋简体" w:hAnsi="方正仿宋_GBK" w:cs="方正仿宋_GBK" w:hint="eastAsia"/>
          <w:b/>
          <w:color w:val="000000"/>
          <w:sz w:val="28"/>
        </w:rPr>
        <w:t>、见义勇为工作经费绩效目标表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304"/>
        <w:gridCol w:w="12756"/>
      </w:tblGrid>
      <w:tr w:rsidR="00F438DB">
        <w:trPr>
          <w:trHeight w:val="397"/>
          <w:jc w:val="center"/>
        </w:trPr>
        <w:tc>
          <w:tcPr>
            <w:tcW w:w="1304"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1.1.</w:t>
            </w:r>
            <w:r>
              <w:rPr>
                <w:rFonts w:ascii="方正仿宋简体" w:eastAsia="方正仿宋简体" w:hint="eastAsia"/>
              </w:rPr>
              <w:t>对见义勇为行为人救治、表彰和奖励。</w:t>
            </w:r>
          </w:p>
          <w:p w:rsidR="00F438DB" w:rsidRDefault="000E0DC5">
            <w:pPr>
              <w:pStyle w:val="2"/>
              <w:rPr>
                <w:rFonts w:ascii="方正仿宋简体" w:eastAsia="方正仿宋简体" w:hint="eastAsia"/>
                <w:lang w:eastAsia="zh-CN"/>
              </w:rPr>
            </w:pPr>
            <w:r>
              <w:rPr>
                <w:rFonts w:ascii="方正仿宋简体" w:eastAsia="方正仿宋简体" w:hint="eastAsia"/>
              </w:rPr>
              <w:t>2.</w:t>
            </w:r>
            <w:r>
              <w:rPr>
                <w:rFonts w:ascii="方正仿宋简体" w:eastAsia="方正仿宋简体" w:hint="eastAsia"/>
              </w:rPr>
              <w:t>对见义勇为先进事迹、见义勇为工作进行宣传。</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59"/>
        <w:gridCol w:w="2311"/>
        <w:gridCol w:w="2823"/>
        <w:gridCol w:w="2823"/>
        <w:gridCol w:w="2230"/>
        <w:gridCol w:w="2569"/>
      </w:tblGrid>
      <w:tr w:rsidR="00F438DB">
        <w:trPr>
          <w:trHeight w:val="624"/>
          <w:tblHeader/>
          <w:jc w:val="center"/>
        </w:trPr>
        <w:tc>
          <w:tcPr>
            <w:tcW w:w="1359" w:type="dxa"/>
            <w:vAlign w:val="center"/>
          </w:tcPr>
          <w:p w:rsidR="00F438DB" w:rsidRDefault="000E0DC5">
            <w:pPr>
              <w:pStyle w:val="1"/>
              <w:rPr>
                <w:rFonts w:ascii="方正仿宋简体" w:eastAsia="方正仿宋简体" w:hint="eastAsia"/>
              </w:rPr>
            </w:pPr>
            <w:r>
              <w:rPr>
                <w:rFonts w:ascii="方正仿宋简体" w:eastAsia="方正仿宋简体" w:hint="eastAsia"/>
              </w:rPr>
              <w:lastRenderedPageBreak/>
              <w:t>一级指标</w:t>
            </w:r>
          </w:p>
        </w:tc>
        <w:tc>
          <w:tcPr>
            <w:tcW w:w="2311"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2823"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2823"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230"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569"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624"/>
          <w:jc w:val="center"/>
        </w:trPr>
        <w:tc>
          <w:tcPr>
            <w:tcW w:w="1359"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表彰奖励率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见义勇为行为人表彰奖励率</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ign w:val="center"/>
          </w:tcPr>
          <w:p w:rsidR="00F438DB" w:rsidRDefault="00F438DB">
            <w:pPr>
              <w:rPr>
                <w:rFonts w:ascii="方正仿宋简体" w:eastAsia="方正仿宋简体"/>
              </w:rPr>
            </w:pP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解决见义勇为人员后顾之忧</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解决见义勇为后顾之忧</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激发积极性</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ign w:val="center"/>
          </w:tcPr>
          <w:p w:rsidR="00F438DB" w:rsidRDefault="00F438DB">
            <w:pPr>
              <w:rPr>
                <w:rFonts w:ascii="方正仿宋简体" w:eastAsia="方正仿宋简体"/>
              </w:rPr>
            </w:pP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当年完成</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对见义勇为行为当年进行表彰</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及时表彰</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ign w:val="center"/>
          </w:tcPr>
          <w:p w:rsidR="00F438DB" w:rsidRDefault="00F438DB">
            <w:pPr>
              <w:rPr>
                <w:rFonts w:ascii="方正仿宋简体" w:eastAsia="方正仿宋简体"/>
              </w:rPr>
            </w:pP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形成新格局</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形成共享共建共治新格局</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形成新格局</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救治率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对见义勇为行为人进行救治</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及时救治</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ign w:val="center"/>
          </w:tcPr>
          <w:p w:rsidR="00F438DB" w:rsidRDefault="00F438DB">
            <w:pPr>
              <w:rPr>
                <w:rFonts w:ascii="方正仿宋简体" w:eastAsia="方正仿宋简体"/>
              </w:rPr>
            </w:pP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弘扬正能量</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弘扬社会正能量</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社会正能量</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ign w:val="center"/>
          </w:tcPr>
          <w:p w:rsidR="00F438DB" w:rsidRDefault="00F438DB">
            <w:pPr>
              <w:rPr>
                <w:rFonts w:ascii="方正仿宋简体" w:eastAsia="方正仿宋简体"/>
              </w:rPr>
            </w:pP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良好氛围</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形成良好见义勇为氛围</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效果明显</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Merge/>
            <w:vAlign w:val="center"/>
          </w:tcPr>
          <w:p w:rsidR="00F438DB" w:rsidRDefault="00F438DB">
            <w:pPr>
              <w:rPr>
                <w:rFonts w:ascii="方正仿宋简体" w:eastAsia="方正仿宋简体"/>
              </w:rPr>
            </w:pP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公平正义</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维护社会公平正义</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社会风气良好</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624"/>
          <w:jc w:val="center"/>
        </w:trPr>
        <w:tc>
          <w:tcPr>
            <w:tcW w:w="1359"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311"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见义勇为英雄及亲属满意度</w:t>
            </w:r>
          </w:p>
        </w:tc>
        <w:tc>
          <w:tcPr>
            <w:tcW w:w="2823" w:type="dxa"/>
            <w:vAlign w:val="center"/>
          </w:tcPr>
          <w:p w:rsidR="00F438DB" w:rsidRDefault="000E0DC5">
            <w:pPr>
              <w:pStyle w:val="2"/>
              <w:rPr>
                <w:rFonts w:ascii="方正仿宋简体" w:eastAsia="方正仿宋简体" w:hint="eastAsia"/>
              </w:rPr>
            </w:pPr>
            <w:r>
              <w:rPr>
                <w:rFonts w:ascii="方正仿宋简体" w:eastAsia="方正仿宋简体" w:hint="eastAsia"/>
              </w:rPr>
              <w:t>积极帮助英模解决实际困难</w:t>
            </w:r>
          </w:p>
        </w:tc>
        <w:tc>
          <w:tcPr>
            <w:tcW w:w="2230" w:type="dxa"/>
            <w:vAlign w:val="center"/>
          </w:tcPr>
          <w:p w:rsidR="00F438DB" w:rsidRDefault="000E0DC5">
            <w:pPr>
              <w:pStyle w:val="2"/>
              <w:rPr>
                <w:rFonts w:ascii="方正仿宋简体" w:eastAsia="方正仿宋简体" w:hint="eastAsia"/>
              </w:rPr>
            </w:pPr>
            <w:r>
              <w:rPr>
                <w:rFonts w:ascii="方正仿宋简体" w:eastAsia="方正仿宋简体" w:hint="eastAsia"/>
              </w:rPr>
              <w:t>不让英雄流血流泪</w:t>
            </w:r>
          </w:p>
        </w:tc>
        <w:tc>
          <w:tcPr>
            <w:tcW w:w="256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2</w:t>
      </w:r>
      <w:r>
        <w:rPr>
          <w:rFonts w:ascii="方正仿宋简体" w:eastAsia="方正仿宋简体" w:hAnsi="方正仿宋_GBK" w:cs="方正仿宋_GBK" w:hint="eastAsia"/>
          <w:b/>
          <w:color w:val="000000"/>
          <w:sz w:val="28"/>
        </w:rPr>
        <w:t>、精神障碍患者监护人责任险绩效目标表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29"/>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29" w:type="dxa"/>
            <w:tcBorders>
              <w:bottom w:val="single" w:sz="6" w:space="0" w:color="FFFFFF"/>
            </w:tcBorders>
            <w:vAlign w:val="center"/>
          </w:tcPr>
          <w:p w:rsidR="00F438DB" w:rsidRDefault="000E0DC5">
            <w:pPr>
              <w:pStyle w:val="2"/>
              <w:rPr>
                <w:rFonts w:ascii="方正仿宋简体" w:eastAsia="方正仿宋简体" w:hint="eastAsia"/>
                <w:lang w:eastAsia="zh-CN"/>
              </w:rPr>
            </w:pPr>
            <w:r>
              <w:rPr>
                <w:rFonts w:ascii="方正仿宋简体" w:eastAsia="方正仿宋简体" w:hint="eastAsia"/>
              </w:rPr>
              <w:t>1.</w:t>
            </w:r>
            <w:r>
              <w:rPr>
                <w:rFonts w:ascii="方正仿宋简体" w:eastAsia="方正仿宋简体" w:hint="eastAsia"/>
              </w:rPr>
              <w:t>落实符合条件的严重精神障碍患者监护人责任险</w:t>
            </w:r>
          </w:p>
          <w:p w:rsidR="00F438DB" w:rsidRDefault="000E0DC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促进社会稳定水平提高</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6"/>
        <w:gridCol w:w="2251"/>
        <w:gridCol w:w="2082"/>
        <w:gridCol w:w="2814"/>
        <w:gridCol w:w="2251"/>
        <w:gridCol w:w="3289"/>
      </w:tblGrid>
      <w:tr w:rsidR="00F438DB">
        <w:trPr>
          <w:trHeight w:val="592"/>
          <w:tblHeader/>
          <w:jc w:val="center"/>
        </w:trPr>
        <w:tc>
          <w:tcPr>
            <w:tcW w:w="1406"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51"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2082"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2814"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251"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3289"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592"/>
          <w:jc w:val="center"/>
        </w:trPr>
        <w:tc>
          <w:tcPr>
            <w:tcW w:w="1406"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参保人数</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参保总人数</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2100</w:t>
            </w:r>
            <w:r>
              <w:rPr>
                <w:rFonts w:ascii="方正仿宋简体" w:eastAsia="方正仿宋简体" w:hint="eastAsia"/>
              </w:rPr>
              <w:t>人</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ign w:val="center"/>
          </w:tcPr>
          <w:p w:rsidR="00F438DB" w:rsidRDefault="00F438DB">
            <w:pPr>
              <w:rPr>
                <w:rFonts w:ascii="方正仿宋简体" w:eastAsia="方正仿宋简体"/>
              </w:rPr>
            </w:pP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理赔赔付率</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受损案件赔付情况</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ign w:val="center"/>
          </w:tcPr>
          <w:p w:rsidR="00F438DB" w:rsidRDefault="00F438DB">
            <w:pPr>
              <w:rPr>
                <w:rFonts w:ascii="方正仿宋简体" w:eastAsia="方正仿宋简体"/>
              </w:rPr>
            </w:pP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保险期限</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按年计算，保险期一年</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年</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ign w:val="center"/>
          </w:tcPr>
          <w:p w:rsidR="00F438DB" w:rsidRDefault="00F438DB">
            <w:pPr>
              <w:rPr>
                <w:rFonts w:ascii="方正仿宋简体" w:eastAsia="方正仿宋简体"/>
              </w:rPr>
            </w:pP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参保标准</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每人参保标准</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100</w:t>
            </w:r>
            <w:r>
              <w:rPr>
                <w:rFonts w:ascii="方正仿宋简体" w:eastAsia="方正仿宋简体" w:hint="eastAsia"/>
              </w:rPr>
              <w:t>元</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财产人身安全</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保障群众财产人身安全</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群众安全保障</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ign w:val="center"/>
          </w:tcPr>
          <w:p w:rsidR="00F438DB" w:rsidRDefault="00F438DB">
            <w:pPr>
              <w:rPr>
                <w:rFonts w:ascii="方正仿宋简体" w:eastAsia="方正仿宋简体"/>
              </w:rPr>
            </w:pP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提高社会稳定水平</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ign w:val="center"/>
          </w:tcPr>
          <w:p w:rsidR="00F438DB" w:rsidRDefault="00F438DB">
            <w:pPr>
              <w:rPr>
                <w:rFonts w:ascii="方正仿宋简体" w:eastAsia="方正仿宋简体"/>
              </w:rPr>
            </w:pP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建设稳定社会环境</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社会环境改善</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Merge/>
            <w:vAlign w:val="center"/>
          </w:tcPr>
          <w:p w:rsidR="00F438DB" w:rsidRDefault="00F438DB">
            <w:pPr>
              <w:rPr>
                <w:rFonts w:ascii="方正仿宋简体" w:eastAsia="方正仿宋简体"/>
              </w:rPr>
            </w:pP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基层平安建设</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助推基层平安建设</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加强平安建设</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92"/>
          <w:jc w:val="center"/>
        </w:trPr>
        <w:tc>
          <w:tcPr>
            <w:tcW w:w="1406"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2082"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群众满意度</w:t>
            </w:r>
          </w:p>
        </w:tc>
        <w:tc>
          <w:tcPr>
            <w:tcW w:w="2814" w:type="dxa"/>
            <w:vAlign w:val="center"/>
          </w:tcPr>
          <w:p w:rsidR="00F438DB" w:rsidRDefault="000E0DC5">
            <w:pPr>
              <w:pStyle w:val="2"/>
              <w:rPr>
                <w:rFonts w:ascii="方正仿宋简体" w:eastAsia="方正仿宋简体" w:hint="eastAsia"/>
              </w:rPr>
            </w:pPr>
            <w:r>
              <w:rPr>
                <w:rFonts w:ascii="方正仿宋简体" w:eastAsia="方正仿宋简体" w:hint="eastAsia"/>
              </w:rPr>
              <w:t>受损群众满意度</w:t>
            </w:r>
          </w:p>
        </w:tc>
        <w:tc>
          <w:tcPr>
            <w:tcW w:w="2251"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3289"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3</w:t>
      </w:r>
      <w:r>
        <w:rPr>
          <w:rFonts w:ascii="方正仿宋简体" w:eastAsia="方正仿宋简体" w:hAnsi="方正仿宋_GBK" w:cs="方正仿宋_GBK" w:hint="eastAsia"/>
          <w:b/>
          <w:color w:val="000000"/>
          <w:sz w:val="28"/>
        </w:rPr>
        <w:t>、慰问特困干警经费绩效目标表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1.1.</w:t>
            </w:r>
            <w:r>
              <w:rPr>
                <w:rFonts w:ascii="方正仿宋简体" w:eastAsia="方正仿宋简体" w:hint="eastAsia"/>
              </w:rPr>
              <w:t>落实国家从优待警政策。</w:t>
            </w:r>
          </w:p>
          <w:p w:rsidR="00F438DB" w:rsidRDefault="000E0DC5">
            <w:pPr>
              <w:pStyle w:val="2"/>
              <w:rPr>
                <w:rFonts w:ascii="方正仿宋简体" w:eastAsia="方正仿宋简体" w:hint="eastAsia"/>
                <w:lang w:val="uk-UA" w:eastAsia="zh-CN"/>
              </w:rPr>
            </w:pPr>
            <w:r>
              <w:rPr>
                <w:rFonts w:ascii="方正仿宋简体" w:eastAsia="方正仿宋简体" w:hint="eastAsia"/>
              </w:rPr>
              <w:t>2.</w:t>
            </w:r>
            <w:r>
              <w:rPr>
                <w:rFonts w:ascii="方正仿宋简体" w:eastAsia="方正仿宋简体" w:hint="eastAsia"/>
              </w:rPr>
              <w:t>提高政法队伍整体素质和工作水平。</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5"/>
        <w:gridCol w:w="2266"/>
        <w:gridCol w:w="2237"/>
        <w:gridCol w:w="2832"/>
        <w:gridCol w:w="2549"/>
        <w:gridCol w:w="2860"/>
      </w:tblGrid>
      <w:tr w:rsidR="00F438DB">
        <w:trPr>
          <w:trHeight w:val="576"/>
          <w:tblHeader/>
          <w:jc w:val="center"/>
        </w:trPr>
        <w:tc>
          <w:tcPr>
            <w:tcW w:w="1415"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66"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2237"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2832"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549"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860"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576"/>
          <w:jc w:val="center"/>
        </w:trPr>
        <w:tc>
          <w:tcPr>
            <w:tcW w:w="1415"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慰问特困干警数</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特困干警慰问率</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ign w:val="center"/>
          </w:tcPr>
          <w:p w:rsidR="00F438DB" w:rsidRDefault="00F438DB">
            <w:pPr>
              <w:rPr>
                <w:rFonts w:ascii="方正仿宋简体" w:eastAsia="方正仿宋简体"/>
              </w:rPr>
            </w:pP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保障特困干警生活</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保障特困干警生活</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确保正常生活</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ign w:val="center"/>
          </w:tcPr>
          <w:p w:rsidR="00F438DB" w:rsidRDefault="00F438DB">
            <w:pPr>
              <w:rPr>
                <w:rFonts w:ascii="方正仿宋简体" w:eastAsia="方正仿宋简体"/>
              </w:rPr>
            </w:pP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提高素质</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提高政法队伍整体素质</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干警素质提高</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ign w:val="center"/>
          </w:tcPr>
          <w:p w:rsidR="00F438DB" w:rsidRDefault="00F438DB">
            <w:pPr>
              <w:rPr>
                <w:rFonts w:ascii="方正仿宋简体" w:eastAsia="方正仿宋简体"/>
              </w:rPr>
            </w:pP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从优待警</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落实从优待警政策</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体现优越性</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救助干警</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对特困干警进行救助</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保障特困干警生活</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ign w:val="center"/>
          </w:tcPr>
          <w:p w:rsidR="00F438DB" w:rsidRDefault="00F438DB">
            <w:pPr>
              <w:rPr>
                <w:rFonts w:ascii="方正仿宋简体" w:eastAsia="方正仿宋简体"/>
              </w:rPr>
            </w:pP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体现优越性</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体现从优待警优越性</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体现国家优越性</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ign w:val="center"/>
          </w:tcPr>
          <w:p w:rsidR="00F438DB" w:rsidRDefault="00F438DB">
            <w:pPr>
              <w:rPr>
                <w:rFonts w:ascii="方正仿宋简体" w:eastAsia="方正仿宋简体"/>
              </w:rPr>
            </w:pP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国家政策</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落实国家政策</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落实国家政策</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Merge/>
            <w:vAlign w:val="center"/>
          </w:tcPr>
          <w:p w:rsidR="00F438DB" w:rsidRDefault="00F438DB">
            <w:pPr>
              <w:rPr>
                <w:rFonts w:ascii="方正仿宋简体" w:eastAsia="方正仿宋简体"/>
              </w:rPr>
            </w:pP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提高战斗力</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提高政法系统战斗力</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整体实力增强</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576"/>
          <w:jc w:val="center"/>
        </w:trPr>
        <w:tc>
          <w:tcPr>
            <w:tcW w:w="1415"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66"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2237"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政法系统满意度</w:t>
            </w:r>
          </w:p>
        </w:tc>
        <w:tc>
          <w:tcPr>
            <w:tcW w:w="2832"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政法干警对救助满意度</w:t>
            </w:r>
          </w:p>
        </w:tc>
        <w:tc>
          <w:tcPr>
            <w:tcW w:w="2549"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60"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4</w:t>
      </w:r>
      <w:r>
        <w:rPr>
          <w:rFonts w:ascii="方正仿宋简体" w:eastAsia="方正仿宋简体" w:hAnsi="方正仿宋_GBK" w:cs="方正仿宋_GBK" w:hint="eastAsia"/>
          <w:b/>
          <w:color w:val="000000"/>
          <w:sz w:val="28"/>
        </w:rPr>
        <w:t>、政法队伍教育整顿工作经费绩效目标表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60"/>
        <w:gridCol w:w="13012"/>
      </w:tblGrid>
      <w:tr w:rsidR="00F438DB">
        <w:trPr>
          <w:trHeight w:val="397"/>
          <w:jc w:val="center"/>
        </w:trPr>
        <w:tc>
          <w:tcPr>
            <w:tcW w:w="1460"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3012"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筑牢政治忠诚、清除害群之马、整治顽瘴痼疾、弘扬英模精神</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68"/>
        <w:gridCol w:w="2174"/>
        <w:gridCol w:w="2496"/>
        <w:gridCol w:w="3819"/>
        <w:gridCol w:w="1615"/>
        <w:gridCol w:w="2972"/>
      </w:tblGrid>
      <w:tr w:rsidR="00F438DB">
        <w:trPr>
          <w:trHeight w:val="408"/>
          <w:tblHeader/>
          <w:jc w:val="center"/>
        </w:trPr>
        <w:tc>
          <w:tcPr>
            <w:tcW w:w="1468"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174"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2496"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3819"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1615"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972"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408"/>
          <w:jc w:val="center"/>
        </w:trPr>
        <w:tc>
          <w:tcPr>
            <w:tcW w:w="1468"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队伍教育政法涵盖率</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政法系统队伍教育整顿涵盖率</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ign w:val="center"/>
          </w:tcPr>
          <w:p w:rsidR="00F438DB" w:rsidRDefault="00F438DB">
            <w:pPr>
              <w:rPr>
                <w:rFonts w:ascii="方正仿宋简体" w:eastAsia="方正仿宋简体"/>
              </w:rPr>
            </w:pP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各项工作落实率</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教育整顿要求的各项工作落实率</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ign w:val="center"/>
          </w:tcPr>
          <w:p w:rsidR="00F438DB" w:rsidRDefault="00F438DB">
            <w:pPr>
              <w:rPr>
                <w:rFonts w:ascii="方正仿宋简体" w:eastAsia="方正仿宋简体"/>
              </w:rPr>
            </w:pP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教育整顿时效</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教育整顿按照上级要求完成情况</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按期完成</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ign w:val="center"/>
          </w:tcPr>
          <w:p w:rsidR="00F438DB" w:rsidRDefault="00F438DB">
            <w:pPr>
              <w:rPr>
                <w:rFonts w:ascii="方正仿宋简体" w:eastAsia="方正仿宋简体"/>
              </w:rPr>
            </w:pP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教育整顿意义</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政法系统开展队伍教育整顿工作意义</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战斗力提高</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教育整顿促进经济发展</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队伍素质提升促进经济发展</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素质提高</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ign w:val="center"/>
          </w:tcPr>
          <w:p w:rsidR="00F438DB" w:rsidRDefault="00F438DB">
            <w:pPr>
              <w:rPr>
                <w:rFonts w:ascii="方正仿宋简体" w:eastAsia="方正仿宋简体"/>
              </w:rPr>
            </w:pP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平安稳定社会环境</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促进社会稳定发展</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ign w:val="center"/>
          </w:tcPr>
          <w:p w:rsidR="00F438DB" w:rsidRDefault="00F438DB">
            <w:pPr>
              <w:rPr>
                <w:rFonts w:ascii="方正仿宋简体" w:eastAsia="方正仿宋简体"/>
              </w:rPr>
            </w:pP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提高社会治理水平</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提高法治建设水平</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法制水平提高</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Merge/>
            <w:vAlign w:val="center"/>
          </w:tcPr>
          <w:p w:rsidR="00F438DB" w:rsidRDefault="00F438DB">
            <w:pPr>
              <w:rPr>
                <w:rFonts w:ascii="方正仿宋简体" w:eastAsia="方正仿宋简体"/>
              </w:rPr>
            </w:pP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增强战斗力</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网络改造增强政法系统战斗力</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战斗力增强</w:t>
            </w:r>
          </w:p>
        </w:tc>
        <w:tc>
          <w:tcPr>
            <w:tcW w:w="2972" w:type="dxa"/>
          </w:tcPr>
          <w:p w:rsidR="00F438DB" w:rsidRDefault="000E0DC5">
            <w:r>
              <w:rPr>
                <w:rFonts w:ascii="方正仿宋简体" w:eastAsia="方正仿宋简体" w:hint="eastAsia"/>
              </w:rPr>
              <w:t>根据年初工作计划安排</w:t>
            </w:r>
          </w:p>
        </w:tc>
      </w:tr>
      <w:tr w:rsidR="00F438DB">
        <w:trPr>
          <w:trHeight w:val="408"/>
          <w:jc w:val="center"/>
        </w:trPr>
        <w:tc>
          <w:tcPr>
            <w:tcW w:w="1468"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174"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2496" w:type="dxa"/>
            <w:vAlign w:val="center"/>
          </w:tcPr>
          <w:p w:rsidR="00F438DB" w:rsidRDefault="000E0DC5">
            <w:pPr>
              <w:pStyle w:val="2"/>
              <w:rPr>
                <w:rFonts w:ascii="方正仿宋简体" w:eastAsia="方正仿宋简体" w:hint="eastAsia"/>
              </w:rPr>
            </w:pPr>
            <w:r>
              <w:rPr>
                <w:rFonts w:ascii="方正仿宋简体" w:eastAsia="方正仿宋简体" w:hint="eastAsia"/>
              </w:rPr>
              <w:t>人民群众满意度</w:t>
            </w:r>
          </w:p>
        </w:tc>
        <w:tc>
          <w:tcPr>
            <w:tcW w:w="3819" w:type="dxa"/>
            <w:vAlign w:val="center"/>
          </w:tcPr>
          <w:p w:rsidR="00F438DB" w:rsidRDefault="000E0DC5">
            <w:pPr>
              <w:pStyle w:val="2"/>
              <w:rPr>
                <w:rFonts w:ascii="方正仿宋简体" w:eastAsia="方正仿宋简体" w:hint="eastAsia"/>
              </w:rPr>
            </w:pPr>
            <w:r>
              <w:rPr>
                <w:rFonts w:ascii="方正仿宋简体" w:eastAsia="方正仿宋简体" w:hint="eastAsia"/>
              </w:rPr>
              <w:t>人民群众对政法队伍满意度</w:t>
            </w:r>
          </w:p>
        </w:tc>
        <w:tc>
          <w:tcPr>
            <w:tcW w:w="1615"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972" w:type="dxa"/>
          </w:tcPr>
          <w:p w:rsidR="00F438DB" w:rsidRDefault="000E0DC5">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5</w:t>
      </w:r>
      <w:r>
        <w:rPr>
          <w:rFonts w:ascii="方正仿宋简体" w:eastAsia="方正仿宋简体" w:hAnsi="方正仿宋_GBK" w:cs="方正仿宋_GBK" w:hint="eastAsia"/>
          <w:b/>
          <w:color w:val="000000"/>
          <w:sz w:val="28"/>
        </w:rPr>
        <w:t>、政法工作经费绩效目标表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67"/>
        <w:gridCol w:w="13182"/>
      </w:tblGrid>
      <w:tr w:rsidR="00F438DB">
        <w:trPr>
          <w:trHeight w:val="397"/>
          <w:jc w:val="center"/>
        </w:trPr>
        <w:tc>
          <w:tcPr>
            <w:tcW w:w="146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3182"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深入推进平安乐亭、法治乐亭和过硬队伍建设。</w:t>
            </w:r>
          </w:p>
          <w:p w:rsidR="00F438DB" w:rsidRDefault="000E0DC5">
            <w:pPr>
              <w:pStyle w:val="2"/>
              <w:rPr>
                <w:rFonts w:ascii="方正仿宋简体" w:eastAsia="方正仿宋简体" w:hint="eastAsia"/>
                <w:lang w:val="uk-UA" w:eastAsia="zh-CN"/>
              </w:rPr>
            </w:pPr>
            <w:r>
              <w:rPr>
                <w:rFonts w:ascii="方正仿宋简体" w:eastAsia="方正仿宋简体" w:hint="eastAsia"/>
              </w:rPr>
              <w:t>2.</w:t>
            </w:r>
            <w:r>
              <w:rPr>
                <w:rFonts w:ascii="方正仿宋简体" w:eastAsia="方正仿宋简体" w:hint="eastAsia"/>
              </w:rPr>
              <w:t>主动服务乐亭高质量发展，助力提速沿海强县，美丽乐亭。</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68"/>
        <w:gridCol w:w="2350"/>
        <w:gridCol w:w="2788"/>
        <w:gridCol w:w="3086"/>
        <w:gridCol w:w="2158"/>
        <w:gridCol w:w="2835"/>
      </w:tblGrid>
      <w:tr w:rsidR="00F438DB">
        <w:trPr>
          <w:trHeight w:val="485"/>
          <w:tblHeader/>
          <w:jc w:val="center"/>
        </w:trPr>
        <w:tc>
          <w:tcPr>
            <w:tcW w:w="1468"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350"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2788"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3086"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158"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835"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485"/>
          <w:jc w:val="center"/>
        </w:trPr>
        <w:tc>
          <w:tcPr>
            <w:tcW w:w="1468"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社会稳定形势分析研判量</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分析研判次数</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12</w:t>
            </w:r>
            <w:r>
              <w:rPr>
                <w:rFonts w:ascii="方正仿宋简体" w:eastAsia="方正仿宋简体" w:hint="eastAsia"/>
              </w:rPr>
              <w:t>次</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ign w:val="center"/>
          </w:tcPr>
          <w:p w:rsidR="00F438DB" w:rsidRDefault="00F438DB">
            <w:pPr>
              <w:rPr>
                <w:rFonts w:ascii="方正仿宋简体" w:eastAsia="方正仿宋简体"/>
              </w:rPr>
            </w:pP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重大建设项目风险评估率</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参与数占发生数</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ign w:val="center"/>
          </w:tcPr>
          <w:p w:rsidR="00F438DB" w:rsidRDefault="00F438DB">
            <w:pPr>
              <w:rPr>
                <w:rFonts w:ascii="方正仿宋简体" w:eastAsia="方正仿宋简体"/>
              </w:rPr>
            </w:pP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提高公众意识</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提高公众维护国家安全意识</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安全意识提高</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ign w:val="center"/>
          </w:tcPr>
          <w:p w:rsidR="00F438DB" w:rsidRDefault="00F438DB">
            <w:pPr>
              <w:rPr>
                <w:rFonts w:ascii="方正仿宋简体" w:eastAsia="方正仿宋简体"/>
              </w:rPr>
            </w:pP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提高法制观念</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提高公众法制观念</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法制观念增强</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服务经济发展</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服务乐亭经济高质量发展</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促进经济发展</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ign w:val="center"/>
          </w:tcPr>
          <w:p w:rsidR="00F438DB" w:rsidRDefault="00F438DB">
            <w:pPr>
              <w:rPr>
                <w:rFonts w:ascii="方正仿宋简体" w:eastAsia="方正仿宋简体"/>
              </w:rPr>
            </w:pP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严格执法公正司法</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依法打击违法犯罪群众感受到公平正义</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瑕疵率下降</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ign w:val="center"/>
          </w:tcPr>
          <w:p w:rsidR="00F438DB" w:rsidRDefault="00F438DB">
            <w:pPr>
              <w:rPr>
                <w:rFonts w:ascii="方正仿宋简体" w:eastAsia="方正仿宋简体"/>
              </w:rPr>
            </w:pP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改善政法舆论环境</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传播法治声音，改善政法舆论环境</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社会风气改善</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Merge/>
            <w:vAlign w:val="center"/>
          </w:tcPr>
          <w:p w:rsidR="00F438DB" w:rsidRDefault="00F438DB">
            <w:pPr>
              <w:rPr>
                <w:rFonts w:ascii="方正仿宋简体" w:eastAsia="方正仿宋简体"/>
              </w:rPr>
            </w:pP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引导大众认知</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维护党和政府尤其政法系统正面良好形象</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认知度得到提升</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485"/>
          <w:jc w:val="center"/>
        </w:trPr>
        <w:tc>
          <w:tcPr>
            <w:tcW w:w="1468"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350"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2788" w:type="dxa"/>
            <w:vAlign w:val="center"/>
          </w:tcPr>
          <w:p w:rsidR="00F438DB" w:rsidRDefault="000E0DC5">
            <w:pPr>
              <w:pStyle w:val="2"/>
              <w:rPr>
                <w:rFonts w:ascii="方正仿宋简体" w:eastAsia="方正仿宋简体" w:hint="eastAsia"/>
              </w:rPr>
            </w:pPr>
            <w:r>
              <w:rPr>
                <w:rFonts w:ascii="方正仿宋简体" w:eastAsia="方正仿宋简体" w:hint="eastAsia"/>
              </w:rPr>
              <w:t>人民群众满意度</w:t>
            </w:r>
          </w:p>
        </w:tc>
        <w:tc>
          <w:tcPr>
            <w:tcW w:w="3086" w:type="dxa"/>
            <w:vAlign w:val="center"/>
          </w:tcPr>
          <w:p w:rsidR="00F438DB" w:rsidRDefault="000E0DC5">
            <w:pPr>
              <w:pStyle w:val="2"/>
              <w:rPr>
                <w:rFonts w:ascii="方正仿宋简体" w:eastAsia="方正仿宋简体" w:hint="eastAsia"/>
              </w:rPr>
            </w:pPr>
            <w:r>
              <w:rPr>
                <w:rFonts w:ascii="方正仿宋简体" w:eastAsia="方正仿宋简体" w:hint="eastAsia"/>
              </w:rPr>
              <w:t>人民群众对政法队伍满意度</w:t>
            </w:r>
          </w:p>
        </w:tc>
        <w:tc>
          <w:tcPr>
            <w:tcW w:w="2158"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35"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6</w:t>
      </w:r>
      <w:r>
        <w:rPr>
          <w:rFonts w:ascii="方正仿宋简体" w:eastAsia="方正仿宋简体" w:hAnsi="方正仿宋_GBK" w:cs="方正仿宋_GBK" w:hint="eastAsia"/>
          <w:b/>
          <w:color w:val="000000"/>
          <w:sz w:val="28"/>
        </w:rPr>
        <w:t>、政法信息化经费绩效目标表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确保政法网络维护工作的正常开展，确保网络安全运行。</w:t>
            </w:r>
          </w:p>
          <w:p w:rsidR="00F438DB" w:rsidRDefault="000E0DC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促进政法系统信息化建设，提高信息化应用水平。</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39"/>
        <w:gridCol w:w="1843"/>
        <w:gridCol w:w="3544"/>
        <w:gridCol w:w="2693"/>
        <w:gridCol w:w="2438"/>
      </w:tblGrid>
      <w:tr w:rsidR="00F438DB">
        <w:trPr>
          <w:trHeight w:val="397"/>
          <w:tblHeader/>
          <w:jc w:val="center"/>
        </w:trPr>
        <w:tc>
          <w:tcPr>
            <w:tcW w:w="1417"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39"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1843"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3544"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693"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438"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覆盖率</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网络在政法部门使用覆盖率</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网络联通率</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网络无故障运行时间占总运行时间</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段网时长</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网络中断后恢复网络通信时间</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&lt;10</w:t>
            </w:r>
            <w:r>
              <w:rPr>
                <w:rFonts w:ascii="方正仿宋简体" w:eastAsia="方正仿宋简体" w:hint="eastAsia"/>
              </w:rPr>
              <w:t>小时</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租赁费用</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租用成本低于社会平均成本</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租赁费用降低</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减少网络租赁费</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政法系统业务割接政法网运行</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减少租用其他运营商费用</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方便群众</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方便群众办理业务</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办事效率提高</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安全性</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提高网络安全性</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加强网络安全性</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增强战斗力</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网络改造增强政法系统战斗力</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战斗力增强</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1843" w:type="dxa"/>
            <w:vAlign w:val="center"/>
          </w:tcPr>
          <w:p w:rsidR="00F438DB" w:rsidRDefault="000E0DC5">
            <w:pPr>
              <w:pStyle w:val="2"/>
              <w:rPr>
                <w:rFonts w:ascii="方正仿宋简体" w:eastAsia="方正仿宋简体" w:hint="eastAsia"/>
              </w:rPr>
            </w:pPr>
            <w:r>
              <w:rPr>
                <w:rFonts w:ascii="方正仿宋简体" w:eastAsia="方正仿宋简体" w:hint="eastAsia"/>
              </w:rPr>
              <w:t>满意度</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政法部门使用政法网满意度</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43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7</w:t>
      </w:r>
      <w:r>
        <w:rPr>
          <w:rFonts w:ascii="方正仿宋简体" w:eastAsia="方正仿宋简体" w:hAnsi="方正仿宋_GBK" w:cs="方正仿宋_GBK" w:hint="eastAsia"/>
          <w:b/>
          <w:color w:val="000000"/>
          <w:sz w:val="28"/>
        </w:rPr>
        <w:t>、治安保险经费绩效目标表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最大限度地保障人民群众的财产安全，以此助推基层平安建设。</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39"/>
        <w:gridCol w:w="1985"/>
        <w:gridCol w:w="2693"/>
        <w:gridCol w:w="2552"/>
        <w:gridCol w:w="3288"/>
      </w:tblGrid>
      <w:tr w:rsidR="00F438DB">
        <w:trPr>
          <w:trHeight w:val="397"/>
          <w:tblHeader/>
          <w:jc w:val="center"/>
        </w:trPr>
        <w:tc>
          <w:tcPr>
            <w:tcW w:w="1417"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39"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1985"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2693"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552"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3288"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投保户数</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参保总户数</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12.38</w:t>
            </w:r>
            <w:r>
              <w:rPr>
                <w:rFonts w:ascii="方正仿宋简体" w:eastAsia="方正仿宋简体" w:hint="eastAsia"/>
              </w:rPr>
              <w:t>万户</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理赔赔付率</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受损案件赔付情况</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保险期限</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按年计算，保险期一年</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年</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每户标准</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每户参保标准</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10</w:t>
            </w:r>
            <w:r>
              <w:rPr>
                <w:rFonts w:ascii="方正仿宋简体" w:eastAsia="方正仿宋简体" w:hint="eastAsia"/>
              </w:rPr>
              <w:t>元</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财产安全</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保障群众财产安全</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群众安全保障</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提高社会稳定水平</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建设稳定社会环境</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社会环境改善</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基层平安建设</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助推基层平安建设</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加强平安建设</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群众满意度</w:t>
            </w:r>
          </w:p>
        </w:tc>
        <w:tc>
          <w:tcPr>
            <w:tcW w:w="2693" w:type="dxa"/>
            <w:vAlign w:val="center"/>
          </w:tcPr>
          <w:p w:rsidR="00F438DB" w:rsidRDefault="000E0DC5">
            <w:pPr>
              <w:pStyle w:val="2"/>
              <w:rPr>
                <w:rFonts w:ascii="方正仿宋简体" w:eastAsia="方正仿宋简体" w:hint="eastAsia"/>
              </w:rPr>
            </w:pPr>
            <w:r>
              <w:rPr>
                <w:rFonts w:ascii="方正仿宋简体" w:eastAsia="方正仿宋简体" w:hint="eastAsia"/>
              </w:rPr>
              <w:t>受损群众满意度</w:t>
            </w:r>
          </w:p>
        </w:tc>
        <w:tc>
          <w:tcPr>
            <w:tcW w:w="2552"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3288"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8</w:t>
      </w:r>
      <w:r>
        <w:rPr>
          <w:rFonts w:ascii="方正仿宋简体" w:eastAsia="方正仿宋简体" w:hAnsi="方正仿宋_GBK" w:cs="方正仿宋_GBK" w:hint="eastAsia"/>
          <w:b/>
          <w:color w:val="000000"/>
          <w:sz w:val="28"/>
        </w:rPr>
        <w:t>、综治工作经费绩效目标表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1.1.</w:t>
            </w:r>
            <w:r>
              <w:rPr>
                <w:rFonts w:ascii="方正仿宋简体" w:eastAsia="方正仿宋简体" w:hint="eastAsia"/>
              </w:rPr>
              <w:t>推进基层社会治理现代化。</w:t>
            </w:r>
          </w:p>
          <w:p w:rsidR="00F438DB" w:rsidRDefault="000E0DC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提升人民群众安全感。</w:t>
            </w:r>
          </w:p>
          <w:p w:rsidR="00F438DB" w:rsidRDefault="000E0DC5">
            <w:pPr>
              <w:pStyle w:val="2"/>
              <w:rPr>
                <w:rFonts w:ascii="方正仿宋简体" w:eastAsia="方正仿宋简体" w:hint="eastAsia"/>
                <w:lang w:val="uk-UA" w:eastAsia="zh-CN"/>
              </w:rPr>
            </w:pPr>
            <w:r>
              <w:rPr>
                <w:rFonts w:ascii="方正仿宋简体" w:eastAsia="方正仿宋简体" w:hint="eastAsia"/>
              </w:rPr>
              <w:t>3.</w:t>
            </w:r>
            <w:r>
              <w:rPr>
                <w:rFonts w:ascii="方正仿宋简体" w:eastAsia="方正仿宋简体" w:hint="eastAsia"/>
              </w:rPr>
              <w:t>多方面宣传政法综治工作。</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098"/>
        <w:gridCol w:w="3402"/>
        <w:gridCol w:w="2268"/>
        <w:gridCol w:w="2721"/>
      </w:tblGrid>
      <w:tr w:rsidR="00F438DB">
        <w:trPr>
          <w:trHeight w:val="397"/>
          <w:tblHeader/>
          <w:jc w:val="center"/>
        </w:trPr>
        <w:tc>
          <w:tcPr>
            <w:tcW w:w="1417"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68"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2098"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3402"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268"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721"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宣传数量</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平安创建活动宣传品数量</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30</w:t>
            </w:r>
            <w:r>
              <w:rPr>
                <w:rFonts w:ascii="方正仿宋简体" w:eastAsia="方正仿宋简体" w:hint="eastAsia"/>
              </w:rPr>
              <w:t>万份</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完成相关工作</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开展基层平安创建、组织协调暑期工作</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完成综治工作目标</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长效机制</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落实社会治安综合治理责任制</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效果显著</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体系建设</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推进社会治安防控体系建设</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形成体系</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人民群众安全感</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人民群众安全感提升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安全感提升</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提高社会治理水平</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提高平安建设水平</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显著提高</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打造良好法治环境</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推动全面依法治县</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社会环境明显改善</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治安体系形成</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推进社会治安防控体系</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治安体系形成</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r w:rsidR="00F438DB">
        <w:trPr>
          <w:trHeight w:val="397"/>
          <w:jc w:val="center"/>
        </w:trPr>
        <w:tc>
          <w:tcPr>
            <w:tcW w:w="1417"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2098"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群众安全感满意度</w:t>
            </w:r>
          </w:p>
        </w:tc>
        <w:tc>
          <w:tcPr>
            <w:tcW w:w="3402"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群众安全感满意度</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721" w:type="dxa"/>
            <w:vAlign w:val="center"/>
          </w:tcPr>
          <w:p w:rsidR="00F438DB" w:rsidRDefault="000E0DC5">
            <w:pPr>
              <w:pStyle w:val="2"/>
              <w:rPr>
                <w:rFonts w:ascii="方正仿宋简体" w:eastAsia="方正仿宋简体" w:hint="eastAsia"/>
              </w:rPr>
            </w:pPr>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9</w:t>
      </w:r>
      <w:r>
        <w:rPr>
          <w:rFonts w:ascii="方正仿宋简体" w:eastAsia="方正仿宋简体" w:hAnsi="方正仿宋_GBK" w:cs="方正仿宋_GBK" w:hint="eastAsia"/>
          <w:b/>
          <w:color w:val="000000"/>
          <w:sz w:val="28"/>
        </w:rPr>
        <w:t>、“雪亮工程”政府购买服务项目绩效目标表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完成“全域覆盖、全网共享、全时可用、全程可控”总体目标</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1672"/>
        <w:gridCol w:w="3998"/>
        <w:gridCol w:w="1814"/>
        <w:gridCol w:w="737"/>
        <w:gridCol w:w="2268"/>
      </w:tblGrid>
      <w:tr w:rsidR="00F438DB">
        <w:trPr>
          <w:trHeight w:val="397"/>
          <w:tblHeader/>
          <w:jc w:val="center"/>
        </w:trPr>
        <w:tc>
          <w:tcPr>
            <w:tcW w:w="1417"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68"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1672"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3998"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551" w:type="dxa"/>
            <w:gridSpan w:val="2"/>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268"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服务期限</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购买服务年限</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6</w:t>
            </w:r>
            <w:r>
              <w:rPr>
                <w:rFonts w:ascii="方正仿宋简体" w:eastAsia="方正仿宋简体" w:hint="eastAsia"/>
              </w:rPr>
              <w:t>年</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服务要求</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无死角盲区遗漏全覆盖要求</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全域覆盖</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可用性</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7*24</w:t>
            </w:r>
            <w:r>
              <w:rPr>
                <w:rFonts w:ascii="方正仿宋简体" w:eastAsia="方正仿宋简体" w:hint="eastAsia"/>
              </w:rPr>
              <w:t>全时可用</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全时可用</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网络整合</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整合各类资源，发挥综合效应</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综合效应</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降低成本</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整合各类视频资源</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减少浪费</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提高社会稳定水平，震慑违法犯罪</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社会稳定性提高</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改善社会环境</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社会环境改善</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向基层延伸</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向乡镇村基层单位延伸覆盖</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全覆盖</w:t>
            </w:r>
          </w:p>
        </w:tc>
        <w:tc>
          <w:tcPr>
            <w:tcW w:w="3005" w:type="dxa"/>
            <w:gridSpan w:val="2"/>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68"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1672" w:type="dxa"/>
            <w:vAlign w:val="center"/>
          </w:tcPr>
          <w:p w:rsidR="00F438DB" w:rsidRDefault="000E0DC5">
            <w:pPr>
              <w:pStyle w:val="2"/>
              <w:rPr>
                <w:rFonts w:ascii="方正仿宋简体" w:eastAsia="方正仿宋简体" w:hint="eastAsia"/>
              </w:rPr>
            </w:pPr>
            <w:r>
              <w:rPr>
                <w:rFonts w:ascii="方正仿宋简体" w:eastAsia="方正仿宋简体" w:hint="eastAsia"/>
              </w:rPr>
              <w:t>群众满意度</w:t>
            </w:r>
          </w:p>
        </w:tc>
        <w:tc>
          <w:tcPr>
            <w:tcW w:w="3998"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社会对实施雪亮工程满意度</w:t>
            </w:r>
          </w:p>
        </w:tc>
        <w:tc>
          <w:tcPr>
            <w:tcW w:w="1814"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3005" w:type="dxa"/>
            <w:gridSpan w:val="2"/>
          </w:tcPr>
          <w:p w:rsidR="00F438DB" w:rsidRDefault="000E0DC5">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10</w:t>
      </w:r>
      <w:r>
        <w:rPr>
          <w:rFonts w:ascii="方正仿宋简体" w:eastAsia="方正仿宋简体" w:hAnsi="方正仿宋_GBK" w:cs="方正仿宋_GBK" w:hint="eastAsia"/>
          <w:b/>
          <w:color w:val="000000"/>
          <w:sz w:val="28"/>
        </w:rPr>
        <w:t>、政法网升级扩容改造项目绩效目标表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438DB">
        <w:trPr>
          <w:trHeight w:val="397"/>
          <w:jc w:val="center"/>
        </w:trPr>
        <w:tc>
          <w:tcPr>
            <w:tcW w:w="1417" w:type="dxa"/>
            <w:tcBorders>
              <w:bottom w:val="single" w:sz="6" w:space="0" w:color="FFFFFF"/>
            </w:tcBorders>
            <w:vAlign w:val="center"/>
          </w:tcPr>
          <w:p w:rsidR="00F438DB" w:rsidRDefault="000E0DC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完成“统一领导、统一规划、统一建设、统一维护、先进实用、安全可控、确保需求、保护投资、分级负担”原则要求</w:t>
            </w:r>
          </w:p>
        </w:tc>
      </w:tr>
    </w:tbl>
    <w:p w:rsidR="00F438DB" w:rsidRDefault="00F438DB">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39"/>
        <w:gridCol w:w="1985"/>
        <w:gridCol w:w="3544"/>
        <w:gridCol w:w="2126"/>
        <w:gridCol w:w="2863"/>
      </w:tblGrid>
      <w:tr w:rsidR="00F438DB">
        <w:trPr>
          <w:trHeight w:val="397"/>
          <w:tblHeader/>
          <w:jc w:val="center"/>
        </w:trPr>
        <w:tc>
          <w:tcPr>
            <w:tcW w:w="1417" w:type="dxa"/>
            <w:vAlign w:val="center"/>
          </w:tcPr>
          <w:p w:rsidR="00F438DB" w:rsidRDefault="000E0DC5">
            <w:pPr>
              <w:pStyle w:val="1"/>
              <w:rPr>
                <w:rFonts w:ascii="方正仿宋简体" w:eastAsia="方正仿宋简体" w:hint="eastAsia"/>
              </w:rPr>
            </w:pPr>
            <w:r>
              <w:rPr>
                <w:rFonts w:ascii="方正仿宋简体" w:eastAsia="方正仿宋简体" w:hint="eastAsia"/>
              </w:rPr>
              <w:t>一级指标</w:t>
            </w:r>
          </w:p>
        </w:tc>
        <w:tc>
          <w:tcPr>
            <w:tcW w:w="2239" w:type="dxa"/>
            <w:vAlign w:val="center"/>
          </w:tcPr>
          <w:p w:rsidR="00F438DB" w:rsidRDefault="000E0DC5">
            <w:pPr>
              <w:pStyle w:val="1"/>
              <w:rPr>
                <w:rFonts w:ascii="方正仿宋简体" w:eastAsia="方正仿宋简体" w:hint="eastAsia"/>
              </w:rPr>
            </w:pPr>
            <w:r>
              <w:rPr>
                <w:rFonts w:ascii="方正仿宋简体" w:eastAsia="方正仿宋简体" w:hint="eastAsia"/>
              </w:rPr>
              <w:t>二级指标</w:t>
            </w:r>
          </w:p>
        </w:tc>
        <w:tc>
          <w:tcPr>
            <w:tcW w:w="1985" w:type="dxa"/>
            <w:vAlign w:val="center"/>
          </w:tcPr>
          <w:p w:rsidR="00F438DB" w:rsidRDefault="000E0DC5">
            <w:pPr>
              <w:pStyle w:val="1"/>
              <w:rPr>
                <w:rFonts w:ascii="方正仿宋简体" w:eastAsia="方正仿宋简体" w:hint="eastAsia"/>
              </w:rPr>
            </w:pPr>
            <w:r>
              <w:rPr>
                <w:rFonts w:ascii="方正仿宋简体" w:eastAsia="方正仿宋简体" w:hint="eastAsia"/>
              </w:rPr>
              <w:t>三级指标</w:t>
            </w:r>
          </w:p>
        </w:tc>
        <w:tc>
          <w:tcPr>
            <w:tcW w:w="3544" w:type="dxa"/>
            <w:vAlign w:val="center"/>
          </w:tcPr>
          <w:p w:rsidR="00F438DB" w:rsidRDefault="000E0DC5">
            <w:pPr>
              <w:pStyle w:val="1"/>
              <w:rPr>
                <w:rFonts w:ascii="方正仿宋简体" w:eastAsia="方正仿宋简体" w:hint="eastAsia"/>
              </w:rPr>
            </w:pPr>
            <w:r>
              <w:rPr>
                <w:rFonts w:ascii="方正仿宋简体" w:eastAsia="方正仿宋简体" w:hint="eastAsia"/>
              </w:rPr>
              <w:t>绩效指标描述</w:t>
            </w:r>
          </w:p>
        </w:tc>
        <w:tc>
          <w:tcPr>
            <w:tcW w:w="2126"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w:t>
            </w:r>
          </w:p>
        </w:tc>
        <w:tc>
          <w:tcPr>
            <w:tcW w:w="2863" w:type="dxa"/>
            <w:vAlign w:val="center"/>
          </w:tcPr>
          <w:p w:rsidR="00F438DB" w:rsidRDefault="000E0DC5">
            <w:pPr>
              <w:pStyle w:val="1"/>
              <w:rPr>
                <w:rFonts w:ascii="方正仿宋简体" w:eastAsia="方正仿宋简体" w:hint="eastAsia"/>
              </w:rPr>
            </w:pPr>
            <w:r>
              <w:rPr>
                <w:rFonts w:ascii="方正仿宋简体" w:eastAsia="方正仿宋简体" w:hint="eastAsia"/>
              </w:rPr>
              <w:t>指标值确定依据</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产出指标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数量指标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覆盖率</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网络在政法部门使用覆盖率</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100%</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质量指标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网络联通率</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网络无故障运行时间占总运行时间</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时效指标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段网时长</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网络中断后恢复网络通信时间</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10</w:t>
            </w:r>
            <w:r>
              <w:rPr>
                <w:rFonts w:ascii="方正仿宋简体" w:eastAsia="方正仿宋简体" w:hint="eastAsia"/>
              </w:rPr>
              <w:t>小时</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成本指标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租赁费用</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租用成本低于社会平均成本</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减少租赁成本</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restart"/>
            <w:vAlign w:val="center"/>
          </w:tcPr>
          <w:p w:rsidR="00F438DB" w:rsidRDefault="000E0DC5">
            <w:pPr>
              <w:pStyle w:val="3"/>
              <w:rPr>
                <w:rFonts w:ascii="方正仿宋简体" w:eastAsia="方正仿宋简体" w:hint="eastAsia"/>
              </w:rPr>
            </w:pPr>
            <w:r>
              <w:rPr>
                <w:rFonts w:ascii="方正仿宋简体" w:eastAsia="方正仿宋简体" w:hint="eastAsia"/>
              </w:rPr>
              <w:t>效益指标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经济效益指标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减少网络租赁费</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政法系统业务割接政法网运行</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减少网络租赁费用</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社会效益指标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方便群众</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方便群众办理业务</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方便群众</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生态效益指标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安全性</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提高网络安全性</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网络安全性增强</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Merge/>
            <w:vAlign w:val="center"/>
          </w:tcPr>
          <w:p w:rsidR="00F438DB" w:rsidRDefault="00F438DB">
            <w:pPr>
              <w:rPr>
                <w:rFonts w:ascii="方正仿宋简体" w:eastAsia="方正仿宋简体"/>
              </w:rPr>
            </w:pP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可持续影响指标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增强战斗力</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网络改造增强政法系统战斗力</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战斗力增强</w:t>
            </w:r>
          </w:p>
        </w:tc>
        <w:tc>
          <w:tcPr>
            <w:tcW w:w="2863" w:type="dxa"/>
          </w:tcPr>
          <w:p w:rsidR="00F438DB" w:rsidRDefault="000E0DC5">
            <w:r>
              <w:rPr>
                <w:rFonts w:ascii="方正仿宋简体" w:eastAsia="方正仿宋简体" w:hint="eastAsia"/>
              </w:rPr>
              <w:t>根据年初工作计划安排</w:t>
            </w:r>
          </w:p>
        </w:tc>
      </w:tr>
      <w:tr w:rsidR="00F438DB">
        <w:trPr>
          <w:trHeight w:val="397"/>
          <w:jc w:val="center"/>
        </w:trPr>
        <w:tc>
          <w:tcPr>
            <w:tcW w:w="1417" w:type="dxa"/>
            <w:vAlign w:val="center"/>
          </w:tcPr>
          <w:p w:rsidR="00F438DB" w:rsidRDefault="000E0DC5">
            <w:pPr>
              <w:pStyle w:val="3"/>
              <w:rPr>
                <w:rFonts w:ascii="方正仿宋简体" w:eastAsia="方正仿宋简体" w:hint="eastAsia"/>
              </w:rPr>
            </w:pPr>
            <w:r>
              <w:rPr>
                <w:rFonts w:ascii="方正仿宋简体" w:eastAsia="方正仿宋简体" w:hint="eastAsia"/>
              </w:rPr>
              <w:t>满意度指标</w:t>
            </w:r>
          </w:p>
        </w:tc>
        <w:tc>
          <w:tcPr>
            <w:tcW w:w="2239" w:type="dxa"/>
            <w:vAlign w:val="center"/>
          </w:tcPr>
          <w:p w:rsidR="00F438DB" w:rsidRDefault="000E0DC5">
            <w:pPr>
              <w:pStyle w:val="2"/>
              <w:rPr>
                <w:rFonts w:ascii="方正仿宋简体" w:eastAsia="方正仿宋简体" w:hint="eastAsia"/>
              </w:rPr>
            </w:pPr>
            <w:r>
              <w:rPr>
                <w:rFonts w:ascii="方正仿宋简体" w:eastAsia="方正仿宋简体" w:hint="eastAsia"/>
              </w:rPr>
              <w:t>服务对象满意度指标</w:t>
            </w:r>
          </w:p>
        </w:tc>
        <w:tc>
          <w:tcPr>
            <w:tcW w:w="1985" w:type="dxa"/>
            <w:vAlign w:val="center"/>
          </w:tcPr>
          <w:p w:rsidR="00F438DB" w:rsidRDefault="000E0DC5">
            <w:pPr>
              <w:pStyle w:val="2"/>
              <w:rPr>
                <w:rFonts w:ascii="方正仿宋简体" w:eastAsia="方正仿宋简体" w:hint="eastAsia"/>
              </w:rPr>
            </w:pPr>
            <w:r>
              <w:rPr>
                <w:rFonts w:ascii="方正仿宋简体" w:eastAsia="方正仿宋简体" w:hint="eastAsia"/>
              </w:rPr>
              <w:t>满意度</w:t>
            </w:r>
          </w:p>
        </w:tc>
        <w:tc>
          <w:tcPr>
            <w:tcW w:w="3544" w:type="dxa"/>
            <w:vAlign w:val="center"/>
          </w:tcPr>
          <w:p w:rsidR="00F438DB" w:rsidRDefault="000E0DC5">
            <w:pPr>
              <w:pStyle w:val="2"/>
              <w:rPr>
                <w:rFonts w:ascii="方正仿宋简体" w:eastAsia="方正仿宋简体" w:hint="eastAsia"/>
              </w:rPr>
            </w:pPr>
            <w:r>
              <w:rPr>
                <w:rFonts w:ascii="方正仿宋简体" w:eastAsia="方正仿宋简体" w:hint="eastAsia"/>
              </w:rPr>
              <w:t>政法部门满意度</w:t>
            </w:r>
          </w:p>
        </w:tc>
        <w:tc>
          <w:tcPr>
            <w:tcW w:w="2126" w:type="dxa"/>
            <w:vAlign w:val="center"/>
          </w:tcPr>
          <w:p w:rsidR="00F438DB" w:rsidRDefault="000E0DC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63" w:type="dxa"/>
          </w:tcPr>
          <w:p w:rsidR="00F438DB" w:rsidRDefault="000E0DC5">
            <w:r>
              <w:rPr>
                <w:rFonts w:ascii="方正仿宋简体" w:eastAsia="方正仿宋简体" w:hint="eastAsia"/>
              </w:rPr>
              <w:t>根据年初工作计划安排</w:t>
            </w:r>
          </w:p>
        </w:tc>
      </w:tr>
    </w:tbl>
    <w:p w:rsidR="00F438DB" w:rsidRDefault="00F438DB">
      <w:pPr>
        <w:rPr>
          <w:rFonts w:ascii="方正仿宋简体" w:eastAsia="方正仿宋简体"/>
        </w:rPr>
        <w:sectPr w:rsidR="00F438DB">
          <w:pgSz w:w="16840" w:h="11900" w:orient="landscape"/>
          <w:pgMar w:top="1361" w:right="1020" w:bottom="1134" w:left="1020" w:header="720" w:footer="720" w:gutter="0"/>
          <w:cols w:space="720"/>
        </w:sectPr>
      </w:pPr>
    </w:p>
    <w:p w:rsidR="00F438DB" w:rsidRDefault="000E0DC5">
      <w:pPr>
        <w:spacing w:before="10" w:after="10"/>
        <w:ind w:firstLine="640"/>
        <w:outlineLvl w:val="2"/>
        <w:rPr>
          <w:rFonts w:ascii="方正黑体简体" w:eastAsia="方正黑体简体"/>
        </w:rPr>
      </w:pPr>
      <w:bookmarkStart w:id="14" w:name="_Toc_3_3_0000000015"/>
      <w:r>
        <w:rPr>
          <w:rFonts w:ascii="方正黑体简体" w:eastAsia="方正黑体简体" w:hAnsi="黑体" w:cs="黑体" w:hint="eastAsia"/>
          <w:color w:val="000000"/>
          <w:sz w:val="32"/>
        </w:rPr>
        <w:lastRenderedPageBreak/>
        <w:t>六、政府采购预算情况</w:t>
      </w:r>
      <w:bookmarkEnd w:id="14"/>
    </w:p>
    <w:p w:rsidR="00F438DB" w:rsidRDefault="000E0DC5">
      <w:pPr>
        <w:spacing w:line="500" w:lineRule="exact"/>
        <w:ind w:firstLine="560"/>
        <w:rPr>
          <w:rFonts w:ascii="方正仿宋简体" w:eastAsia="方正仿宋简体"/>
          <w:color w:val="000000"/>
          <w:sz w:val="32"/>
          <w:szCs w:val="32"/>
          <w:lang w:eastAsia="zh-CN"/>
        </w:rPr>
      </w:pPr>
      <w:r>
        <w:rPr>
          <w:rFonts w:ascii="方正仿宋简体" w:eastAsia="方正仿宋简体" w:hint="eastAsia"/>
          <w:color w:val="000000"/>
          <w:sz w:val="32"/>
          <w:szCs w:val="32"/>
        </w:rPr>
        <w:t>2022</w:t>
      </w:r>
      <w:r>
        <w:rPr>
          <w:rFonts w:ascii="方正仿宋简体" w:eastAsia="方正仿宋简体" w:hint="eastAsia"/>
          <w:color w:val="000000"/>
          <w:sz w:val="32"/>
          <w:szCs w:val="32"/>
        </w:rPr>
        <w:t>年，政法委安排政府采购预算</w:t>
      </w:r>
      <w:r>
        <w:rPr>
          <w:rFonts w:ascii="方正仿宋简体" w:eastAsia="方正仿宋简体" w:hint="eastAsia"/>
          <w:color w:val="000000"/>
          <w:sz w:val="32"/>
          <w:szCs w:val="32"/>
          <w:lang w:eastAsia="zh-CN"/>
        </w:rPr>
        <w:t>13.70</w:t>
      </w:r>
      <w:r>
        <w:rPr>
          <w:rFonts w:ascii="方正仿宋简体" w:eastAsia="方正仿宋简体" w:hint="eastAsia"/>
          <w:color w:val="000000"/>
          <w:sz w:val="32"/>
          <w:szCs w:val="32"/>
        </w:rPr>
        <w:t>万元。具体内容见下表。</w:t>
      </w:r>
    </w:p>
    <w:p w:rsidR="00F438DB" w:rsidRDefault="00F438DB">
      <w:pPr>
        <w:spacing w:line="500" w:lineRule="exact"/>
        <w:ind w:firstLine="560"/>
        <w:rPr>
          <w:rFonts w:ascii="方正仿宋简体" w:eastAsia="方正仿宋简体"/>
          <w:sz w:val="32"/>
          <w:szCs w:val="32"/>
          <w:lang w:eastAsia="zh-CN"/>
        </w:rPr>
      </w:pPr>
    </w:p>
    <w:p w:rsidR="00F438DB" w:rsidRDefault="000E0DC5">
      <w:pPr>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rPr>
        <w:t>部门政府采购预算</w:t>
      </w:r>
    </w:p>
    <w:tbl>
      <w:tblPr>
        <w:tblW w:w="157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19"/>
        <w:gridCol w:w="706"/>
        <w:gridCol w:w="987"/>
        <w:gridCol w:w="1411"/>
        <w:gridCol w:w="564"/>
        <w:gridCol w:w="705"/>
        <w:gridCol w:w="614"/>
        <w:gridCol w:w="798"/>
        <w:gridCol w:w="1129"/>
        <w:gridCol w:w="951"/>
        <w:gridCol w:w="1306"/>
        <w:gridCol w:w="846"/>
        <w:gridCol w:w="727"/>
        <w:gridCol w:w="826"/>
        <w:gridCol w:w="847"/>
        <w:gridCol w:w="966"/>
      </w:tblGrid>
      <w:tr w:rsidR="00F438DB">
        <w:trPr>
          <w:cantSplit/>
          <w:trHeight w:val="666"/>
          <w:tblHeader/>
          <w:jc w:val="center"/>
        </w:trPr>
        <w:tc>
          <w:tcPr>
            <w:tcW w:w="7307" w:type="dxa"/>
            <w:gridSpan w:val="7"/>
            <w:tcBorders>
              <w:top w:val="single" w:sz="6" w:space="0" w:color="FFFFFF"/>
              <w:left w:val="single" w:sz="6" w:space="0" w:color="FFFFFF"/>
              <w:right w:val="single" w:sz="6" w:space="0" w:color="FFFFFF"/>
            </w:tcBorders>
            <w:vAlign w:val="center"/>
          </w:tcPr>
          <w:p w:rsidR="00F438DB" w:rsidRDefault="000E0DC5">
            <w:pPr>
              <w:pStyle w:val="20"/>
              <w:rPr>
                <w:rFonts w:ascii="方正仿宋简体" w:eastAsia="方正仿宋简体" w:hint="eastAsia"/>
                <w:sz w:val="32"/>
                <w:szCs w:val="32"/>
              </w:rPr>
            </w:pPr>
            <w:r>
              <w:rPr>
                <w:rFonts w:ascii="方正仿宋简体" w:eastAsia="方正仿宋简体" w:hint="eastAsia"/>
                <w:sz w:val="32"/>
                <w:szCs w:val="32"/>
              </w:rPr>
              <w:t>216</w:t>
            </w:r>
            <w:r>
              <w:rPr>
                <w:rFonts w:ascii="方正仿宋简体" w:eastAsia="方正仿宋简体" w:hint="eastAsia"/>
                <w:sz w:val="32"/>
                <w:szCs w:val="32"/>
              </w:rPr>
              <w:t>政法委</w:t>
            </w:r>
          </w:p>
        </w:tc>
        <w:tc>
          <w:tcPr>
            <w:tcW w:w="8395" w:type="dxa"/>
            <w:gridSpan w:val="9"/>
            <w:tcBorders>
              <w:top w:val="single" w:sz="6" w:space="0" w:color="FFFFFF"/>
              <w:left w:val="single" w:sz="6" w:space="0" w:color="FFFFFF"/>
              <w:right w:val="single" w:sz="6" w:space="0" w:color="FFFFFF"/>
            </w:tcBorders>
            <w:vAlign w:val="center"/>
          </w:tcPr>
          <w:p w:rsidR="00F438DB" w:rsidRDefault="000E0DC5">
            <w:pPr>
              <w:pStyle w:val="23"/>
              <w:rPr>
                <w:rFonts w:ascii="方正仿宋简体" w:eastAsia="方正仿宋简体" w:hint="eastAsia"/>
                <w:sz w:val="32"/>
                <w:szCs w:val="32"/>
              </w:rPr>
            </w:pPr>
            <w:r>
              <w:rPr>
                <w:rFonts w:ascii="方正仿宋简体" w:eastAsia="方正仿宋简体" w:hint="eastAsia"/>
                <w:sz w:val="32"/>
                <w:szCs w:val="32"/>
              </w:rPr>
              <w:t>单位：万元</w:t>
            </w:r>
          </w:p>
        </w:tc>
      </w:tr>
      <w:tr w:rsidR="00F438DB">
        <w:trPr>
          <w:cantSplit/>
          <w:trHeight w:val="587"/>
          <w:tblHeader/>
          <w:jc w:val="center"/>
        </w:trPr>
        <w:tc>
          <w:tcPr>
            <w:tcW w:w="3026" w:type="dxa"/>
            <w:gridSpan w:val="2"/>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政府采购项目来源</w:t>
            </w:r>
          </w:p>
        </w:tc>
        <w:tc>
          <w:tcPr>
            <w:tcW w:w="987" w:type="dxa"/>
            <w:vMerge w:val="restart"/>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采购物品名称</w:t>
            </w:r>
          </w:p>
        </w:tc>
        <w:tc>
          <w:tcPr>
            <w:tcW w:w="1411" w:type="dxa"/>
            <w:vMerge w:val="restart"/>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政府采购目录序号</w:t>
            </w:r>
          </w:p>
        </w:tc>
        <w:tc>
          <w:tcPr>
            <w:tcW w:w="564" w:type="dxa"/>
            <w:vMerge w:val="restart"/>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计量</w:t>
            </w:r>
            <w:r>
              <w:rPr>
                <w:rFonts w:ascii="方正仿宋简体" w:eastAsia="方正仿宋简体" w:hint="eastAsia"/>
                <w:szCs w:val="21"/>
              </w:rPr>
              <w:t xml:space="preserve">  </w:t>
            </w:r>
            <w:r>
              <w:rPr>
                <w:rFonts w:ascii="方正仿宋简体" w:eastAsia="方正仿宋简体" w:hint="eastAsia"/>
                <w:szCs w:val="21"/>
              </w:rPr>
              <w:t>单位</w:t>
            </w:r>
          </w:p>
        </w:tc>
        <w:tc>
          <w:tcPr>
            <w:tcW w:w="705" w:type="dxa"/>
            <w:vMerge w:val="restart"/>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数量</w:t>
            </w:r>
          </w:p>
        </w:tc>
        <w:tc>
          <w:tcPr>
            <w:tcW w:w="613" w:type="dxa"/>
            <w:vMerge w:val="restart"/>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单价</w:t>
            </w:r>
          </w:p>
        </w:tc>
        <w:tc>
          <w:tcPr>
            <w:tcW w:w="7429" w:type="dxa"/>
            <w:gridSpan w:val="8"/>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政府采购金额（当年部门预算安排资金）</w:t>
            </w:r>
          </w:p>
        </w:tc>
        <w:tc>
          <w:tcPr>
            <w:tcW w:w="966" w:type="dxa"/>
            <w:vMerge w:val="restart"/>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2022</w:t>
            </w:r>
            <w:r>
              <w:rPr>
                <w:rFonts w:ascii="方正仿宋简体" w:eastAsia="方正仿宋简体" w:hint="eastAsia"/>
                <w:szCs w:val="21"/>
              </w:rPr>
              <w:t>年</w:t>
            </w:r>
            <w:r>
              <w:rPr>
                <w:rFonts w:ascii="方正仿宋简体" w:eastAsia="方正仿宋简体" w:hint="eastAsia"/>
                <w:szCs w:val="21"/>
              </w:rPr>
              <w:t xml:space="preserve">  </w:t>
            </w:r>
            <w:r>
              <w:rPr>
                <w:rFonts w:ascii="方正仿宋简体" w:eastAsia="方正仿宋简体" w:hint="eastAsia"/>
                <w:szCs w:val="21"/>
              </w:rPr>
              <w:t>预留中</w:t>
            </w:r>
            <w:r>
              <w:rPr>
                <w:rFonts w:ascii="方正仿宋简体" w:eastAsia="方正仿宋简体" w:hint="eastAsia"/>
                <w:szCs w:val="21"/>
              </w:rPr>
              <w:t xml:space="preserve">  </w:t>
            </w:r>
            <w:r>
              <w:rPr>
                <w:rFonts w:ascii="方正仿宋简体" w:eastAsia="方正仿宋简体" w:hint="eastAsia"/>
                <w:szCs w:val="21"/>
              </w:rPr>
              <w:t>小微企</w:t>
            </w:r>
            <w:r>
              <w:rPr>
                <w:rFonts w:ascii="方正仿宋简体" w:eastAsia="方正仿宋简体" w:hint="eastAsia"/>
                <w:szCs w:val="21"/>
              </w:rPr>
              <w:t xml:space="preserve">  </w:t>
            </w:r>
            <w:r>
              <w:rPr>
                <w:rFonts w:ascii="方正仿宋简体" w:eastAsia="方正仿宋简体" w:hint="eastAsia"/>
                <w:szCs w:val="21"/>
              </w:rPr>
              <w:t>业份额</w:t>
            </w:r>
          </w:p>
        </w:tc>
      </w:tr>
      <w:tr w:rsidR="00F438DB">
        <w:trPr>
          <w:cantSplit/>
          <w:trHeight w:val="1549"/>
          <w:tblHeader/>
          <w:jc w:val="center"/>
        </w:trPr>
        <w:tc>
          <w:tcPr>
            <w:tcW w:w="2320"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项目名称</w:t>
            </w:r>
          </w:p>
        </w:tc>
        <w:tc>
          <w:tcPr>
            <w:tcW w:w="706"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预算</w:t>
            </w:r>
            <w:r>
              <w:rPr>
                <w:rFonts w:ascii="方正仿宋简体" w:eastAsia="方正仿宋简体" w:hint="eastAsia"/>
                <w:szCs w:val="21"/>
              </w:rPr>
              <w:t xml:space="preserve">    </w:t>
            </w:r>
            <w:r>
              <w:rPr>
                <w:rFonts w:ascii="方正仿宋简体" w:eastAsia="方正仿宋简体" w:hint="eastAsia"/>
                <w:szCs w:val="21"/>
              </w:rPr>
              <w:t>资金</w:t>
            </w:r>
          </w:p>
        </w:tc>
        <w:tc>
          <w:tcPr>
            <w:tcW w:w="987" w:type="dxa"/>
            <w:vMerge/>
            <w:vAlign w:val="center"/>
          </w:tcPr>
          <w:p w:rsidR="00F438DB" w:rsidRDefault="00F438DB">
            <w:pPr>
              <w:jc w:val="center"/>
              <w:rPr>
                <w:rFonts w:ascii="方正仿宋简体" w:eastAsia="方正仿宋简体"/>
                <w:sz w:val="21"/>
                <w:szCs w:val="21"/>
              </w:rPr>
            </w:pPr>
          </w:p>
        </w:tc>
        <w:tc>
          <w:tcPr>
            <w:tcW w:w="1411" w:type="dxa"/>
            <w:vMerge/>
            <w:vAlign w:val="center"/>
          </w:tcPr>
          <w:p w:rsidR="00F438DB" w:rsidRDefault="00F438DB">
            <w:pPr>
              <w:jc w:val="center"/>
              <w:rPr>
                <w:rFonts w:ascii="方正仿宋简体" w:eastAsia="方正仿宋简体"/>
                <w:sz w:val="21"/>
                <w:szCs w:val="21"/>
              </w:rPr>
            </w:pPr>
          </w:p>
        </w:tc>
        <w:tc>
          <w:tcPr>
            <w:tcW w:w="564" w:type="dxa"/>
            <w:vMerge/>
            <w:vAlign w:val="center"/>
          </w:tcPr>
          <w:p w:rsidR="00F438DB" w:rsidRDefault="00F438DB">
            <w:pPr>
              <w:jc w:val="center"/>
              <w:rPr>
                <w:rFonts w:ascii="方正仿宋简体" w:eastAsia="方正仿宋简体"/>
                <w:sz w:val="21"/>
                <w:szCs w:val="21"/>
              </w:rPr>
            </w:pPr>
          </w:p>
        </w:tc>
        <w:tc>
          <w:tcPr>
            <w:tcW w:w="705" w:type="dxa"/>
            <w:vMerge/>
            <w:vAlign w:val="center"/>
          </w:tcPr>
          <w:p w:rsidR="00F438DB" w:rsidRDefault="00F438DB">
            <w:pPr>
              <w:jc w:val="center"/>
              <w:rPr>
                <w:rFonts w:ascii="方正仿宋简体" w:eastAsia="方正仿宋简体"/>
                <w:sz w:val="21"/>
                <w:szCs w:val="21"/>
              </w:rPr>
            </w:pPr>
          </w:p>
        </w:tc>
        <w:tc>
          <w:tcPr>
            <w:tcW w:w="613" w:type="dxa"/>
            <w:vMerge/>
            <w:vAlign w:val="center"/>
          </w:tcPr>
          <w:p w:rsidR="00F438DB" w:rsidRDefault="00F438DB">
            <w:pPr>
              <w:jc w:val="center"/>
              <w:rPr>
                <w:rFonts w:ascii="方正仿宋简体" w:eastAsia="方正仿宋简体"/>
                <w:sz w:val="21"/>
                <w:szCs w:val="21"/>
              </w:rPr>
            </w:pPr>
          </w:p>
        </w:tc>
        <w:tc>
          <w:tcPr>
            <w:tcW w:w="798"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合计</w:t>
            </w:r>
          </w:p>
        </w:tc>
        <w:tc>
          <w:tcPr>
            <w:tcW w:w="1129"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一般公共预算拨款</w:t>
            </w:r>
          </w:p>
        </w:tc>
        <w:tc>
          <w:tcPr>
            <w:tcW w:w="951"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基金预算拨款</w:t>
            </w:r>
          </w:p>
        </w:tc>
        <w:tc>
          <w:tcPr>
            <w:tcW w:w="1306"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国有资本经营预算拨款</w:t>
            </w:r>
          </w:p>
        </w:tc>
        <w:tc>
          <w:tcPr>
            <w:tcW w:w="846"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财政专户核拨</w:t>
            </w:r>
          </w:p>
        </w:tc>
        <w:tc>
          <w:tcPr>
            <w:tcW w:w="727"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单位</w:t>
            </w:r>
            <w:r>
              <w:rPr>
                <w:rFonts w:ascii="方正仿宋简体" w:eastAsia="方正仿宋简体" w:hint="eastAsia"/>
                <w:szCs w:val="21"/>
              </w:rPr>
              <w:t xml:space="preserve">    </w:t>
            </w:r>
            <w:r>
              <w:rPr>
                <w:rFonts w:ascii="方正仿宋简体" w:eastAsia="方正仿宋简体" w:hint="eastAsia"/>
                <w:szCs w:val="21"/>
              </w:rPr>
              <w:t>资金</w:t>
            </w:r>
          </w:p>
        </w:tc>
        <w:tc>
          <w:tcPr>
            <w:tcW w:w="826"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财政拨</w:t>
            </w:r>
            <w:r>
              <w:rPr>
                <w:rFonts w:ascii="方正仿宋简体" w:eastAsia="方正仿宋简体" w:hint="eastAsia"/>
                <w:szCs w:val="21"/>
              </w:rPr>
              <w:t xml:space="preserve">    </w:t>
            </w:r>
            <w:r>
              <w:rPr>
                <w:rFonts w:ascii="方正仿宋简体" w:eastAsia="方正仿宋简体" w:hint="eastAsia"/>
                <w:szCs w:val="21"/>
              </w:rPr>
              <w:t>款结转</w:t>
            </w:r>
          </w:p>
        </w:tc>
        <w:tc>
          <w:tcPr>
            <w:tcW w:w="847" w:type="dxa"/>
            <w:vAlign w:val="center"/>
          </w:tcPr>
          <w:p w:rsidR="00F438DB" w:rsidRDefault="000E0DC5">
            <w:pPr>
              <w:pStyle w:val="1"/>
              <w:rPr>
                <w:rFonts w:ascii="方正仿宋简体" w:eastAsia="方正仿宋简体" w:hint="eastAsia"/>
                <w:szCs w:val="21"/>
              </w:rPr>
            </w:pPr>
            <w:r>
              <w:rPr>
                <w:rFonts w:ascii="方正仿宋简体" w:eastAsia="方正仿宋简体" w:hint="eastAsia"/>
                <w:szCs w:val="21"/>
              </w:rPr>
              <w:t>非财政</w:t>
            </w:r>
            <w:r>
              <w:rPr>
                <w:rFonts w:ascii="方正仿宋简体" w:eastAsia="方正仿宋简体" w:hint="eastAsia"/>
                <w:szCs w:val="21"/>
              </w:rPr>
              <w:t xml:space="preserve">    </w:t>
            </w:r>
            <w:r>
              <w:rPr>
                <w:rFonts w:ascii="方正仿宋简体" w:eastAsia="方正仿宋简体" w:hint="eastAsia"/>
                <w:szCs w:val="21"/>
              </w:rPr>
              <w:t>拨款结</w:t>
            </w:r>
            <w:r>
              <w:rPr>
                <w:rFonts w:ascii="方正仿宋简体" w:eastAsia="方正仿宋简体" w:hint="eastAsia"/>
                <w:szCs w:val="21"/>
              </w:rPr>
              <w:t xml:space="preserve">    </w:t>
            </w:r>
            <w:r>
              <w:rPr>
                <w:rFonts w:ascii="方正仿宋简体" w:eastAsia="方正仿宋简体" w:hint="eastAsia"/>
                <w:szCs w:val="21"/>
              </w:rPr>
              <w:t>转结余</w:t>
            </w:r>
          </w:p>
        </w:tc>
        <w:tc>
          <w:tcPr>
            <w:tcW w:w="966" w:type="dxa"/>
            <w:vMerge/>
            <w:vAlign w:val="center"/>
          </w:tcPr>
          <w:p w:rsidR="00F438DB" w:rsidRDefault="00F438DB">
            <w:pPr>
              <w:jc w:val="center"/>
              <w:rPr>
                <w:rFonts w:ascii="方正仿宋简体" w:eastAsia="方正仿宋简体"/>
                <w:sz w:val="21"/>
                <w:szCs w:val="21"/>
              </w:rPr>
            </w:pPr>
          </w:p>
        </w:tc>
      </w:tr>
      <w:tr w:rsidR="00F438DB">
        <w:trPr>
          <w:cantSplit/>
          <w:trHeight w:val="308"/>
          <w:jc w:val="center"/>
        </w:trPr>
        <w:tc>
          <w:tcPr>
            <w:tcW w:w="2320" w:type="dxa"/>
            <w:tcBorders>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总计</w:t>
            </w:r>
          </w:p>
        </w:tc>
        <w:tc>
          <w:tcPr>
            <w:tcW w:w="706" w:type="dxa"/>
            <w:tcBorders>
              <w:bottom w:val="single" w:sz="4" w:space="0" w:color="auto"/>
            </w:tcBorders>
            <w:vAlign w:val="center"/>
          </w:tcPr>
          <w:p w:rsidR="00F438DB" w:rsidRDefault="00F438DB">
            <w:pPr>
              <w:pStyle w:val="4"/>
              <w:jc w:val="center"/>
              <w:rPr>
                <w:rFonts w:ascii="方正仿宋简体" w:eastAsia="方正仿宋简体" w:hint="eastAsia"/>
                <w:szCs w:val="21"/>
                <w:lang w:eastAsia="zh-CN"/>
              </w:rPr>
            </w:pPr>
          </w:p>
        </w:tc>
        <w:tc>
          <w:tcPr>
            <w:tcW w:w="987" w:type="dxa"/>
            <w:tcBorders>
              <w:bottom w:val="single" w:sz="4" w:space="0" w:color="auto"/>
            </w:tcBorders>
            <w:vAlign w:val="center"/>
          </w:tcPr>
          <w:p w:rsidR="00F438DB" w:rsidRDefault="00F438DB">
            <w:pPr>
              <w:pStyle w:val="2"/>
              <w:jc w:val="center"/>
              <w:rPr>
                <w:rFonts w:ascii="方正仿宋简体" w:eastAsia="方正仿宋简体" w:hint="eastAsia"/>
                <w:szCs w:val="21"/>
                <w:lang w:eastAsia="zh-CN"/>
              </w:rPr>
            </w:pPr>
          </w:p>
        </w:tc>
        <w:tc>
          <w:tcPr>
            <w:tcW w:w="1411" w:type="dxa"/>
            <w:tcBorders>
              <w:bottom w:val="single" w:sz="4" w:space="0" w:color="auto"/>
            </w:tcBorders>
            <w:vAlign w:val="center"/>
          </w:tcPr>
          <w:p w:rsidR="00F438DB" w:rsidRDefault="00F438DB">
            <w:pPr>
              <w:pStyle w:val="2"/>
              <w:jc w:val="center"/>
              <w:rPr>
                <w:rFonts w:ascii="方正仿宋简体" w:eastAsia="方正仿宋简体" w:hint="eastAsia"/>
                <w:szCs w:val="21"/>
                <w:lang w:eastAsia="zh-CN"/>
              </w:rPr>
            </w:pPr>
          </w:p>
        </w:tc>
        <w:tc>
          <w:tcPr>
            <w:tcW w:w="564" w:type="dxa"/>
            <w:tcBorders>
              <w:bottom w:val="single" w:sz="4" w:space="0" w:color="auto"/>
            </w:tcBorders>
            <w:vAlign w:val="center"/>
          </w:tcPr>
          <w:p w:rsidR="00F438DB" w:rsidRDefault="00F438DB">
            <w:pPr>
              <w:pStyle w:val="3"/>
              <w:rPr>
                <w:rFonts w:ascii="方正仿宋简体" w:eastAsia="方正仿宋简体" w:hint="eastAsia"/>
                <w:szCs w:val="21"/>
                <w:lang w:eastAsia="zh-CN"/>
              </w:rPr>
            </w:pPr>
          </w:p>
        </w:tc>
        <w:tc>
          <w:tcPr>
            <w:tcW w:w="705" w:type="dxa"/>
            <w:tcBorders>
              <w:bottom w:val="single" w:sz="4" w:space="0" w:color="auto"/>
            </w:tcBorders>
            <w:vAlign w:val="center"/>
          </w:tcPr>
          <w:p w:rsidR="00F438DB" w:rsidRDefault="00F438DB">
            <w:pPr>
              <w:pStyle w:val="4"/>
              <w:jc w:val="center"/>
              <w:rPr>
                <w:rFonts w:ascii="方正仿宋简体" w:eastAsia="方正仿宋简体" w:hint="eastAsia"/>
                <w:szCs w:val="21"/>
                <w:lang w:eastAsia="zh-CN"/>
              </w:rPr>
            </w:pPr>
          </w:p>
        </w:tc>
        <w:tc>
          <w:tcPr>
            <w:tcW w:w="613" w:type="dxa"/>
            <w:tcBorders>
              <w:bottom w:val="single" w:sz="4" w:space="0" w:color="auto"/>
            </w:tcBorders>
            <w:vAlign w:val="center"/>
          </w:tcPr>
          <w:p w:rsidR="00F438DB" w:rsidRDefault="00F438DB">
            <w:pPr>
              <w:pStyle w:val="4"/>
              <w:jc w:val="center"/>
              <w:rPr>
                <w:rFonts w:ascii="方正仿宋简体" w:eastAsia="方正仿宋简体" w:hint="eastAsia"/>
                <w:szCs w:val="21"/>
                <w:lang w:eastAsia="zh-CN"/>
              </w:rPr>
            </w:pPr>
          </w:p>
        </w:tc>
        <w:tc>
          <w:tcPr>
            <w:tcW w:w="798" w:type="dxa"/>
            <w:tcBorders>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13.7</w:t>
            </w:r>
          </w:p>
        </w:tc>
        <w:tc>
          <w:tcPr>
            <w:tcW w:w="1129" w:type="dxa"/>
            <w:tcBorders>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13.7</w:t>
            </w:r>
          </w:p>
        </w:tc>
        <w:tc>
          <w:tcPr>
            <w:tcW w:w="951" w:type="dxa"/>
            <w:tcBorders>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13.7</w:t>
            </w:r>
          </w:p>
        </w:tc>
      </w:tr>
      <w:tr w:rsidR="00F438DB">
        <w:trPr>
          <w:cantSplit/>
          <w:trHeight w:val="383"/>
          <w:jc w:val="center"/>
        </w:trPr>
        <w:tc>
          <w:tcPr>
            <w:tcW w:w="2320"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台式机</w:t>
            </w:r>
          </w:p>
        </w:tc>
        <w:tc>
          <w:tcPr>
            <w:tcW w:w="1411"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A0200104</w:t>
            </w:r>
          </w:p>
        </w:tc>
        <w:tc>
          <w:tcPr>
            <w:tcW w:w="564" w:type="dxa"/>
            <w:tcBorders>
              <w:top w:val="single" w:sz="4" w:space="0" w:color="auto"/>
              <w:bottom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12</w:t>
            </w:r>
          </w:p>
        </w:tc>
        <w:tc>
          <w:tcPr>
            <w:tcW w:w="613"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c>
          <w:tcPr>
            <w:tcW w:w="798"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6</w:t>
            </w:r>
          </w:p>
        </w:tc>
        <w:tc>
          <w:tcPr>
            <w:tcW w:w="1129"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6</w:t>
            </w:r>
          </w:p>
        </w:tc>
        <w:tc>
          <w:tcPr>
            <w:tcW w:w="951"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6</w:t>
            </w:r>
          </w:p>
        </w:tc>
      </w:tr>
      <w:tr w:rsidR="00F438DB">
        <w:trPr>
          <w:cantSplit/>
          <w:trHeight w:val="127"/>
          <w:jc w:val="center"/>
        </w:trPr>
        <w:tc>
          <w:tcPr>
            <w:tcW w:w="2320"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打印机</w:t>
            </w:r>
          </w:p>
        </w:tc>
        <w:tc>
          <w:tcPr>
            <w:tcW w:w="1411"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A0201060102</w:t>
            </w:r>
          </w:p>
        </w:tc>
        <w:tc>
          <w:tcPr>
            <w:tcW w:w="564" w:type="dxa"/>
            <w:tcBorders>
              <w:top w:val="single" w:sz="4" w:space="0" w:color="auto"/>
              <w:bottom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10</w:t>
            </w:r>
          </w:p>
        </w:tc>
        <w:tc>
          <w:tcPr>
            <w:tcW w:w="613"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0.2</w:t>
            </w:r>
          </w:p>
        </w:tc>
        <w:tc>
          <w:tcPr>
            <w:tcW w:w="798"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1129"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951"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r>
      <w:tr w:rsidR="00F438DB">
        <w:trPr>
          <w:cantSplit/>
          <w:trHeight w:val="152"/>
          <w:jc w:val="center"/>
        </w:trPr>
        <w:tc>
          <w:tcPr>
            <w:tcW w:w="2320"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碎纸机</w:t>
            </w:r>
          </w:p>
        </w:tc>
        <w:tc>
          <w:tcPr>
            <w:tcW w:w="1411"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A02021101</w:t>
            </w:r>
          </w:p>
        </w:tc>
        <w:tc>
          <w:tcPr>
            <w:tcW w:w="564" w:type="dxa"/>
            <w:tcBorders>
              <w:top w:val="single" w:sz="4" w:space="0" w:color="auto"/>
              <w:bottom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5</w:t>
            </w:r>
          </w:p>
        </w:tc>
        <w:tc>
          <w:tcPr>
            <w:tcW w:w="613"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0.1</w:t>
            </w:r>
          </w:p>
        </w:tc>
        <w:tc>
          <w:tcPr>
            <w:tcW w:w="798"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c>
          <w:tcPr>
            <w:tcW w:w="1129"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c>
          <w:tcPr>
            <w:tcW w:w="951"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r>
      <w:tr w:rsidR="00F438DB">
        <w:trPr>
          <w:cantSplit/>
          <w:trHeight w:val="100"/>
          <w:jc w:val="center"/>
        </w:trPr>
        <w:tc>
          <w:tcPr>
            <w:tcW w:w="2320"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扫描仪</w:t>
            </w:r>
          </w:p>
        </w:tc>
        <w:tc>
          <w:tcPr>
            <w:tcW w:w="1411"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A0201060901</w:t>
            </w:r>
          </w:p>
        </w:tc>
        <w:tc>
          <w:tcPr>
            <w:tcW w:w="564" w:type="dxa"/>
            <w:tcBorders>
              <w:top w:val="single" w:sz="4" w:space="0" w:color="auto"/>
              <w:bottom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3</w:t>
            </w:r>
          </w:p>
        </w:tc>
        <w:tc>
          <w:tcPr>
            <w:tcW w:w="613"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0.3</w:t>
            </w:r>
          </w:p>
        </w:tc>
        <w:tc>
          <w:tcPr>
            <w:tcW w:w="798"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0.9</w:t>
            </w:r>
          </w:p>
        </w:tc>
        <w:tc>
          <w:tcPr>
            <w:tcW w:w="1129"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0.9</w:t>
            </w:r>
          </w:p>
        </w:tc>
        <w:tc>
          <w:tcPr>
            <w:tcW w:w="951"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0.9</w:t>
            </w:r>
          </w:p>
        </w:tc>
      </w:tr>
      <w:tr w:rsidR="00F438DB">
        <w:trPr>
          <w:cantSplit/>
          <w:trHeight w:val="100"/>
          <w:jc w:val="center"/>
        </w:trPr>
        <w:tc>
          <w:tcPr>
            <w:tcW w:w="2320"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政法工作经费</w:t>
            </w:r>
          </w:p>
        </w:tc>
        <w:tc>
          <w:tcPr>
            <w:tcW w:w="70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18</w:t>
            </w:r>
          </w:p>
        </w:tc>
        <w:tc>
          <w:tcPr>
            <w:tcW w:w="987"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空调</w:t>
            </w:r>
          </w:p>
        </w:tc>
        <w:tc>
          <w:tcPr>
            <w:tcW w:w="1411"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A0206180203</w:t>
            </w:r>
          </w:p>
        </w:tc>
        <w:tc>
          <w:tcPr>
            <w:tcW w:w="564" w:type="dxa"/>
            <w:tcBorders>
              <w:top w:val="single" w:sz="4" w:space="0" w:color="auto"/>
              <w:bottom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5</w:t>
            </w:r>
          </w:p>
        </w:tc>
        <w:tc>
          <w:tcPr>
            <w:tcW w:w="613"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0.3</w:t>
            </w:r>
          </w:p>
        </w:tc>
        <w:tc>
          <w:tcPr>
            <w:tcW w:w="798"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1.5</w:t>
            </w:r>
          </w:p>
        </w:tc>
        <w:tc>
          <w:tcPr>
            <w:tcW w:w="1129"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1.5</w:t>
            </w:r>
          </w:p>
        </w:tc>
        <w:tc>
          <w:tcPr>
            <w:tcW w:w="951"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1.5</w:t>
            </w:r>
          </w:p>
        </w:tc>
      </w:tr>
      <w:tr w:rsidR="00F438DB">
        <w:trPr>
          <w:cantSplit/>
          <w:trHeight w:val="213"/>
          <w:jc w:val="center"/>
        </w:trPr>
        <w:tc>
          <w:tcPr>
            <w:tcW w:w="2320" w:type="dxa"/>
            <w:tcBorders>
              <w:top w:val="single" w:sz="4" w:space="0" w:color="auto"/>
              <w:bottom w:val="single" w:sz="4" w:space="0" w:color="auto"/>
            </w:tcBorders>
            <w:vAlign w:val="center"/>
          </w:tcPr>
          <w:p w:rsidR="00F438DB" w:rsidRDefault="000E0DC5">
            <w:pPr>
              <w:jc w:val="center"/>
              <w:rPr>
                <w:sz w:val="21"/>
                <w:szCs w:val="21"/>
              </w:rPr>
            </w:pPr>
            <w:r>
              <w:rPr>
                <w:rFonts w:ascii="方正仿宋简体" w:eastAsia="方正仿宋简体" w:hint="eastAsia"/>
                <w:sz w:val="21"/>
                <w:szCs w:val="21"/>
                <w:lang w:eastAsia="zh-CN"/>
              </w:rPr>
              <w:t>政法工作经费</w:t>
            </w:r>
          </w:p>
        </w:tc>
        <w:tc>
          <w:tcPr>
            <w:tcW w:w="70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18</w:t>
            </w:r>
          </w:p>
        </w:tc>
        <w:tc>
          <w:tcPr>
            <w:tcW w:w="987"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办公桌</w:t>
            </w:r>
          </w:p>
        </w:tc>
        <w:tc>
          <w:tcPr>
            <w:tcW w:w="1411" w:type="dxa"/>
            <w:tcBorders>
              <w:top w:val="single" w:sz="4" w:space="0" w:color="auto"/>
              <w:bottom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A060205</w:t>
            </w:r>
          </w:p>
        </w:tc>
        <w:tc>
          <w:tcPr>
            <w:tcW w:w="564" w:type="dxa"/>
            <w:tcBorders>
              <w:top w:val="single" w:sz="4" w:space="0" w:color="auto"/>
              <w:bottom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张</w:t>
            </w:r>
          </w:p>
        </w:tc>
        <w:tc>
          <w:tcPr>
            <w:tcW w:w="705"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10</w:t>
            </w:r>
          </w:p>
        </w:tc>
        <w:tc>
          <w:tcPr>
            <w:tcW w:w="613"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0.2</w:t>
            </w:r>
          </w:p>
        </w:tc>
        <w:tc>
          <w:tcPr>
            <w:tcW w:w="798"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1129"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951"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r>
      <w:tr w:rsidR="00F438DB">
        <w:trPr>
          <w:cantSplit/>
          <w:trHeight w:val="100"/>
          <w:jc w:val="center"/>
        </w:trPr>
        <w:tc>
          <w:tcPr>
            <w:tcW w:w="2320" w:type="dxa"/>
            <w:tcBorders>
              <w:top w:val="single" w:sz="4" w:space="0" w:color="auto"/>
            </w:tcBorders>
            <w:vAlign w:val="center"/>
          </w:tcPr>
          <w:p w:rsidR="00F438DB" w:rsidRDefault="000E0DC5">
            <w:pPr>
              <w:jc w:val="center"/>
              <w:rPr>
                <w:sz w:val="21"/>
                <w:szCs w:val="21"/>
              </w:rPr>
            </w:pPr>
            <w:r>
              <w:rPr>
                <w:rFonts w:ascii="方正仿宋简体" w:eastAsia="方正仿宋简体" w:hint="eastAsia"/>
                <w:sz w:val="21"/>
                <w:szCs w:val="21"/>
                <w:lang w:eastAsia="zh-CN"/>
              </w:rPr>
              <w:t>政法工作经费</w:t>
            </w:r>
          </w:p>
        </w:tc>
        <w:tc>
          <w:tcPr>
            <w:tcW w:w="706" w:type="dxa"/>
            <w:tcBorders>
              <w:top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18</w:t>
            </w:r>
          </w:p>
        </w:tc>
        <w:tc>
          <w:tcPr>
            <w:tcW w:w="987" w:type="dxa"/>
            <w:tcBorders>
              <w:top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办公椅</w:t>
            </w:r>
          </w:p>
        </w:tc>
        <w:tc>
          <w:tcPr>
            <w:tcW w:w="1411" w:type="dxa"/>
            <w:tcBorders>
              <w:top w:val="single" w:sz="4" w:space="0" w:color="auto"/>
            </w:tcBorders>
            <w:vAlign w:val="center"/>
          </w:tcPr>
          <w:p w:rsidR="00F438DB" w:rsidRDefault="000E0DC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A060302</w:t>
            </w:r>
          </w:p>
        </w:tc>
        <w:tc>
          <w:tcPr>
            <w:tcW w:w="564" w:type="dxa"/>
            <w:tcBorders>
              <w:top w:val="single" w:sz="4" w:space="0" w:color="auto"/>
            </w:tcBorders>
            <w:vAlign w:val="center"/>
          </w:tcPr>
          <w:p w:rsidR="00F438DB" w:rsidRDefault="000E0DC5">
            <w:pPr>
              <w:pStyle w:val="3"/>
              <w:rPr>
                <w:rFonts w:ascii="方正仿宋简体" w:eastAsia="方正仿宋简体" w:hint="eastAsia"/>
                <w:szCs w:val="21"/>
                <w:lang w:eastAsia="zh-CN"/>
              </w:rPr>
            </w:pPr>
            <w:r>
              <w:rPr>
                <w:rFonts w:ascii="方正仿宋简体" w:eastAsia="方正仿宋简体" w:hint="eastAsia"/>
                <w:szCs w:val="21"/>
                <w:lang w:eastAsia="zh-CN"/>
              </w:rPr>
              <w:t>把</w:t>
            </w:r>
          </w:p>
        </w:tc>
        <w:tc>
          <w:tcPr>
            <w:tcW w:w="705" w:type="dxa"/>
            <w:tcBorders>
              <w:top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10</w:t>
            </w:r>
          </w:p>
        </w:tc>
        <w:tc>
          <w:tcPr>
            <w:tcW w:w="613" w:type="dxa"/>
            <w:tcBorders>
              <w:top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0.08</w:t>
            </w:r>
          </w:p>
        </w:tc>
        <w:tc>
          <w:tcPr>
            <w:tcW w:w="798" w:type="dxa"/>
            <w:tcBorders>
              <w:top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0.8</w:t>
            </w:r>
          </w:p>
        </w:tc>
        <w:tc>
          <w:tcPr>
            <w:tcW w:w="1129" w:type="dxa"/>
            <w:tcBorders>
              <w:top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0.8</w:t>
            </w:r>
          </w:p>
        </w:tc>
        <w:tc>
          <w:tcPr>
            <w:tcW w:w="951" w:type="dxa"/>
            <w:tcBorders>
              <w:top w:val="single" w:sz="4" w:space="0" w:color="auto"/>
            </w:tcBorders>
            <w:vAlign w:val="center"/>
          </w:tcPr>
          <w:p w:rsidR="00F438DB" w:rsidRDefault="00F438DB">
            <w:pPr>
              <w:pStyle w:val="4"/>
              <w:jc w:val="center"/>
              <w:rPr>
                <w:rFonts w:ascii="方正仿宋简体" w:eastAsia="方正仿宋简体" w:hint="eastAsia"/>
                <w:szCs w:val="21"/>
              </w:rPr>
            </w:pPr>
          </w:p>
        </w:tc>
        <w:tc>
          <w:tcPr>
            <w:tcW w:w="1306" w:type="dxa"/>
            <w:tcBorders>
              <w:top w:val="single" w:sz="4" w:space="0" w:color="auto"/>
            </w:tcBorders>
            <w:vAlign w:val="center"/>
          </w:tcPr>
          <w:p w:rsidR="00F438DB" w:rsidRDefault="00F438DB">
            <w:pPr>
              <w:pStyle w:val="4"/>
              <w:jc w:val="center"/>
              <w:rPr>
                <w:rFonts w:ascii="方正仿宋简体" w:eastAsia="方正仿宋简体" w:hint="eastAsia"/>
                <w:szCs w:val="21"/>
              </w:rPr>
            </w:pPr>
          </w:p>
        </w:tc>
        <w:tc>
          <w:tcPr>
            <w:tcW w:w="846" w:type="dxa"/>
            <w:tcBorders>
              <w:top w:val="single" w:sz="4" w:space="0" w:color="auto"/>
            </w:tcBorders>
            <w:vAlign w:val="center"/>
          </w:tcPr>
          <w:p w:rsidR="00F438DB" w:rsidRDefault="00F438DB">
            <w:pPr>
              <w:pStyle w:val="4"/>
              <w:jc w:val="center"/>
              <w:rPr>
                <w:rFonts w:ascii="方正仿宋简体" w:eastAsia="方正仿宋简体" w:hint="eastAsia"/>
                <w:szCs w:val="21"/>
              </w:rPr>
            </w:pPr>
          </w:p>
        </w:tc>
        <w:tc>
          <w:tcPr>
            <w:tcW w:w="727" w:type="dxa"/>
            <w:tcBorders>
              <w:top w:val="single" w:sz="4" w:space="0" w:color="auto"/>
            </w:tcBorders>
            <w:vAlign w:val="center"/>
          </w:tcPr>
          <w:p w:rsidR="00F438DB" w:rsidRDefault="00F438DB">
            <w:pPr>
              <w:pStyle w:val="4"/>
              <w:jc w:val="center"/>
              <w:rPr>
                <w:rFonts w:ascii="方正仿宋简体" w:eastAsia="方正仿宋简体" w:hint="eastAsia"/>
                <w:szCs w:val="21"/>
              </w:rPr>
            </w:pPr>
          </w:p>
        </w:tc>
        <w:tc>
          <w:tcPr>
            <w:tcW w:w="826" w:type="dxa"/>
            <w:tcBorders>
              <w:top w:val="single" w:sz="4" w:space="0" w:color="auto"/>
            </w:tcBorders>
            <w:vAlign w:val="center"/>
          </w:tcPr>
          <w:p w:rsidR="00F438DB" w:rsidRDefault="00F438DB">
            <w:pPr>
              <w:pStyle w:val="4"/>
              <w:jc w:val="center"/>
              <w:rPr>
                <w:rFonts w:ascii="方正仿宋简体" w:eastAsia="方正仿宋简体" w:hint="eastAsia"/>
                <w:szCs w:val="21"/>
              </w:rPr>
            </w:pPr>
          </w:p>
        </w:tc>
        <w:tc>
          <w:tcPr>
            <w:tcW w:w="847" w:type="dxa"/>
            <w:tcBorders>
              <w:top w:val="single" w:sz="4" w:space="0" w:color="auto"/>
            </w:tcBorders>
            <w:vAlign w:val="center"/>
          </w:tcPr>
          <w:p w:rsidR="00F438DB" w:rsidRDefault="00F438DB">
            <w:pPr>
              <w:pStyle w:val="4"/>
              <w:jc w:val="center"/>
              <w:rPr>
                <w:rFonts w:ascii="方正仿宋简体" w:eastAsia="方正仿宋简体" w:hint="eastAsia"/>
                <w:szCs w:val="21"/>
              </w:rPr>
            </w:pPr>
          </w:p>
        </w:tc>
        <w:tc>
          <w:tcPr>
            <w:tcW w:w="966" w:type="dxa"/>
            <w:tcBorders>
              <w:top w:val="single" w:sz="4" w:space="0" w:color="auto"/>
            </w:tcBorders>
            <w:vAlign w:val="center"/>
          </w:tcPr>
          <w:p w:rsidR="00F438DB" w:rsidRDefault="000E0DC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0.8</w:t>
            </w:r>
          </w:p>
        </w:tc>
      </w:tr>
    </w:tbl>
    <w:p w:rsidR="00F438DB" w:rsidRDefault="00F438DB">
      <w:pPr>
        <w:ind w:firstLine="420"/>
        <w:rPr>
          <w:rFonts w:ascii="方正仿宋简体" w:eastAsia="方正仿宋简体" w:hAnsi="方正书宋_GBK" w:cs="方正书宋_GBK" w:hint="eastAsia"/>
          <w:color w:val="000000"/>
          <w:sz w:val="21"/>
          <w:lang w:eastAsia="zh-CN"/>
        </w:rPr>
      </w:pPr>
    </w:p>
    <w:p w:rsidR="00F438DB" w:rsidRDefault="000E0DC5">
      <w:pPr>
        <w:spacing w:line="500" w:lineRule="exact"/>
        <w:ind w:firstLine="420"/>
        <w:rPr>
          <w:rFonts w:ascii="方正仿宋简体" w:eastAsia="方正仿宋简体"/>
          <w:sz w:val="32"/>
          <w:szCs w:val="32"/>
          <w:lang w:val="uk-UA" w:eastAsia="zh-CN"/>
        </w:rPr>
      </w:pPr>
      <w:r>
        <w:rPr>
          <w:rFonts w:ascii="方正仿宋简体" w:eastAsia="方正仿宋简体" w:hAnsi="方正书宋_GBK" w:cs="方正书宋_GBK" w:hint="eastAsia"/>
          <w:color w:val="000000"/>
          <w:sz w:val="32"/>
          <w:szCs w:val="32"/>
        </w:rPr>
        <w:t>注：同一采购目录序号的物品，其单价会因配置规格不同而变动，均符合资产配置标准。涉密采购事项按照相关规定执行。</w:t>
      </w:r>
    </w:p>
    <w:p w:rsidR="00F438DB" w:rsidRDefault="000E0DC5">
      <w:pPr>
        <w:spacing w:before="10" w:after="10"/>
        <w:ind w:firstLine="640"/>
        <w:outlineLvl w:val="2"/>
        <w:rPr>
          <w:rFonts w:ascii="方正黑体简体" w:eastAsia="方正黑体简体"/>
        </w:rPr>
      </w:pPr>
      <w:bookmarkStart w:id="15" w:name="_Toc_3_3_0000000016"/>
      <w:r>
        <w:rPr>
          <w:rFonts w:ascii="方正黑体简体" w:eastAsia="方正黑体简体" w:hAnsi="黑体" w:cs="黑体" w:hint="eastAsia"/>
          <w:color w:val="000000"/>
          <w:sz w:val="32"/>
        </w:rPr>
        <w:lastRenderedPageBreak/>
        <w:t>七、国有资产信息</w:t>
      </w:r>
      <w:bookmarkEnd w:id="15"/>
    </w:p>
    <w:p w:rsidR="00F438DB" w:rsidRDefault="000E0DC5">
      <w:pPr>
        <w:spacing w:line="500" w:lineRule="exact"/>
        <w:ind w:firstLine="560"/>
        <w:rPr>
          <w:rFonts w:ascii="宋体" w:eastAsia="方正仿宋简体" w:hAnsi="宋体"/>
          <w:sz w:val="32"/>
          <w:szCs w:val="32"/>
        </w:rPr>
      </w:pPr>
      <w:r>
        <w:rPr>
          <w:rFonts w:ascii="宋体" w:eastAsia="方正仿宋简体" w:hAnsi="宋体" w:hint="eastAsia"/>
          <w:color w:val="000000"/>
          <w:sz w:val="32"/>
          <w:szCs w:val="32"/>
        </w:rPr>
        <w:t>政法委（含所属单位）上年末固定资产金额为</w:t>
      </w:r>
      <w:r>
        <w:rPr>
          <w:rFonts w:ascii="宋体" w:eastAsia="方正仿宋简体" w:hAnsi="宋体" w:hint="eastAsia"/>
          <w:color w:val="000000"/>
          <w:sz w:val="32"/>
          <w:szCs w:val="32"/>
        </w:rPr>
        <w:t>338</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2882</w:t>
      </w:r>
      <w:r>
        <w:rPr>
          <w:rFonts w:ascii="宋体" w:eastAsia="方正仿宋简体" w:hAnsi="宋体" w:hint="eastAsia"/>
          <w:color w:val="000000"/>
          <w:sz w:val="32"/>
          <w:szCs w:val="32"/>
        </w:rPr>
        <w:t>万元（详见下表）。本年度拟购置固定资产总额为</w:t>
      </w:r>
      <w:r>
        <w:rPr>
          <w:rFonts w:ascii="宋体" w:eastAsia="方正仿宋简体" w:hAnsi="宋体" w:hint="eastAsia"/>
          <w:color w:val="000000"/>
          <w:sz w:val="32"/>
          <w:szCs w:val="32"/>
        </w:rPr>
        <w:t>13.70</w:t>
      </w:r>
      <w:r>
        <w:rPr>
          <w:rFonts w:ascii="宋体" w:eastAsia="方正仿宋简体" w:hAnsi="宋体" w:hint="eastAsia"/>
          <w:color w:val="000000"/>
          <w:sz w:val="32"/>
          <w:szCs w:val="32"/>
        </w:rPr>
        <w:t>万元，已按要求列入政府采购预算，详见政府采购预算表。</w:t>
      </w:r>
    </w:p>
    <w:p w:rsidR="00F438DB" w:rsidRDefault="000E0DC5">
      <w:pPr>
        <w:jc w:val="center"/>
        <w:rPr>
          <w:rFonts w:ascii="宋体" w:eastAsia="方正仿宋简体" w:hAnsi="宋体"/>
          <w:sz w:val="32"/>
          <w:szCs w:val="32"/>
        </w:rPr>
      </w:pPr>
      <w:r>
        <w:rPr>
          <w:rFonts w:ascii="宋体" w:eastAsia="方正仿宋简体" w:hAnsi="宋体" w:cs="方正小标宋_GBK" w:hint="eastAsia"/>
          <w:color w:val="000000"/>
          <w:sz w:val="32"/>
          <w:szCs w:val="32"/>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12"/>
        <w:gridCol w:w="2851"/>
        <w:gridCol w:w="2852"/>
      </w:tblGrid>
      <w:tr w:rsidR="00F438DB">
        <w:trPr>
          <w:trHeight w:val="536"/>
          <w:tblHeader/>
          <w:jc w:val="center"/>
        </w:trPr>
        <w:tc>
          <w:tcPr>
            <w:tcW w:w="7412" w:type="dxa"/>
            <w:tcBorders>
              <w:top w:val="single" w:sz="6" w:space="0" w:color="FFFFFF"/>
              <w:left w:val="single" w:sz="6" w:space="0" w:color="FFFFFF"/>
              <w:right w:val="single" w:sz="6" w:space="0" w:color="FFFFFF"/>
            </w:tcBorders>
            <w:vAlign w:val="center"/>
          </w:tcPr>
          <w:p w:rsidR="00F438DB" w:rsidRDefault="000E0DC5">
            <w:pPr>
              <w:pStyle w:val="20"/>
              <w:rPr>
                <w:rFonts w:ascii="方正仿宋简体" w:eastAsia="方正仿宋简体" w:hint="eastAsia"/>
              </w:rPr>
            </w:pPr>
            <w:r>
              <w:rPr>
                <w:rFonts w:ascii="方正仿宋简体" w:eastAsia="方正仿宋简体" w:hint="eastAsia"/>
              </w:rPr>
              <w:t>216</w:t>
            </w:r>
            <w:r>
              <w:rPr>
                <w:rFonts w:ascii="方正仿宋简体" w:eastAsia="方正仿宋简体" w:hint="eastAsia"/>
              </w:rPr>
              <w:t>政法委</w:t>
            </w:r>
          </w:p>
        </w:tc>
        <w:tc>
          <w:tcPr>
            <w:tcW w:w="5703" w:type="dxa"/>
            <w:gridSpan w:val="2"/>
            <w:tcBorders>
              <w:top w:val="single" w:sz="6" w:space="0" w:color="FFFFFF"/>
              <w:left w:val="single" w:sz="6" w:space="0" w:color="FFFFFF"/>
              <w:right w:val="single" w:sz="6" w:space="0" w:color="FFFFFF"/>
            </w:tcBorders>
            <w:vAlign w:val="center"/>
          </w:tcPr>
          <w:p w:rsidR="00F438DB" w:rsidRDefault="000E0DC5">
            <w:pPr>
              <w:pStyle w:val="22"/>
              <w:rPr>
                <w:rFonts w:ascii="方正仿宋简体" w:eastAsia="方正仿宋简体" w:hint="eastAsia"/>
              </w:rPr>
            </w:pPr>
            <w:r>
              <w:rPr>
                <w:rFonts w:ascii="方正仿宋简体" w:eastAsia="方正仿宋简体" w:hint="eastAsia"/>
              </w:rPr>
              <w:t>截止时间：</w:t>
            </w:r>
            <w:r>
              <w:rPr>
                <w:rFonts w:ascii="方正仿宋简体" w:eastAsia="方正仿宋简体" w:hint="eastAsia"/>
              </w:rPr>
              <w:t>2021-12-31</w:t>
            </w:r>
          </w:p>
        </w:tc>
      </w:tr>
      <w:tr w:rsidR="00F438DB">
        <w:trPr>
          <w:trHeight w:val="466"/>
          <w:tblHeader/>
          <w:jc w:val="center"/>
        </w:trPr>
        <w:tc>
          <w:tcPr>
            <w:tcW w:w="7412" w:type="dxa"/>
            <w:vAlign w:val="center"/>
          </w:tcPr>
          <w:p w:rsidR="00F438DB" w:rsidRDefault="000E0DC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2851" w:type="dxa"/>
            <w:vAlign w:val="center"/>
          </w:tcPr>
          <w:p w:rsidR="00F438DB" w:rsidRDefault="000E0DC5">
            <w:pPr>
              <w:pStyle w:val="1"/>
              <w:rPr>
                <w:rFonts w:ascii="方正仿宋简体" w:eastAsia="方正仿宋简体" w:hint="eastAsia"/>
              </w:rPr>
            </w:pPr>
            <w:r>
              <w:rPr>
                <w:rFonts w:ascii="方正仿宋简体" w:eastAsia="方正仿宋简体" w:hint="eastAsia"/>
              </w:rPr>
              <w:t>数量</w:t>
            </w:r>
          </w:p>
        </w:tc>
        <w:tc>
          <w:tcPr>
            <w:tcW w:w="2851" w:type="dxa"/>
            <w:vAlign w:val="center"/>
          </w:tcPr>
          <w:p w:rsidR="00F438DB" w:rsidRDefault="000E0DC5">
            <w:pPr>
              <w:pStyle w:val="1"/>
              <w:rPr>
                <w:rFonts w:ascii="方正仿宋简体" w:eastAsia="方正仿宋简体" w:hint="eastAsia"/>
              </w:rPr>
            </w:pPr>
            <w:r>
              <w:rPr>
                <w:rFonts w:ascii="方正仿宋简体" w:eastAsia="方正仿宋简体" w:hint="eastAsia"/>
              </w:rPr>
              <w:t>价值（金额单位：万元）</w:t>
            </w:r>
          </w:p>
        </w:tc>
      </w:tr>
      <w:tr w:rsidR="00F438DB">
        <w:trPr>
          <w:trHeight w:val="466"/>
          <w:jc w:val="center"/>
        </w:trPr>
        <w:tc>
          <w:tcPr>
            <w:tcW w:w="7412" w:type="dxa"/>
            <w:vAlign w:val="center"/>
          </w:tcPr>
          <w:p w:rsidR="00F438DB" w:rsidRDefault="000E0DC5">
            <w:pPr>
              <w:pStyle w:val="2"/>
              <w:rPr>
                <w:rFonts w:ascii="方正仿宋简体" w:eastAsia="方正仿宋简体" w:hint="eastAsia"/>
              </w:rPr>
            </w:pPr>
            <w:r>
              <w:rPr>
                <w:rFonts w:ascii="方正仿宋简体" w:eastAsia="方正仿宋简体" w:hint="eastAsia"/>
              </w:rPr>
              <w:t>资产总额</w:t>
            </w:r>
          </w:p>
        </w:tc>
        <w:tc>
          <w:tcPr>
            <w:tcW w:w="2851" w:type="dxa"/>
            <w:vAlign w:val="center"/>
          </w:tcPr>
          <w:p w:rsidR="00F438DB" w:rsidRDefault="00F438DB">
            <w:pPr>
              <w:pStyle w:val="3"/>
              <w:rPr>
                <w:rFonts w:ascii="方正仿宋简体" w:eastAsia="方正仿宋简体" w:hint="eastAsia"/>
              </w:rPr>
            </w:pPr>
          </w:p>
        </w:tc>
        <w:tc>
          <w:tcPr>
            <w:tcW w:w="2851" w:type="dxa"/>
            <w:vAlign w:val="center"/>
          </w:tcPr>
          <w:p w:rsidR="00F438DB" w:rsidRDefault="000E0DC5">
            <w:pPr>
              <w:pStyle w:val="4"/>
              <w:rPr>
                <w:rFonts w:ascii="方正仿宋简体" w:eastAsia="方正仿宋简体" w:hint="eastAsia"/>
                <w:lang w:eastAsia="zh-CN"/>
              </w:rPr>
            </w:pPr>
            <w:r>
              <w:rPr>
                <w:rFonts w:ascii="方正仿宋简体" w:eastAsia="方正仿宋简体" w:hint="eastAsia"/>
              </w:rPr>
              <w:t>338</w:t>
            </w:r>
            <w:r>
              <w:rPr>
                <w:rFonts w:ascii="方正仿宋简体" w:eastAsia="方正仿宋简体" w:hint="eastAsia"/>
                <w:lang w:eastAsia="zh-CN"/>
              </w:rPr>
              <w:t>.</w:t>
            </w:r>
            <w:r>
              <w:rPr>
                <w:rFonts w:ascii="方正仿宋简体" w:eastAsia="方正仿宋简体" w:hint="eastAsia"/>
              </w:rPr>
              <w:t>2882</w:t>
            </w:r>
          </w:p>
        </w:tc>
      </w:tr>
      <w:tr w:rsidR="00F438DB">
        <w:trPr>
          <w:trHeight w:val="466"/>
          <w:jc w:val="center"/>
        </w:trPr>
        <w:tc>
          <w:tcPr>
            <w:tcW w:w="7412" w:type="dxa"/>
            <w:vAlign w:val="center"/>
          </w:tcPr>
          <w:p w:rsidR="00F438DB" w:rsidRDefault="000E0DC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、房屋（平方米）</w:t>
            </w:r>
          </w:p>
        </w:tc>
        <w:tc>
          <w:tcPr>
            <w:tcW w:w="2851" w:type="dxa"/>
            <w:vAlign w:val="center"/>
          </w:tcPr>
          <w:p w:rsidR="00F438DB" w:rsidRDefault="00F438DB">
            <w:pPr>
              <w:pStyle w:val="3"/>
              <w:rPr>
                <w:rFonts w:ascii="方正仿宋简体" w:eastAsia="方正仿宋简体" w:hint="eastAsia"/>
              </w:rPr>
            </w:pPr>
          </w:p>
        </w:tc>
        <w:tc>
          <w:tcPr>
            <w:tcW w:w="2851" w:type="dxa"/>
            <w:vAlign w:val="center"/>
          </w:tcPr>
          <w:p w:rsidR="00F438DB" w:rsidRDefault="00F438DB">
            <w:pPr>
              <w:pStyle w:val="4"/>
              <w:rPr>
                <w:rFonts w:ascii="方正仿宋简体" w:eastAsia="方正仿宋简体" w:hint="eastAsia"/>
              </w:rPr>
            </w:pPr>
          </w:p>
        </w:tc>
      </w:tr>
      <w:tr w:rsidR="00F438DB">
        <w:trPr>
          <w:trHeight w:val="466"/>
          <w:jc w:val="center"/>
        </w:trPr>
        <w:tc>
          <w:tcPr>
            <w:tcW w:w="7412" w:type="dxa"/>
            <w:vAlign w:val="center"/>
          </w:tcPr>
          <w:p w:rsidR="00F438DB" w:rsidRDefault="000E0DC5">
            <w:pPr>
              <w:pStyle w:val="2"/>
              <w:rPr>
                <w:rFonts w:ascii="方正仿宋简体" w:eastAsia="方正仿宋简体" w:hint="eastAsia"/>
              </w:rPr>
            </w:pPr>
            <w:r>
              <w:rPr>
                <w:rFonts w:ascii="方正仿宋简体" w:eastAsia="方正仿宋简体" w:hint="eastAsia"/>
              </w:rPr>
              <w:t xml:space="preserve">　　其中：办公用房（平方米）</w:t>
            </w:r>
          </w:p>
        </w:tc>
        <w:tc>
          <w:tcPr>
            <w:tcW w:w="2851" w:type="dxa"/>
            <w:vAlign w:val="center"/>
          </w:tcPr>
          <w:p w:rsidR="00F438DB" w:rsidRDefault="00F438DB">
            <w:pPr>
              <w:pStyle w:val="3"/>
              <w:rPr>
                <w:rFonts w:ascii="方正仿宋简体" w:eastAsia="方正仿宋简体" w:hint="eastAsia"/>
              </w:rPr>
            </w:pPr>
          </w:p>
        </w:tc>
        <w:tc>
          <w:tcPr>
            <w:tcW w:w="2851" w:type="dxa"/>
            <w:vAlign w:val="center"/>
          </w:tcPr>
          <w:p w:rsidR="00F438DB" w:rsidRDefault="00F438DB">
            <w:pPr>
              <w:pStyle w:val="4"/>
              <w:rPr>
                <w:rFonts w:ascii="方正仿宋简体" w:eastAsia="方正仿宋简体" w:hint="eastAsia"/>
              </w:rPr>
            </w:pPr>
          </w:p>
        </w:tc>
      </w:tr>
      <w:tr w:rsidR="00F438DB">
        <w:trPr>
          <w:trHeight w:val="490"/>
          <w:jc w:val="center"/>
        </w:trPr>
        <w:tc>
          <w:tcPr>
            <w:tcW w:w="7412" w:type="dxa"/>
            <w:vAlign w:val="center"/>
          </w:tcPr>
          <w:p w:rsidR="00F438DB" w:rsidRDefault="000E0DC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、车辆（台、辆）</w:t>
            </w:r>
          </w:p>
        </w:tc>
        <w:tc>
          <w:tcPr>
            <w:tcW w:w="2851" w:type="dxa"/>
            <w:vAlign w:val="center"/>
          </w:tcPr>
          <w:p w:rsidR="00F438DB" w:rsidRDefault="000E0DC5">
            <w:pPr>
              <w:pStyle w:val="3"/>
              <w:rPr>
                <w:rFonts w:ascii="方正仿宋简体" w:eastAsia="方正仿宋简体" w:hint="eastAsia"/>
              </w:rPr>
            </w:pPr>
            <w:r>
              <w:rPr>
                <w:rFonts w:ascii="方正仿宋简体" w:eastAsia="方正仿宋简体" w:hint="eastAsia"/>
              </w:rPr>
              <w:t>2</w:t>
            </w:r>
          </w:p>
        </w:tc>
        <w:tc>
          <w:tcPr>
            <w:tcW w:w="2851" w:type="dxa"/>
            <w:vAlign w:val="center"/>
          </w:tcPr>
          <w:p w:rsidR="00F438DB" w:rsidRDefault="000E0DC5">
            <w:pPr>
              <w:pStyle w:val="4"/>
              <w:rPr>
                <w:rFonts w:ascii="方正仿宋简体" w:eastAsia="方正仿宋简体" w:hint="eastAsia"/>
                <w:lang w:eastAsia="zh-CN"/>
              </w:rPr>
            </w:pPr>
            <w:r>
              <w:rPr>
                <w:rFonts w:ascii="方正仿宋简体" w:eastAsia="方正仿宋简体" w:hint="eastAsia"/>
              </w:rPr>
              <w:t>32</w:t>
            </w:r>
            <w:r>
              <w:rPr>
                <w:rFonts w:ascii="方正仿宋简体" w:eastAsia="方正仿宋简体" w:hint="eastAsia"/>
                <w:lang w:eastAsia="zh-CN"/>
              </w:rPr>
              <w:t>.</w:t>
            </w:r>
            <w:r>
              <w:rPr>
                <w:rFonts w:ascii="方正仿宋简体" w:eastAsia="方正仿宋简体" w:hint="eastAsia"/>
              </w:rPr>
              <w:t>1774</w:t>
            </w:r>
          </w:p>
        </w:tc>
      </w:tr>
      <w:tr w:rsidR="00F438DB">
        <w:trPr>
          <w:trHeight w:val="466"/>
          <w:jc w:val="center"/>
        </w:trPr>
        <w:tc>
          <w:tcPr>
            <w:tcW w:w="7412" w:type="dxa"/>
            <w:vAlign w:val="center"/>
          </w:tcPr>
          <w:p w:rsidR="00F438DB" w:rsidRDefault="000E0DC5">
            <w:pPr>
              <w:pStyle w:val="2"/>
              <w:rPr>
                <w:rFonts w:ascii="方正仿宋简体" w:eastAsia="方正仿宋简体" w:hint="eastAsia"/>
              </w:rPr>
            </w:pPr>
            <w:r>
              <w:rPr>
                <w:rFonts w:ascii="方正仿宋简体" w:eastAsia="方正仿宋简体" w:hint="eastAsia"/>
              </w:rPr>
              <w:t>3</w:t>
            </w:r>
            <w:r>
              <w:rPr>
                <w:rFonts w:ascii="方正仿宋简体" w:eastAsia="方正仿宋简体" w:hint="eastAsia"/>
              </w:rPr>
              <w:t>、单价在</w:t>
            </w:r>
            <w:r>
              <w:rPr>
                <w:rFonts w:ascii="方正仿宋简体" w:eastAsia="方正仿宋简体" w:hint="eastAsia"/>
              </w:rPr>
              <w:t>20</w:t>
            </w:r>
            <w:r>
              <w:rPr>
                <w:rFonts w:ascii="方正仿宋简体" w:eastAsia="方正仿宋简体" w:hint="eastAsia"/>
              </w:rPr>
              <w:t>万元以上的设备</w:t>
            </w:r>
          </w:p>
        </w:tc>
        <w:tc>
          <w:tcPr>
            <w:tcW w:w="2851" w:type="dxa"/>
            <w:vAlign w:val="center"/>
          </w:tcPr>
          <w:p w:rsidR="00F438DB" w:rsidRDefault="00F438DB">
            <w:pPr>
              <w:pStyle w:val="3"/>
              <w:rPr>
                <w:rFonts w:ascii="方正仿宋简体" w:eastAsia="方正仿宋简体" w:hint="eastAsia"/>
              </w:rPr>
            </w:pPr>
          </w:p>
        </w:tc>
        <w:tc>
          <w:tcPr>
            <w:tcW w:w="2851" w:type="dxa"/>
            <w:vAlign w:val="center"/>
          </w:tcPr>
          <w:p w:rsidR="00F438DB" w:rsidRDefault="00F438DB">
            <w:pPr>
              <w:pStyle w:val="4"/>
              <w:rPr>
                <w:rFonts w:ascii="方正仿宋简体" w:eastAsia="方正仿宋简体" w:hint="eastAsia"/>
              </w:rPr>
            </w:pPr>
          </w:p>
        </w:tc>
      </w:tr>
      <w:tr w:rsidR="00F438DB">
        <w:trPr>
          <w:trHeight w:val="466"/>
          <w:jc w:val="center"/>
        </w:trPr>
        <w:tc>
          <w:tcPr>
            <w:tcW w:w="7412" w:type="dxa"/>
            <w:vAlign w:val="center"/>
          </w:tcPr>
          <w:p w:rsidR="00F438DB" w:rsidRDefault="000E0DC5">
            <w:pPr>
              <w:pStyle w:val="2"/>
              <w:rPr>
                <w:rFonts w:ascii="方正仿宋简体" w:eastAsia="方正仿宋简体" w:hint="eastAsia"/>
              </w:rPr>
            </w:pPr>
            <w:r>
              <w:rPr>
                <w:rFonts w:ascii="方正仿宋简体" w:eastAsia="方正仿宋简体" w:hint="eastAsia"/>
              </w:rPr>
              <w:t>4</w:t>
            </w:r>
            <w:r>
              <w:rPr>
                <w:rFonts w:ascii="方正仿宋简体" w:eastAsia="方正仿宋简体" w:hint="eastAsia"/>
              </w:rPr>
              <w:t>、其他固定资产</w:t>
            </w:r>
          </w:p>
        </w:tc>
        <w:tc>
          <w:tcPr>
            <w:tcW w:w="2851" w:type="dxa"/>
            <w:vAlign w:val="center"/>
          </w:tcPr>
          <w:p w:rsidR="00F438DB" w:rsidRDefault="000E0DC5">
            <w:pPr>
              <w:pStyle w:val="3"/>
              <w:rPr>
                <w:rFonts w:ascii="方正仿宋简体" w:eastAsia="方正仿宋简体" w:hint="eastAsia"/>
              </w:rPr>
            </w:pPr>
            <w:r>
              <w:rPr>
                <w:rFonts w:ascii="方正仿宋简体" w:eastAsia="方正仿宋简体" w:hint="eastAsia"/>
              </w:rPr>
              <w:t>360</w:t>
            </w:r>
          </w:p>
        </w:tc>
        <w:tc>
          <w:tcPr>
            <w:tcW w:w="2851" w:type="dxa"/>
            <w:vAlign w:val="center"/>
          </w:tcPr>
          <w:p w:rsidR="00F438DB" w:rsidRDefault="000E0DC5">
            <w:pPr>
              <w:pStyle w:val="4"/>
              <w:rPr>
                <w:rFonts w:ascii="方正仿宋简体" w:eastAsia="方正仿宋简体" w:hint="eastAsia"/>
                <w:lang w:eastAsia="zh-CN"/>
              </w:rPr>
            </w:pPr>
            <w:r>
              <w:rPr>
                <w:rFonts w:ascii="方正仿宋简体" w:eastAsia="方正仿宋简体" w:hint="eastAsia"/>
              </w:rPr>
              <w:t>306</w:t>
            </w:r>
            <w:r>
              <w:rPr>
                <w:rFonts w:ascii="方正仿宋简体" w:eastAsia="方正仿宋简体" w:hint="eastAsia"/>
                <w:lang w:eastAsia="zh-CN"/>
              </w:rPr>
              <w:t>.</w:t>
            </w:r>
            <w:r>
              <w:rPr>
                <w:rFonts w:ascii="方正仿宋简体" w:eastAsia="方正仿宋简体" w:hint="eastAsia"/>
              </w:rPr>
              <w:t>1108</w:t>
            </w:r>
          </w:p>
        </w:tc>
      </w:tr>
    </w:tbl>
    <w:p w:rsidR="00F438DB" w:rsidRDefault="00F438DB">
      <w:pPr>
        <w:ind w:firstLine="640"/>
      </w:pPr>
    </w:p>
    <w:p w:rsidR="00F438DB" w:rsidRDefault="000E0DC5">
      <w:pPr>
        <w:spacing w:before="10" w:after="10"/>
        <w:ind w:firstLine="640"/>
        <w:outlineLvl w:val="2"/>
        <w:rPr>
          <w:rFonts w:ascii="方正黑体简体" w:eastAsia="方正黑体简体"/>
        </w:rPr>
      </w:pPr>
      <w:bookmarkStart w:id="16" w:name="_Toc_3_3_0000000017"/>
      <w:r>
        <w:rPr>
          <w:rFonts w:ascii="方正黑体简体" w:eastAsia="方正黑体简体" w:hAnsi="黑体" w:cs="黑体" w:hint="eastAsia"/>
          <w:color w:val="000000"/>
          <w:sz w:val="32"/>
        </w:rPr>
        <w:t>八、名词解释</w:t>
      </w:r>
      <w:bookmarkEnd w:id="16"/>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1</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一般公共预算拨款收入：</w:t>
      </w:r>
      <w:r>
        <w:rPr>
          <w:rFonts w:ascii="方正仿宋简体" w:eastAsia="方正仿宋简体" w:hint="eastAsia"/>
          <w:color w:val="000000"/>
          <w:sz w:val="32"/>
          <w:szCs w:val="32"/>
        </w:rPr>
        <w:t>指</w:t>
      </w:r>
      <w:r>
        <w:rPr>
          <w:rFonts w:ascii="方正仿宋简体" w:eastAsia="方正仿宋简体" w:hint="eastAsia"/>
          <w:color w:val="000000"/>
          <w:sz w:val="32"/>
          <w:szCs w:val="32"/>
          <w:lang w:eastAsia="zh-CN"/>
        </w:rPr>
        <w:t>县</w:t>
      </w:r>
      <w:r>
        <w:rPr>
          <w:rFonts w:ascii="方正仿宋简体" w:eastAsia="方正仿宋简体" w:hint="eastAsia"/>
          <w:color w:val="000000"/>
          <w:sz w:val="32"/>
          <w:szCs w:val="32"/>
        </w:rPr>
        <w:t>级财政当年拨付的资金。</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2</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事业收入：</w:t>
      </w:r>
      <w:r>
        <w:rPr>
          <w:rFonts w:ascii="方正仿宋简体" w:eastAsia="方正仿宋简体" w:hint="eastAsia"/>
          <w:color w:val="000000"/>
          <w:sz w:val="32"/>
          <w:szCs w:val="32"/>
        </w:rPr>
        <w:t>指事业单位开展专业业务活动及辅助活动所取得的收入。</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3</w:t>
      </w:r>
      <w:r>
        <w:rPr>
          <w:rFonts w:ascii="方正仿宋简体" w:eastAsia="方正仿宋简体" w:hint="eastAsia"/>
          <w:color w:val="000000"/>
          <w:sz w:val="32"/>
          <w:szCs w:val="32"/>
        </w:rPr>
        <w:t>、</w:t>
      </w:r>
      <w:r>
        <w:rPr>
          <w:rFonts w:ascii="方正仿宋简体" w:eastAsia="方正仿宋简体" w:hint="eastAsia"/>
          <w:b/>
          <w:color w:val="000000"/>
          <w:sz w:val="32"/>
          <w:szCs w:val="32"/>
        </w:rPr>
        <w:t>其他收入：</w:t>
      </w:r>
      <w:r>
        <w:rPr>
          <w:rFonts w:ascii="方正仿宋简体" w:eastAsia="方正仿宋简体" w:hint="eastAsia"/>
          <w:color w:val="000000"/>
          <w:sz w:val="32"/>
          <w:szCs w:val="32"/>
        </w:rPr>
        <w:t>指除“一般公共预算拨款收入”、“事业收入”等以外的收入。主要是按规定动用的租房收入、存款利息收入等。</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4</w:t>
      </w:r>
      <w:r>
        <w:rPr>
          <w:rFonts w:ascii="方正仿宋简体" w:eastAsia="方正仿宋简体" w:hint="eastAsia"/>
          <w:color w:val="000000"/>
          <w:sz w:val="32"/>
          <w:szCs w:val="32"/>
        </w:rPr>
        <w:t>、</w:t>
      </w:r>
      <w:r>
        <w:rPr>
          <w:rFonts w:ascii="方正仿宋简体" w:eastAsia="方正仿宋简体" w:hint="eastAsia"/>
          <w:b/>
          <w:color w:val="000000"/>
          <w:sz w:val="32"/>
          <w:szCs w:val="32"/>
        </w:rPr>
        <w:t>基本支出：</w:t>
      </w:r>
      <w:r>
        <w:rPr>
          <w:rFonts w:ascii="方正仿宋简体" w:eastAsia="方正仿宋简体" w:hint="eastAsia"/>
          <w:color w:val="000000"/>
          <w:sz w:val="32"/>
          <w:szCs w:val="32"/>
        </w:rPr>
        <w:t>指为保障机构正常运转、完成日常工作任务而发生的人员支出和公用支出。</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lastRenderedPageBreak/>
        <w:t>5</w:t>
      </w:r>
      <w:r>
        <w:rPr>
          <w:rFonts w:ascii="方正仿宋简体" w:eastAsia="方正仿宋简体" w:hint="eastAsia"/>
          <w:color w:val="000000"/>
          <w:sz w:val="32"/>
          <w:szCs w:val="32"/>
        </w:rPr>
        <w:t>、</w:t>
      </w:r>
      <w:r>
        <w:rPr>
          <w:rFonts w:ascii="方正仿宋简体" w:eastAsia="方正仿宋简体" w:hint="eastAsia"/>
          <w:b/>
          <w:color w:val="000000"/>
          <w:sz w:val="32"/>
          <w:szCs w:val="32"/>
        </w:rPr>
        <w:t>项目支出：</w:t>
      </w:r>
      <w:r>
        <w:rPr>
          <w:rFonts w:ascii="方正仿宋简体" w:eastAsia="方正仿宋简体" w:hint="eastAsia"/>
          <w:color w:val="000000"/>
          <w:sz w:val="32"/>
          <w:szCs w:val="32"/>
        </w:rPr>
        <w:t>指在基本支出之外为完成特定行政任务和事业发展目标所发生的支出。</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6</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上缴上级支出：</w:t>
      </w:r>
      <w:r>
        <w:rPr>
          <w:rFonts w:ascii="方正仿宋简体" w:eastAsia="方正仿宋简体" w:hint="eastAsia"/>
          <w:color w:val="000000"/>
          <w:sz w:val="32"/>
          <w:szCs w:val="32"/>
        </w:rPr>
        <w:t>指下级单位上缴上级的支出。</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7</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“三公”经费：</w:t>
      </w:r>
      <w:r>
        <w:rPr>
          <w:rFonts w:ascii="方正仿宋简体" w:eastAsia="方正仿宋简体" w:hint="eastAsia"/>
          <w:color w:val="000000"/>
          <w:sz w:val="32"/>
          <w:szCs w:val="32"/>
        </w:rPr>
        <w:t>纳入省级财政预算管理的“三公”经费，是指省级部门用财政拨款安排的因公出国（境）费、</w:t>
      </w:r>
      <w:r>
        <w:rPr>
          <w:rFonts w:ascii="方正仿宋简体" w:eastAsia="方正仿宋简体" w:hint="eastAsia"/>
          <w:color w:val="000000"/>
          <w:sz w:val="32"/>
          <w:szCs w:val="32"/>
        </w:rPr>
        <w:t>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8</w:t>
      </w:r>
      <w:r>
        <w:rPr>
          <w:rFonts w:ascii="方正仿宋简体" w:eastAsia="方正仿宋简体" w:hint="eastAsia"/>
          <w:color w:val="000000"/>
          <w:sz w:val="32"/>
          <w:szCs w:val="32"/>
        </w:rPr>
        <w:t>、</w:t>
      </w:r>
      <w:r>
        <w:rPr>
          <w:rFonts w:ascii="方正仿宋简体" w:eastAsia="方正仿宋简体" w:hint="eastAsia"/>
          <w:b/>
          <w:color w:val="000000"/>
          <w:sz w:val="32"/>
          <w:szCs w:val="32"/>
        </w:rPr>
        <w:t>机关运行费：</w:t>
      </w:r>
      <w:r>
        <w:rPr>
          <w:rFonts w:ascii="方正仿宋简体" w:eastAsia="方正仿宋简体" w:hint="eastAsia"/>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9</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上年结转：</w:t>
      </w:r>
      <w:r>
        <w:rPr>
          <w:rFonts w:ascii="方正仿宋简体" w:eastAsia="方正仿宋简体" w:hint="eastAsia"/>
          <w:color w:val="000000"/>
          <w:sz w:val="32"/>
          <w:szCs w:val="32"/>
        </w:rPr>
        <w:t>指以前年度尚未完成、结转到本年仍按原规定用途继续使用的资金。</w:t>
      </w:r>
    </w:p>
    <w:p w:rsidR="00F438DB" w:rsidRDefault="000E0DC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10</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事业单位经营支出：</w:t>
      </w:r>
      <w:r>
        <w:rPr>
          <w:rFonts w:ascii="方正仿宋简体" w:eastAsia="方正仿宋简体" w:hint="eastAsia"/>
          <w:color w:val="000000"/>
          <w:sz w:val="32"/>
          <w:szCs w:val="32"/>
        </w:rPr>
        <w:t>指事业单位在专业业务活动及其辅助活动之外开展非独立核算经营活动发生的支出。</w:t>
      </w:r>
    </w:p>
    <w:p w:rsidR="00F438DB" w:rsidRDefault="000E0DC5">
      <w:pPr>
        <w:spacing w:before="10" w:after="10"/>
        <w:ind w:firstLine="640"/>
        <w:outlineLvl w:val="2"/>
        <w:rPr>
          <w:rFonts w:ascii="方正黑体简体" w:eastAsia="方正黑体简体"/>
          <w:sz w:val="32"/>
          <w:szCs w:val="32"/>
        </w:rPr>
      </w:pPr>
      <w:bookmarkStart w:id="17" w:name="_Toc_3_3_0000000018"/>
      <w:r>
        <w:rPr>
          <w:rFonts w:ascii="方正黑体简体" w:eastAsia="方正黑体简体" w:hAnsi="黑体" w:cs="黑体" w:hint="eastAsia"/>
          <w:color w:val="000000"/>
          <w:sz w:val="32"/>
          <w:szCs w:val="32"/>
        </w:rPr>
        <w:t>九、其他需要说明的事项</w:t>
      </w:r>
      <w:bookmarkEnd w:id="17"/>
    </w:p>
    <w:p w:rsidR="00F438DB" w:rsidRDefault="000E0DC5">
      <w:pPr>
        <w:spacing w:line="500" w:lineRule="exact"/>
        <w:ind w:firstLine="560"/>
        <w:rPr>
          <w:rFonts w:eastAsiaTheme="minorEastAsia"/>
          <w:lang w:eastAsia="zh-CN"/>
        </w:rPr>
      </w:pPr>
      <w:r>
        <w:rPr>
          <w:rFonts w:ascii="方正仿宋简体" w:eastAsia="方正仿宋简体" w:hint="eastAsia"/>
          <w:color w:val="000000"/>
          <w:sz w:val="32"/>
          <w:szCs w:val="32"/>
        </w:rPr>
        <w:t>我部门无其他需要说明的事项</w:t>
      </w:r>
      <w:r>
        <w:rPr>
          <w:rFonts w:ascii="方正仿宋简体" w:eastAsia="方正仿宋简体" w:hint="eastAsia"/>
          <w:color w:val="000000"/>
          <w:sz w:val="32"/>
          <w:szCs w:val="32"/>
          <w:lang w:eastAsia="zh-CN"/>
        </w:rPr>
        <w:t>。</w:t>
      </w:r>
    </w:p>
    <w:sectPr w:rsidR="00F438DB" w:rsidSect="00F438D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DC5" w:rsidRDefault="000E0DC5" w:rsidP="00F438DB">
      <w:r>
        <w:separator/>
      </w:r>
    </w:p>
  </w:endnote>
  <w:endnote w:type="continuationSeparator" w:id="1">
    <w:p w:rsidR="000E0DC5" w:rsidRDefault="000E0DC5" w:rsidP="00F43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_GBK">
    <w:altName w:val="宋体"/>
    <w:charset w:val="86"/>
    <w:family w:val="roman"/>
    <w:pitch w:val="default"/>
    <w:sig w:usb0="00000000" w:usb1="00000000" w:usb2="00000000" w:usb3="00000000" w:csb0="0000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DB" w:rsidRDefault="00F438DB">
    <w:r>
      <w:fldChar w:fldCharType="begin"/>
    </w:r>
    <w:r w:rsidR="000E0DC5">
      <w:instrText>PAGE "page number"</w:instrText>
    </w:r>
    <w:r>
      <w:fldChar w:fldCharType="separate"/>
    </w:r>
    <w:r w:rsidR="00DD6176">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DB" w:rsidRDefault="00F438DB">
    <w:pPr>
      <w:jc w:val="right"/>
    </w:pPr>
    <w:r>
      <w:fldChar w:fldCharType="begin"/>
    </w:r>
    <w:r w:rsidR="000E0DC5">
      <w:instrText>PAGE "page number"</w:instrText>
    </w:r>
    <w:r>
      <w:fldChar w:fldCharType="separate"/>
    </w:r>
    <w:r w:rsidR="00DD617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DC5" w:rsidRDefault="000E0DC5" w:rsidP="00F438DB">
      <w:r>
        <w:separator/>
      </w:r>
    </w:p>
  </w:footnote>
  <w:footnote w:type="continuationSeparator" w:id="1">
    <w:p w:rsidR="000E0DC5" w:rsidRDefault="000E0DC5" w:rsidP="00F43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docVars>
    <w:docVar w:name="commondata" w:val="eyJoZGlkIjoiZDBhYTdjODI5MTcwMTZlNzExMDUzZTdiMTI4ZmQ0MGIifQ=="/>
  </w:docVars>
  <w:rsids>
    <w:rsidRoot w:val="001737D3"/>
    <w:rsid w:val="000E0DC5"/>
    <w:rsid w:val="00153F5C"/>
    <w:rsid w:val="001737D3"/>
    <w:rsid w:val="001A6E97"/>
    <w:rsid w:val="001B1620"/>
    <w:rsid w:val="001D2E21"/>
    <w:rsid w:val="002647EF"/>
    <w:rsid w:val="002B1496"/>
    <w:rsid w:val="002E08DB"/>
    <w:rsid w:val="002E6D17"/>
    <w:rsid w:val="00337DA3"/>
    <w:rsid w:val="00383182"/>
    <w:rsid w:val="003B5B03"/>
    <w:rsid w:val="003D2303"/>
    <w:rsid w:val="0041003A"/>
    <w:rsid w:val="00434B97"/>
    <w:rsid w:val="00435C4B"/>
    <w:rsid w:val="00564491"/>
    <w:rsid w:val="006974F6"/>
    <w:rsid w:val="00720D6E"/>
    <w:rsid w:val="00833499"/>
    <w:rsid w:val="009501D8"/>
    <w:rsid w:val="00972BC2"/>
    <w:rsid w:val="009B6AB7"/>
    <w:rsid w:val="00AC7B26"/>
    <w:rsid w:val="00B35031"/>
    <w:rsid w:val="00B46413"/>
    <w:rsid w:val="00B66F9C"/>
    <w:rsid w:val="00C31B5D"/>
    <w:rsid w:val="00D2144C"/>
    <w:rsid w:val="00D44F9D"/>
    <w:rsid w:val="00D628D6"/>
    <w:rsid w:val="00D92AC5"/>
    <w:rsid w:val="00DD6176"/>
    <w:rsid w:val="00EA06EB"/>
    <w:rsid w:val="00ED5FC8"/>
    <w:rsid w:val="00EF2F00"/>
    <w:rsid w:val="00EF6F4B"/>
    <w:rsid w:val="00F438DB"/>
    <w:rsid w:val="00F4558E"/>
    <w:rsid w:val="00FF3FE2"/>
    <w:rsid w:val="07BF12EC"/>
    <w:rsid w:val="08B55D01"/>
    <w:rsid w:val="480820A0"/>
    <w:rsid w:val="5BB50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D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438DB"/>
    <w:pPr>
      <w:tabs>
        <w:tab w:val="center" w:pos="4153"/>
        <w:tab w:val="right" w:pos="8306"/>
      </w:tabs>
      <w:snapToGrid w:val="0"/>
    </w:pPr>
    <w:rPr>
      <w:sz w:val="18"/>
      <w:szCs w:val="18"/>
    </w:rPr>
  </w:style>
  <w:style w:type="paragraph" w:styleId="a4">
    <w:name w:val="header"/>
    <w:basedOn w:val="a"/>
    <w:link w:val="Char0"/>
    <w:uiPriority w:val="99"/>
    <w:semiHidden/>
    <w:unhideWhenUsed/>
    <w:rsid w:val="00F438DB"/>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438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438DB"/>
    <w:pPr>
      <w:jc w:val="right"/>
    </w:pPr>
    <w:rPr>
      <w:rFonts w:ascii="方正小标宋_GBK" w:eastAsia="方正小标宋_GBK" w:hAnsi="方正小标宋_GBK" w:cs="方正小标宋_GBK"/>
    </w:rPr>
  </w:style>
  <w:style w:type="paragraph" w:customStyle="1" w:styleId="21">
    <w:name w:val="单元格样式21"/>
    <w:basedOn w:val="a"/>
    <w:qFormat/>
    <w:rsid w:val="00F438DB"/>
    <w:pPr>
      <w:jc w:val="center"/>
    </w:pPr>
    <w:rPr>
      <w:rFonts w:ascii="方正小标宋_GBK" w:eastAsia="方正小标宋_GBK" w:hAnsi="方正小标宋_GBK" w:cs="方正小标宋_GBK"/>
    </w:rPr>
  </w:style>
  <w:style w:type="paragraph" w:customStyle="1" w:styleId="20">
    <w:name w:val="单元格样式20"/>
    <w:basedOn w:val="a"/>
    <w:qFormat/>
    <w:rsid w:val="00F438DB"/>
    <w:rPr>
      <w:rFonts w:ascii="方正小标宋_GBK" w:eastAsia="方正小标宋_GBK" w:hAnsi="方正小标宋_GBK" w:cs="方正小标宋_GBK"/>
    </w:rPr>
  </w:style>
  <w:style w:type="paragraph" w:customStyle="1" w:styleId="1">
    <w:name w:val="单元格样式1"/>
    <w:basedOn w:val="a"/>
    <w:qFormat/>
    <w:rsid w:val="00F438DB"/>
    <w:pPr>
      <w:jc w:val="center"/>
    </w:pPr>
    <w:rPr>
      <w:rFonts w:ascii="方正书宋_GBK" w:eastAsia="方正书宋_GBK" w:hAnsi="方正书宋_GBK" w:cs="方正书宋_GBK"/>
      <w:b/>
      <w:sz w:val="21"/>
    </w:rPr>
  </w:style>
  <w:style w:type="paragraph" w:customStyle="1" w:styleId="4">
    <w:name w:val="单元格样式4"/>
    <w:basedOn w:val="a"/>
    <w:qFormat/>
    <w:rsid w:val="00F438DB"/>
    <w:pPr>
      <w:jc w:val="right"/>
    </w:pPr>
    <w:rPr>
      <w:rFonts w:ascii="方正书宋_GBK" w:eastAsia="方正书宋_GBK" w:hAnsi="方正书宋_GBK" w:cs="方正书宋_GBK"/>
      <w:sz w:val="21"/>
    </w:rPr>
  </w:style>
  <w:style w:type="paragraph" w:customStyle="1" w:styleId="2">
    <w:name w:val="单元格样式2"/>
    <w:basedOn w:val="a"/>
    <w:qFormat/>
    <w:rsid w:val="00F438DB"/>
    <w:rPr>
      <w:rFonts w:ascii="方正书宋_GBK" w:eastAsia="方正书宋_GBK" w:hAnsi="方正书宋_GBK" w:cs="方正书宋_GBK"/>
      <w:sz w:val="21"/>
    </w:rPr>
  </w:style>
  <w:style w:type="paragraph" w:customStyle="1" w:styleId="3">
    <w:name w:val="单元格样式3"/>
    <w:basedOn w:val="a"/>
    <w:qFormat/>
    <w:rsid w:val="00F438DB"/>
    <w:pPr>
      <w:jc w:val="center"/>
    </w:pPr>
    <w:rPr>
      <w:rFonts w:ascii="方正书宋_GBK" w:eastAsia="方正书宋_GBK" w:hAnsi="方正书宋_GBK" w:cs="方正书宋_GBK"/>
      <w:sz w:val="21"/>
    </w:rPr>
  </w:style>
  <w:style w:type="paragraph" w:customStyle="1" w:styleId="6">
    <w:name w:val="单元格样式6"/>
    <w:basedOn w:val="a"/>
    <w:qFormat/>
    <w:rsid w:val="00F438DB"/>
    <w:pPr>
      <w:jc w:val="center"/>
    </w:pPr>
    <w:rPr>
      <w:rFonts w:ascii="方正书宋_GBK" w:eastAsia="方正书宋_GBK" w:hAnsi="方正书宋_GBK" w:cs="方正书宋_GBK"/>
      <w:b/>
      <w:sz w:val="21"/>
    </w:rPr>
  </w:style>
  <w:style w:type="paragraph" w:customStyle="1" w:styleId="7">
    <w:name w:val="单元格样式7"/>
    <w:basedOn w:val="a"/>
    <w:qFormat/>
    <w:rsid w:val="00F438DB"/>
    <w:pPr>
      <w:jc w:val="right"/>
    </w:pPr>
    <w:rPr>
      <w:rFonts w:ascii="方正书宋_GBK" w:eastAsia="方正书宋_GBK" w:hAnsi="方正书宋_GBK" w:cs="方正书宋_GBK"/>
      <w:b/>
      <w:sz w:val="21"/>
    </w:rPr>
  </w:style>
  <w:style w:type="paragraph" w:customStyle="1" w:styleId="5">
    <w:name w:val="单元格样式5"/>
    <w:basedOn w:val="a"/>
    <w:qFormat/>
    <w:rsid w:val="00F438DB"/>
    <w:rPr>
      <w:rFonts w:ascii="方正书宋_GBK" w:eastAsia="方正书宋_GBK" w:hAnsi="方正书宋_GBK" w:cs="方正书宋_GBK"/>
      <w:b/>
      <w:sz w:val="21"/>
    </w:rPr>
  </w:style>
  <w:style w:type="paragraph" w:customStyle="1" w:styleId="-">
    <w:name w:val="插入文本样式-插入部门职责文件"/>
    <w:basedOn w:val="a"/>
    <w:qFormat/>
    <w:rsid w:val="00F438D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438D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438D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438DB"/>
    <w:pPr>
      <w:spacing w:line="500" w:lineRule="exact"/>
      <w:ind w:firstLine="560"/>
    </w:pPr>
    <w:rPr>
      <w:rFonts w:eastAsia="方正仿宋_GBK"/>
      <w:sz w:val="28"/>
    </w:rPr>
  </w:style>
  <w:style w:type="paragraph" w:customStyle="1" w:styleId="-3">
    <w:name w:val="插入文本样式-插入总体目标文件"/>
    <w:basedOn w:val="a"/>
    <w:qFormat/>
    <w:rsid w:val="00F438DB"/>
    <w:pPr>
      <w:spacing w:line="500" w:lineRule="exact"/>
      <w:ind w:firstLine="560"/>
    </w:pPr>
    <w:rPr>
      <w:rFonts w:eastAsia="方正仿宋_GBK"/>
      <w:sz w:val="28"/>
    </w:rPr>
  </w:style>
  <w:style w:type="paragraph" w:customStyle="1" w:styleId="-4">
    <w:name w:val="插入文本样式-插入职责分类绩效目标文件"/>
    <w:basedOn w:val="a"/>
    <w:qFormat/>
    <w:rsid w:val="00F438D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438DB"/>
    <w:pPr>
      <w:spacing w:line="500" w:lineRule="exact"/>
      <w:ind w:firstLine="560"/>
    </w:pPr>
    <w:rPr>
      <w:rFonts w:eastAsia="方正仿宋_GBK"/>
      <w:sz w:val="28"/>
    </w:rPr>
  </w:style>
  <w:style w:type="paragraph" w:customStyle="1" w:styleId="23">
    <w:name w:val="单元格样式23"/>
    <w:basedOn w:val="a"/>
    <w:qFormat/>
    <w:rsid w:val="00F438DB"/>
    <w:pPr>
      <w:jc w:val="right"/>
    </w:pPr>
    <w:rPr>
      <w:rFonts w:ascii="方正书宋_GBK" w:eastAsia="方正书宋_GBK" w:hAnsi="方正书宋_GBK" w:cs="方正书宋_GBK"/>
    </w:rPr>
  </w:style>
  <w:style w:type="paragraph" w:customStyle="1" w:styleId="-6">
    <w:name w:val="插入文本样式-插入单位职责文件"/>
    <w:basedOn w:val="a"/>
    <w:qFormat/>
    <w:rsid w:val="00F438D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438D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438D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438DB"/>
    <w:pPr>
      <w:spacing w:line="500" w:lineRule="exact"/>
      <w:ind w:firstLine="560"/>
    </w:pPr>
    <w:rPr>
      <w:rFonts w:eastAsia="方正仿宋_GBK"/>
      <w:sz w:val="28"/>
    </w:rPr>
  </w:style>
  <w:style w:type="paragraph" w:customStyle="1" w:styleId="TOC2">
    <w:name w:val="TOC 2"/>
    <w:basedOn w:val="a"/>
    <w:qFormat/>
    <w:rsid w:val="00F438DB"/>
    <w:pPr>
      <w:ind w:left="240"/>
    </w:pPr>
  </w:style>
  <w:style w:type="paragraph" w:customStyle="1" w:styleId="TOC3">
    <w:name w:val="TOC 3"/>
    <w:basedOn w:val="a"/>
    <w:qFormat/>
    <w:rsid w:val="00F438DB"/>
    <w:pPr>
      <w:ind w:left="480"/>
    </w:pPr>
  </w:style>
  <w:style w:type="paragraph" w:customStyle="1" w:styleId="TOC4">
    <w:name w:val="TOC 4"/>
    <w:basedOn w:val="a"/>
    <w:qFormat/>
    <w:rsid w:val="00F438DB"/>
    <w:pPr>
      <w:ind w:left="720"/>
    </w:pPr>
  </w:style>
  <w:style w:type="paragraph" w:customStyle="1" w:styleId="TOC1">
    <w:name w:val="TOC 1"/>
    <w:basedOn w:val="a"/>
    <w:qFormat/>
    <w:rsid w:val="00F438DB"/>
    <w:pPr>
      <w:spacing w:before="120"/>
      <w:ind w:firstLine="560"/>
    </w:pPr>
    <w:rPr>
      <w:rFonts w:eastAsia="方正仿宋_GBK"/>
      <w:color w:val="000000"/>
      <w:sz w:val="28"/>
    </w:rPr>
  </w:style>
  <w:style w:type="character" w:customStyle="1" w:styleId="Char0">
    <w:name w:val="页眉 Char"/>
    <w:basedOn w:val="a0"/>
    <w:link w:val="a4"/>
    <w:uiPriority w:val="99"/>
    <w:semiHidden/>
    <w:rsid w:val="00F438DB"/>
    <w:rPr>
      <w:rFonts w:eastAsia="Times New Roman"/>
      <w:sz w:val="18"/>
      <w:szCs w:val="18"/>
      <w:lang w:eastAsia="uk-UA"/>
    </w:rPr>
  </w:style>
  <w:style w:type="character" w:customStyle="1" w:styleId="Char">
    <w:name w:val="页脚 Char"/>
    <w:basedOn w:val="a0"/>
    <w:link w:val="a3"/>
    <w:uiPriority w:val="99"/>
    <w:semiHidden/>
    <w:rsid w:val="00F438D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2022-03-03T16:16:54Z</dcterms:created>
  <dcterms:modified xsi:type="dcterms:W3CDTF">2022-03-03T08:16:54Z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2022-03-03T16:16:52Z</dcterms:created>
  <dcterms:modified xsi:type="dcterms:W3CDTF">2022-03-03T08:16:52Z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2022-03-03T16:16:56Z</dcterms:created>
  <dcterms:modified xsi:type="dcterms:W3CDTF">2022-03-03T08:16:56Z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2022-03-03T16:16:48Z</dcterms:created>
  <dcterms:modified xsi:type="dcterms:W3CDTF">2022-03-03T08:16:47Z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2022-03-03T16:16:50Z</dcterms:created>
  <dcterms:modified xsi:type="dcterms:W3CDTF">2022-03-03T08:16:50Z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2022-03-03T16:16:50Z</dcterms:created>
  <dcterms:modified xsi:type="dcterms:W3CDTF">2022-03-03T08:16:50Z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2022-03-03T16:16:50Z</dcterms:created>
  <dcterms:modified xsi:type="dcterms:W3CDTF">2022-03-03T08:16:50Z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2022-03-03T16:16:56Z</dcterms:created>
  <dcterms:modified xsi:type="dcterms:W3CDTF">2022-03-03T08:16:56Z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2022-03-03T16:16:54Z</dcterms:created>
  <dcterms:modified xsi:type="dcterms:W3CDTF">2022-03-03T08:16:54Z</dcterms:modified>
</cp:coreProperties>
</file>

<file path=customXml/itemProps1.xml><?xml version="1.0" encoding="utf-8"?>
<ds:datastoreItem xmlns:ds="http://schemas.openxmlformats.org/officeDocument/2006/customXml" ds:itemID="{D42C87D7-786B-4107-A227-8A5DE4CCC45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2497186-66F5-4FD6-8632-852DC1F49D5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9B927B5-D522-4962-98C5-E634DB1316D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9AF1459-C4EF-47D6-96AE-5EB34B4E76C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68A5A16-9D3A-41A9-B16E-F39D830A84C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C44A0D2-8069-4703-A24D-7DA001E941C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25F6588-2047-4A06-BC9F-991F767385F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CFF10CA-0715-4E10-8BDF-DA4BF57846D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9884842-AC3D-4A3B-A454-891AEBF3FFF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DD0FCFD-5BAC-4D6E-A721-603547846ED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D6A880E-9889-47F1-A7AF-FF5FE8DF6B0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A9DB7D4-64DC-439B-BC93-70EFDB24770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070627C-4D77-448E-B136-43D623D762F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B16D210-67A5-4F48-B796-F09B1C3A5E6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3D0EC84-2E95-42A5-9AA8-066ABE0FE67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C2A29DB-CA0A-42B5-8C47-BB2DE6603DE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DCFAD58-7F0E-4F61-A4A2-FCA48326449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98D6EF6-9CC6-4093-B39B-3A2C8D2CD5A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E425532-98B0-4EC4-AED3-0A83C750934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03BFF40-EE9E-45CB-8B64-72EF9965562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5B6CF9D-E760-427E-B6C4-2698D8E80D2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E007CD9-C996-4108-87B2-3438DAA6A06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6B6348F-A737-42B4-80EA-930A0E2FE4D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34DD93B-0EA4-496C-9434-AEF9A1CD7CF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97DB8F8-7CF0-4BAF-B5B7-9F9566176FB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2C18F84-B126-4B53-A5DF-01A0DBF385A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ABB1D9E-D236-4E83-A7A7-4633356E450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65D7CB0-5705-42B5-BFC7-E94AD5FEF85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AA341C8-D40E-4581-8DED-DFBFA51C68C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FDD0C50-41E0-4D2C-B1BF-839FDD01497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9AFC91D-28CD-419D-94F3-411B35942A7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250426C-356B-4A0F-8E5C-2BE8BCD5A44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47D89ED-31A3-46D4-8FFF-5330847B29B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D837100-4053-4236-B94F-73A63A66DDC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ABC1497-0AD9-4FA2-85FE-2B17BF4FF4B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84A6383-8801-4C40-8278-E9F2F2C0F53F}">
  <ds:schemaRefs>
    <ds:schemaRef ds:uri="http://schemas.openxmlformats.org/officeDocument/2006/bibliography"/>
  </ds:schemaRefs>
</ds:datastoreItem>
</file>

<file path=customXml/itemProps42.xml><?xml version="1.0" encoding="utf-8"?>
<ds:datastoreItem xmlns:ds="http://schemas.openxmlformats.org/officeDocument/2006/customXml" ds:itemID="{302927B4-C27F-4394-AE25-C325367151A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A4044A6-4B39-4815-9D67-89FEF33FCEC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1995136-3467-4C0D-9112-B96F8186811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85AF84DC-4A0E-433B-8D54-1618C2B9512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F422E83-6D1C-4F96-A151-E5D4F99E0FF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568F250-9839-452E-9554-ADCE727615E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F57A9E2-99F8-45CC-98E9-E77B940F918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F9ACA90-9304-42D7-B169-ADA3FFB18EE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989261E-B92E-4154-A0D7-61F3D910A5C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CD5CBC4-F998-48BA-8276-2D4D21A3D29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AE4481F-DBC6-4CF0-878F-1F8634E06CA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F21DCE6-D5A5-4F9E-8375-C6CBF34B427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E83141E-7E6E-4CC8-94DE-D784A5D8A61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47116A7-D0BA-41F9-B7D4-51085A39FF8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E42BA4C-12FF-49F1-BD32-C3F8920D82E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3978770-D332-4BFF-8C2A-110BBB0AEBA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8E343EA-D612-4C00-AB45-7795C839E38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3612236-1722-450E-92C9-4887D57D3755}">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04B04D3-E745-41E4-8900-E31ED5629A0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4BBE96D-9325-4774-A05A-2C8F7C469BB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A654FBB-E45F-4458-A9AB-DF60728E169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6D7B0A2-14A6-44F8-8C9B-0380D5D3153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054E3DE-1908-4309-9C52-8E2FC6490DD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2508</Words>
  <Characters>14299</Characters>
  <Application>Microsoft Office Word</Application>
  <DocSecurity>0</DocSecurity>
  <Lines>119</Lines>
  <Paragraphs>33</Paragraphs>
  <ScaleCrop>false</ScaleCrop>
  <Company>Micorosoft</Company>
  <LinksUpToDate>false</LinksUpToDate>
  <CharactersWithSpaces>16774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16</cp:revision>
  <cp:lastPrinted>2022-03-07T09:09:00Z</cp:lastPrinted>
  <dcterms:created xsi:type="dcterms:W3CDTF">2022-03-03T16:16:00Z</dcterms:created>
  <dcterms:modified xsi:type="dcterms:W3CDTF">2024-01-17T02:17:00Z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AA928D71C65549F599D9AC3695852B48_13</vt:lpwstr>
  </property>
</Properties>
</file>