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1" w:name="_GoBack"/>
      <w:bookmarkEnd w:id="11"/>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乐亭县应急管理局</w:t>
      </w:r>
    </w:p>
    <w:p>
      <w:pPr>
        <w:jc w:val="center"/>
      </w:pPr>
      <w:r>
        <w:rPr>
          <w:rFonts w:ascii="方正小标宋_GBK" w:hAnsi="方正小标宋_GBK" w:eastAsia="方正小标宋_GBK" w:cs="方正小标宋_GBK"/>
          <w:color w:val="000000"/>
          <w:sz w:val="72"/>
        </w:rPr>
        <w:t>2023年部门预算绩效文本</w:t>
      </w:r>
    </w:p>
    <w:p>
      <w:pPr>
        <w:jc w:val="cente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乐亭县应急管理局编制</w:t>
      </w:r>
    </w:p>
    <w:p>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财政（厅/局）审核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2.应急保障经费绩效目标表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3.应急防汛经费绩效目标表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4.应急防汛经费（防震减灾）绩效目标表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5.执法服装绩效目标表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6.安全生产目标考核奖绩效目标表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7.农房保险县配套绩效目标表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8.自然灾害救助资金绩效目标表</w:t>
      </w:r>
      <w:r>
        <w:tab/>
      </w:r>
      <w:r>
        <w:fldChar w:fldCharType="begin"/>
      </w:r>
      <w:r>
        <w:instrText xml:space="preserve">PAGEREF _Toc_4_4_0000000011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应急管理局贯彻落实党中央和省委、市委、县委工作的方针政策和决策部署，坚持和加强党对应急管理工作的集中统一领导。加强、优化、统筹全县应急能力建设，构建统一领导、权责一致、权威高效的应急能力体系，推动形成统一指挥、专常兼备、反应灵敏、上下联动、平战结合的应急管理体制。</w:t>
      </w:r>
    </w:p>
    <w:p>
      <w:pPr>
        <w:pStyle w:val="8"/>
      </w:pPr>
      <w:r>
        <w:t>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w:t>
      </w:r>
    </w:p>
    <w:p>
      <w:pPr>
        <w:pStyle w:val="8"/>
      </w:pPr>
      <w:r>
        <w:t>二是坚持以人为本，把确保人民群众生命安全放在首位，确保受灾群众基本生活，加强应急预案演练，增强全民防灾减灾意识，提升公众知识普及和自救互救技能，切实减少人员伤亡和财产损失。</w:t>
      </w:r>
    </w:p>
    <w:p>
      <w:pPr>
        <w:pStyle w:val="8"/>
      </w:pPr>
      <w:r>
        <w:t>三是树立安全发展理念，坚持生命至上、安全第一，完善安全生产责任制，坚决遏制重特大安全事故。</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1、安全生产目标管理奖金</w:t>
      </w:r>
    </w:p>
    <w:p>
      <w:pPr>
        <w:pStyle w:val="9"/>
      </w:pPr>
      <w: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p>
      <w:pPr>
        <w:pStyle w:val="9"/>
      </w:pPr>
      <w:r>
        <w:t>2、安全生产应急处置及救援经费</w:t>
      </w:r>
    </w:p>
    <w:p>
      <w:pPr>
        <w:pStyle w:val="9"/>
      </w:pPr>
      <w:r>
        <w:t>组织指导全县安全生产应急救援预案编制和备案管理，结合事故多发、易发，应急管理基础薄弱的地区、领域、时段、岗位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p>
      <w:pPr>
        <w:pStyle w:val="9"/>
      </w:pPr>
      <w:r>
        <w:t>3、防汛抗旱经费</w:t>
      </w:r>
    </w:p>
    <w:p>
      <w:pPr>
        <w:pStyle w:val="9"/>
      </w:pPr>
      <w:r>
        <w:t>进一步健全完善全县防汛抗旱应急体系建设，组织、协调、指导、督促全县各级各部门防汛抗旱工作；负责县防指日常工作，综合协调各级各相关部门水旱灾害防指工作，完善水旱突发事件应急预案，组织协调重大水旱灾害抢险和应急救援工作，统筹防汛物资储备和调运，组织开展应急演练、防汛宣传。确保我县汛期安全度汛，最大限度的保护人民群众生命财产安全。</w:t>
      </w:r>
    </w:p>
    <w:p>
      <w:pPr>
        <w:pStyle w:val="9"/>
      </w:pPr>
      <w:r>
        <w:t>4、防震减灾经费</w:t>
      </w:r>
    </w:p>
    <w:p>
      <w:pPr>
        <w:pStyle w:val="9"/>
      </w:pPr>
      <w:r>
        <w:t>推进地震监测预报、震害防御、科普宣传体系协调发展，防震减灾工作取得新成效，保障社会服务能力进一步增强，全社会抵御地震灾害综合防范能力进一步提升。</w:t>
      </w:r>
    </w:p>
    <w:p>
      <w:pPr>
        <w:pStyle w:val="9"/>
      </w:pPr>
      <w:r>
        <w:t>5、农房保险</w:t>
      </w:r>
    </w:p>
    <w:p>
      <w:pPr>
        <w:pStyle w:val="9"/>
      </w:pPr>
      <w:r>
        <w:t>按照我部门“会同有关方面组织协调紧急转移安置受灾群众、因灾毁损房屋恢复重建补助和受灾群众生活救助”的职能，依据《河北省民政厅河北省财政厅河北保监局关于进一步做好农村住房保险工作的通知》（冀民〔2018〕120号），《河北省应急管理局河北省财政厅河北省银保监局关于进一步加强和规范全省政策性农房保险工作的通知》（冀应急〔2020〕24号）工作安排部署，为完成我县政策性农房保险工作，解决农村住房受灾户的生活困难和灾后重建问题。</w:t>
      </w:r>
    </w:p>
    <w:p>
      <w:pPr>
        <w:pStyle w:val="9"/>
      </w:pPr>
      <w:r>
        <w:t>6、安全生产综合监管</w:t>
      </w:r>
    </w:p>
    <w:p>
      <w:pPr>
        <w:pStyle w:val="9"/>
      </w:pPr>
      <w:r>
        <w:t>承担全县安全生产综合监督管理责任，依法行使综合监督管理职权；根据</w:t>
      </w:r>
      <w:r>
        <w:rPr>
          <w:rFonts w:hint="eastAsia"/>
          <w:lang w:eastAsia="zh-CN"/>
        </w:rPr>
        <w:t>《中华人民共和国安全生产法》</w:t>
      </w:r>
      <w:r>
        <w:t>、《安全生产违法行为行政处罚办法》等法律法规，依法开展执法检查工作，对发现的安全生产违法行为依法进行行政处罚，遏制重特大事故发生，确保全县安全生产形势稳定好转。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（一）负责全县应急管理工作，指导各级各部门应对安全生产类、自然灾害类等突发事件和综合防灾减灾救灾工作。负责全县安全生产综合监督管理和相关工商贸行业安全生产监督管理工作。</w:t>
      </w:r>
    </w:p>
    <w:p>
      <w:pPr>
        <w:pStyle w:val="10"/>
      </w:pPr>
      <w:r>
        <w:t>（二）拟订地方性应急管理、防震减灾、安全生产等政策规定，组织编制县应急体系建设、综合防灾减灾和安全生产规划，起草相关地方性规范性文件草案，指导、监督相关规程和标准实施。</w:t>
      </w:r>
    </w:p>
    <w:p>
      <w:pPr>
        <w:pStyle w:val="10"/>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0"/>
      </w:pPr>
      <w:r>
        <w:t>（四）组织指导协调安全生产类、自然灾害类等突发事件应急救援，承担县应对相关事故灾害指挥部工作，综合研判突发事件发展态势并提出应对建议，协助县委、县政府指定的负责同志组织相关事故灾害应急处置工作。</w:t>
      </w:r>
    </w:p>
    <w:p>
      <w:pPr>
        <w:pStyle w:val="10"/>
      </w:pPr>
      <w:r>
        <w:t>（五）制定应急物资储备和应急救援装备规划并组织实施，会同相关部门建立健全应急物资、救援装备信息平台和调拨制度，在救灾时统一调度。</w:t>
      </w:r>
    </w:p>
    <w:p>
      <w:pPr>
        <w:pStyle w:val="10"/>
      </w:pPr>
      <w:r>
        <w:t>（六）负责应急管理、防震减灾、安全生产宣传教育和培训工作，组织指导应急管理、防灾减灾、安全生产的科学技术推广应用和信息化建设工作。</w:t>
      </w:r>
    </w:p>
    <w:p>
      <w:pPr>
        <w:pStyle w:val="10"/>
      </w:pPr>
      <w:r>
        <w:t>（七）负责组织指导协调和监督全县安全生产行政执法工作。负责全县地震行政执法工作。管理所属执法机构对分管区域内的企业开展安全生产执法工作。</w:t>
      </w: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1.安全生产经费绩效目标表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13022523P00CL0E10031G</w:t>
            </w:r>
          </w:p>
        </w:tc>
        <w:tc>
          <w:tcPr>
            <w:tcW w:w="1587" w:type="dxa"/>
            <w:vAlign w:val="center"/>
          </w:tcPr>
          <w:p>
            <w:pPr>
              <w:pStyle w:val="14"/>
            </w:pPr>
            <w:r>
              <w:t>项目名称</w:t>
            </w:r>
          </w:p>
        </w:tc>
        <w:tc>
          <w:tcPr>
            <w:tcW w:w="4422" w:type="dxa"/>
            <w:gridSpan w:val="3"/>
            <w:vAlign w:val="center"/>
          </w:tcPr>
          <w:p>
            <w:pPr>
              <w:pStyle w:val="13"/>
            </w:pPr>
            <w:r>
              <w:t>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1.通过督导检查全县安全生产，最大限度地发现、纠正、督促企业消除各类隐患，预防和减少事故的发生，确保全县安全生产形势持续稳定好转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组织安全宣传次数</w:t>
            </w:r>
          </w:p>
        </w:tc>
        <w:tc>
          <w:tcPr>
            <w:tcW w:w="2891" w:type="dxa"/>
            <w:vAlign w:val="center"/>
          </w:tcPr>
          <w:p>
            <w:pPr>
              <w:pStyle w:val="13"/>
            </w:pPr>
            <w:r>
              <w:t>组织安全宣传次数</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安全事故报告时限</w:t>
            </w:r>
          </w:p>
        </w:tc>
        <w:tc>
          <w:tcPr>
            <w:tcW w:w="2891" w:type="dxa"/>
            <w:vAlign w:val="center"/>
          </w:tcPr>
          <w:p>
            <w:pPr>
              <w:pStyle w:val="13"/>
            </w:pPr>
            <w:r>
              <w:t>安全事故报告时限</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安全生产维稳控制目标是否实现</w:t>
            </w:r>
          </w:p>
        </w:tc>
        <w:tc>
          <w:tcPr>
            <w:tcW w:w="2891" w:type="dxa"/>
            <w:vAlign w:val="center"/>
          </w:tcPr>
          <w:p>
            <w:pPr>
              <w:pStyle w:val="13"/>
            </w:pPr>
            <w:r>
              <w:t>安全生产维稳控制目标是否实现</w:t>
            </w:r>
            <w:r>
              <w:tab/>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持续提升我局社会影响力</w:t>
            </w:r>
          </w:p>
        </w:tc>
        <w:tc>
          <w:tcPr>
            <w:tcW w:w="2891" w:type="dxa"/>
            <w:vAlign w:val="center"/>
          </w:tcPr>
          <w:p>
            <w:pPr>
              <w:pStyle w:val="13"/>
            </w:pPr>
            <w:r>
              <w:t>持续提升我局社会影响力</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2.应急保障经费绩效目标表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13022523P00CL0E10030W</w:t>
            </w:r>
          </w:p>
        </w:tc>
        <w:tc>
          <w:tcPr>
            <w:tcW w:w="1587" w:type="dxa"/>
            <w:vAlign w:val="center"/>
          </w:tcPr>
          <w:p>
            <w:pPr>
              <w:pStyle w:val="14"/>
            </w:pPr>
            <w:r>
              <w:t>项目名称</w:t>
            </w:r>
          </w:p>
        </w:tc>
        <w:tc>
          <w:tcPr>
            <w:tcW w:w="4422" w:type="dxa"/>
            <w:gridSpan w:val="3"/>
            <w:vAlign w:val="center"/>
          </w:tcPr>
          <w:p>
            <w:pPr>
              <w:pStyle w:val="13"/>
            </w:pPr>
            <w:r>
              <w:t>应急保障经费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通过督导检查全县安全生产，最大限度地发现、纠正、督促企业消除各类隐患，预防和减少事故的发生，确保全县安全生产形势持续稳定好转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w:t>
            </w:r>
          </w:p>
        </w:tc>
        <w:tc>
          <w:tcPr>
            <w:tcW w:w="1587" w:type="dxa"/>
            <w:vAlign w:val="center"/>
          </w:tcPr>
          <w:p>
            <w:pPr>
              <w:pStyle w:val="15"/>
            </w:pPr>
            <w:r>
              <w:t>15.00</w:t>
            </w:r>
          </w:p>
        </w:tc>
        <w:tc>
          <w:tcPr>
            <w:tcW w:w="1304" w:type="dxa"/>
            <w:vAlign w:val="center"/>
          </w:tcPr>
          <w:p>
            <w:pPr>
              <w:pStyle w:val="15"/>
            </w:pPr>
            <w:r>
              <w:t>15.00</w:t>
            </w:r>
          </w:p>
        </w:tc>
        <w:tc>
          <w:tcPr>
            <w:tcW w:w="3118"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1.通过督导检查全县安全生产，最大限度地发现、纠正、督促企业消除各类隐患，预防和减少事故的发生，确保全县安全生产形势持续稳定好转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调查企业户数</w:t>
            </w:r>
          </w:p>
        </w:tc>
        <w:tc>
          <w:tcPr>
            <w:tcW w:w="2891" w:type="dxa"/>
            <w:vAlign w:val="center"/>
          </w:tcPr>
          <w:p>
            <w:pPr>
              <w:pStyle w:val="13"/>
            </w:pPr>
            <w:r>
              <w:t>调查企业户数</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查出问题整改率</w:t>
            </w:r>
          </w:p>
        </w:tc>
        <w:tc>
          <w:tcPr>
            <w:tcW w:w="2891" w:type="dxa"/>
            <w:vAlign w:val="center"/>
          </w:tcPr>
          <w:p>
            <w:pPr>
              <w:pStyle w:val="13"/>
            </w:pPr>
            <w:r>
              <w:t>查出问题整改率</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降低事故发生率</w:t>
            </w:r>
          </w:p>
        </w:tc>
        <w:tc>
          <w:tcPr>
            <w:tcW w:w="2891" w:type="dxa"/>
            <w:vAlign w:val="center"/>
          </w:tcPr>
          <w:p>
            <w:pPr>
              <w:pStyle w:val="13"/>
            </w:pPr>
            <w:r>
              <w:t>降低事故发生率</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持续提升我局社会影响力</w:t>
            </w:r>
          </w:p>
        </w:tc>
        <w:tc>
          <w:tcPr>
            <w:tcW w:w="2891" w:type="dxa"/>
            <w:vAlign w:val="center"/>
          </w:tcPr>
          <w:p>
            <w:pPr>
              <w:pStyle w:val="13"/>
            </w:pPr>
            <w:r>
              <w:t>持续提升我局社会影响力</w:t>
            </w:r>
          </w:p>
        </w:tc>
        <w:tc>
          <w:tcPr>
            <w:tcW w:w="1276" w:type="dxa"/>
            <w:vAlign w:val="center"/>
          </w:tcPr>
          <w:p>
            <w:pPr>
              <w:pStyle w:val="13"/>
            </w:pPr>
            <w:r>
              <w:t>≥95%</w:t>
            </w:r>
          </w:p>
        </w:tc>
        <w:tc>
          <w:tcPr>
            <w:tcW w:w="1843" w:type="dxa"/>
            <w:vAlign w:val="center"/>
          </w:tcPr>
          <w:p>
            <w:pPr>
              <w:pStyle w:val="13"/>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企业评价满意度</w:t>
            </w:r>
          </w:p>
        </w:tc>
        <w:tc>
          <w:tcPr>
            <w:tcW w:w="2891" w:type="dxa"/>
            <w:vAlign w:val="center"/>
          </w:tcPr>
          <w:p>
            <w:pPr>
              <w:pStyle w:val="13"/>
            </w:pPr>
            <w:r>
              <w:t>企业评价满意度</w:t>
            </w:r>
          </w:p>
        </w:tc>
        <w:tc>
          <w:tcPr>
            <w:tcW w:w="1276" w:type="dxa"/>
            <w:vAlign w:val="center"/>
          </w:tcPr>
          <w:p>
            <w:pPr>
              <w:pStyle w:val="13"/>
            </w:pPr>
            <w:r>
              <w:t>≥95%</w:t>
            </w:r>
          </w:p>
        </w:tc>
        <w:tc>
          <w:tcPr>
            <w:tcW w:w="1843" w:type="dxa"/>
            <w:vAlign w:val="center"/>
          </w:tcPr>
          <w:p>
            <w:pPr>
              <w:pStyle w:val="13"/>
            </w:pPr>
            <w:r>
              <w:t>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3.应急防汛经费绩效目标表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13022523P00CL0E10029H</w:t>
            </w:r>
          </w:p>
        </w:tc>
        <w:tc>
          <w:tcPr>
            <w:tcW w:w="1587" w:type="dxa"/>
            <w:vAlign w:val="center"/>
          </w:tcPr>
          <w:p>
            <w:pPr>
              <w:pStyle w:val="14"/>
            </w:pPr>
            <w:r>
              <w:t>项目名称</w:t>
            </w:r>
          </w:p>
        </w:tc>
        <w:tc>
          <w:tcPr>
            <w:tcW w:w="4422" w:type="dxa"/>
            <w:gridSpan w:val="3"/>
            <w:vAlign w:val="center"/>
          </w:tcPr>
          <w:p>
            <w:pPr>
              <w:pStyle w:val="13"/>
            </w:pPr>
            <w:r>
              <w:t>应急防汛经费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w:t>
            </w:r>
          </w:p>
        </w:tc>
        <w:tc>
          <w:tcPr>
            <w:tcW w:w="1587" w:type="dxa"/>
            <w:vAlign w:val="center"/>
          </w:tcPr>
          <w:p>
            <w:pPr>
              <w:pStyle w:val="14"/>
            </w:pPr>
            <w:r>
              <w:t>其中：财政    资金</w:t>
            </w:r>
          </w:p>
        </w:tc>
        <w:tc>
          <w:tcPr>
            <w:tcW w:w="1304" w:type="dxa"/>
            <w:vAlign w:val="center"/>
          </w:tcPr>
          <w:p>
            <w:pPr>
              <w:pStyle w:val="13"/>
            </w:pPr>
            <w:r>
              <w:t>46.00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主要用于2021年全县防汛抗旱工作经费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46.00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1.进一步健全完善我县防汛抗旱应急体系建设，组织、协调、指导、督促全县各级各部门防汛抗旱工作； 负责县防指日常工作，综合协调各级各相关部门水旱灾害防指工作，完善水旱突发事件应急预案，组织协调重大水旱灾害抢险和应急救援工作，统筹防汛应急物资的储备和调运，组织开展防汛应急演练、防汛宣传工作。确保我县汛期安全度汛，最大限度的保护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防汛演练次数</w:t>
            </w:r>
          </w:p>
        </w:tc>
        <w:tc>
          <w:tcPr>
            <w:tcW w:w="2891" w:type="dxa"/>
            <w:vAlign w:val="center"/>
          </w:tcPr>
          <w:p>
            <w:pPr>
              <w:pStyle w:val="13"/>
            </w:pPr>
            <w:r>
              <w:t>防汛演练次数</w:t>
            </w:r>
          </w:p>
        </w:tc>
        <w:tc>
          <w:tcPr>
            <w:tcW w:w="1276" w:type="dxa"/>
            <w:vAlign w:val="center"/>
          </w:tcPr>
          <w:p>
            <w:pPr>
              <w:pStyle w:val="13"/>
            </w:pPr>
            <w:r>
              <w:t>≥3次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防汛预案规范实现率</w:t>
            </w:r>
          </w:p>
        </w:tc>
        <w:tc>
          <w:tcPr>
            <w:tcW w:w="2891" w:type="dxa"/>
            <w:vAlign w:val="center"/>
          </w:tcPr>
          <w:p>
            <w:pPr>
              <w:pStyle w:val="13"/>
            </w:pPr>
            <w:r>
              <w:t>防汛预案规范实现率</w:t>
            </w:r>
          </w:p>
        </w:tc>
        <w:tc>
          <w:tcPr>
            <w:tcW w:w="1276" w:type="dxa"/>
            <w:vAlign w:val="center"/>
          </w:tcPr>
          <w:p>
            <w:pPr>
              <w:pStyle w:val="13"/>
            </w:pPr>
            <w:r>
              <w:t>≥95%</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设施设备检查汛前完成率（≥**</w:t>
            </w:r>
          </w:p>
        </w:tc>
        <w:tc>
          <w:tcPr>
            <w:tcW w:w="2891" w:type="dxa"/>
            <w:vAlign w:val="center"/>
          </w:tcPr>
          <w:p>
            <w:pPr>
              <w:pStyle w:val="13"/>
            </w:pPr>
            <w:r>
              <w:t>设施设备检查汛前完成率（≥**%）</w:t>
            </w:r>
          </w:p>
        </w:tc>
        <w:tc>
          <w:tcPr>
            <w:tcW w:w="1276" w:type="dxa"/>
            <w:vAlign w:val="center"/>
          </w:tcPr>
          <w:p>
            <w:pPr>
              <w:pStyle w:val="13"/>
            </w:pPr>
            <w:r>
              <w:t>≥95%</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消除隐患，保证安全度汛，减少人</w:t>
            </w:r>
          </w:p>
        </w:tc>
        <w:tc>
          <w:tcPr>
            <w:tcW w:w="2891" w:type="dxa"/>
            <w:vAlign w:val="center"/>
          </w:tcPr>
          <w:p>
            <w:pPr>
              <w:pStyle w:val="13"/>
            </w:pPr>
            <w:r>
              <w:t>消除隐患，保证安全度汛，减少人民生命和财产损失情况</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提高防汛工作能力水平</w:t>
            </w:r>
          </w:p>
        </w:tc>
        <w:tc>
          <w:tcPr>
            <w:tcW w:w="2891" w:type="dxa"/>
            <w:vAlign w:val="center"/>
          </w:tcPr>
          <w:p>
            <w:pPr>
              <w:pStyle w:val="13"/>
            </w:pPr>
            <w:r>
              <w:t>提高防汛工作能力水平</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避免洪水使生态环境恶化，维持生态平衡的收益</w:t>
            </w:r>
          </w:p>
        </w:tc>
        <w:tc>
          <w:tcPr>
            <w:tcW w:w="2891" w:type="dxa"/>
            <w:vAlign w:val="center"/>
          </w:tcPr>
          <w:p>
            <w:pPr>
              <w:pStyle w:val="13"/>
            </w:pPr>
            <w:r>
              <w:t>避免洪水使生态环境恶化，维持生态平衡的收益</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推动防汛事业长远发展</w:t>
            </w:r>
          </w:p>
        </w:tc>
        <w:tc>
          <w:tcPr>
            <w:tcW w:w="2891" w:type="dxa"/>
            <w:vAlign w:val="center"/>
          </w:tcPr>
          <w:p>
            <w:pPr>
              <w:pStyle w:val="13"/>
            </w:pPr>
            <w:r>
              <w:t>推动防汛事业长远发展</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4.应急防汛经费（防震减灾）绩效目标表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13022523P00CL0E10033P</w:t>
            </w:r>
          </w:p>
        </w:tc>
        <w:tc>
          <w:tcPr>
            <w:tcW w:w="1587" w:type="dxa"/>
            <w:vAlign w:val="center"/>
          </w:tcPr>
          <w:p>
            <w:pPr>
              <w:pStyle w:val="14"/>
            </w:pPr>
            <w:r>
              <w:t>项目名称</w:t>
            </w:r>
          </w:p>
        </w:tc>
        <w:tc>
          <w:tcPr>
            <w:tcW w:w="4422" w:type="dxa"/>
            <w:gridSpan w:val="3"/>
            <w:vAlign w:val="center"/>
          </w:tcPr>
          <w:p>
            <w:pPr>
              <w:pStyle w:val="13"/>
            </w:pPr>
            <w:r>
              <w:t>应急防汛经费（防震减灾）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推进地震监测预报、震害防御、科普体系协调发展，防震减灾工作取得新成效，保障社会服务能力进一步增强，全社会抵御地震灾害综合防范能力进一步提升。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1.推进地震监测预报、震害防御、科普体系协调发展，防震减灾工作取得新成效，保障社会服务能力进一步增强，全社会抵御地震灾害综合防范能力进一步提升。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防震减灾知识宣传教育普及率</w:t>
            </w:r>
          </w:p>
        </w:tc>
        <w:tc>
          <w:tcPr>
            <w:tcW w:w="2891" w:type="dxa"/>
            <w:vAlign w:val="center"/>
          </w:tcPr>
          <w:p>
            <w:pPr>
              <w:pStyle w:val="13"/>
            </w:pPr>
            <w:r>
              <w:t>防震减灾知识宣传教育普及率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社会公众对防震减灾知识宣传知名</w:t>
            </w:r>
          </w:p>
        </w:tc>
        <w:tc>
          <w:tcPr>
            <w:tcW w:w="2891" w:type="dxa"/>
            <w:vAlign w:val="center"/>
          </w:tcPr>
          <w:p>
            <w:pPr>
              <w:pStyle w:val="13"/>
            </w:pPr>
            <w:r>
              <w:t>社会公众对防震减灾知识宣传知名度</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地震速报时限</w:t>
            </w:r>
          </w:p>
        </w:tc>
        <w:tc>
          <w:tcPr>
            <w:tcW w:w="2891" w:type="dxa"/>
            <w:vAlign w:val="center"/>
          </w:tcPr>
          <w:p>
            <w:pPr>
              <w:pStyle w:val="13"/>
            </w:pPr>
            <w:r>
              <w:t>地震速报时限</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对各级政府开展地震灾害防治影响</w:t>
            </w:r>
          </w:p>
        </w:tc>
        <w:tc>
          <w:tcPr>
            <w:tcW w:w="2891" w:type="dxa"/>
            <w:vAlign w:val="center"/>
          </w:tcPr>
          <w:p>
            <w:pPr>
              <w:pStyle w:val="13"/>
            </w:pPr>
            <w:r>
              <w:t>对各级政府开展地震灾害防治影响</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对我省防震减灾能力提升的影响</w:t>
            </w:r>
          </w:p>
        </w:tc>
        <w:tc>
          <w:tcPr>
            <w:tcW w:w="2891" w:type="dxa"/>
            <w:vAlign w:val="center"/>
          </w:tcPr>
          <w:p>
            <w:pPr>
              <w:pStyle w:val="13"/>
            </w:pPr>
            <w:r>
              <w:t>对我省防震减灾能力提升的影响</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5.执法服装绩效目标表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13022523P00CL0E100324</w:t>
            </w:r>
          </w:p>
        </w:tc>
        <w:tc>
          <w:tcPr>
            <w:tcW w:w="1587" w:type="dxa"/>
            <w:vAlign w:val="center"/>
          </w:tcPr>
          <w:p>
            <w:pPr>
              <w:pStyle w:val="14"/>
            </w:pPr>
            <w:r>
              <w:t>项目名称</w:t>
            </w:r>
          </w:p>
        </w:tc>
        <w:tc>
          <w:tcPr>
            <w:tcW w:w="4422" w:type="dxa"/>
            <w:gridSpan w:val="3"/>
            <w:vAlign w:val="center"/>
          </w:tcPr>
          <w:p>
            <w:pPr>
              <w:pStyle w:val="13"/>
            </w:pPr>
            <w:r>
              <w:t>执法服装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w:t>
            </w:r>
          </w:p>
        </w:tc>
        <w:tc>
          <w:tcPr>
            <w:tcW w:w="1587" w:type="dxa"/>
            <w:vAlign w:val="center"/>
          </w:tcPr>
          <w:p>
            <w:pPr>
              <w:pStyle w:val="14"/>
            </w:pPr>
            <w:r>
              <w:t>其中：财政    资金</w:t>
            </w:r>
          </w:p>
        </w:tc>
        <w:tc>
          <w:tcPr>
            <w:tcW w:w="1304" w:type="dxa"/>
            <w:vAlign w:val="center"/>
          </w:tcPr>
          <w:p>
            <w:pPr>
              <w:pStyle w:val="13"/>
            </w:pPr>
            <w:r>
              <w:t>17.00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1.执法服装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购置协勤服装数量</w:t>
            </w:r>
          </w:p>
        </w:tc>
        <w:tc>
          <w:tcPr>
            <w:tcW w:w="2891" w:type="dxa"/>
            <w:vAlign w:val="center"/>
          </w:tcPr>
          <w:p>
            <w:pPr>
              <w:pStyle w:val="13"/>
            </w:pPr>
            <w:r>
              <w:t>购置协勤服装数量</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支付及时率</w:t>
            </w:r>
          </w:p>
        </w:tc>
        <w:tc>
          <w:tcPr>
            <w:tcW w:w="2891" w:type="dxa"/>
            <w:vAlign w:val="center"/>
          </w:tcPr>
          <w:p>
            <w:pPr>
              <w:pStyle w:val="13"/>
            </w:pPr>
            <w:r>
              <w:t>按合同约定一次性支付</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≥100%</w:t>
            </w:r>
          </w:p>
        </w:tc>
        <w:tc>
          <w:tcPr>
            <w:tcW w:w="1843" w:type="dxa"/>
            <w:vAlign w:val="center"/>
          </w:tcPr>
          <w:p>
            <w:pPr>
              <w:pStyle w:val="13"/>
            </w:pPr>
            <w:r>
              <w:t>根据上级安排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上级主管部门满意度</w:t>
            </w:r>
          </w:p>
        </w:tc>
        <w:tc>
          <w:tcPr>
            <w:tcW w:w="2891" w:type="dxa"/>
            <w:vAlign w:val="center"/>
          </w:tcPr>
          <w:p>
            <w:pPr>
              <w:pStyle w:val="13"/>
            </w:pPr>
            <w:r>
              <w:t>上级主管部门满意度</w:t>
            </w:r>
          </w:p>
        </w:tc>
        <w:tc>
          <w:tcPr>
            <w:tcW w:w="1276" w:type="dxa"/>
            <w:vAlign w:val="center"/>
          </w:tcPr>
          <w:p>
            <w:pPr>
              <w:pStyle w:val="13"/>
            </w:pPr>
            <w:r>
              <w:t>≥100%</w:t>
            </w:r>
          </w:p>
        </w:tc>
        <w:tc>
          <w:tcPr>
            <w:tcW w:w="1843" w:type="dxa"/>
            <w:vAlign w:val="center"/>
          </w:tcPr>
          <w:p>
            <w:pPr>
              <w:pStyle w:val="13"/>
            </w:pPr>
            <w:r>
              <w:t>根据上级安排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6.安全生产目标考核奖绩效目标表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13022523P00414410002W</w:t>
            </w:r>
          </w:p>
        </w:tc>
        <w:tc>
          <w:tcPr>
            <w:tcW w:w="1587" w:type="dxa"/>
            <w:vAlign w:val="center"/>
          </w:tcPr>
          <w:p>
            <w:pPr>
              <w:pStyle w:val="14"/>
            </w:pPr>
            <w:r>
              <w:t>项目名称</w:t>
            </w:r>
          </w:p>
        </w:tc>
        <w:tc>
          <w:tcPr>
            <w:tcW w:w="4422" w:type="dxa"/>
            <w:gridSpan w:val="3"/>
            <w:vAlign w:val="center"/>
          </w:tcPr>
          <w:p>
            <w:pPr>
              <w:pStyle w:val="13"/>
            </w:pPr>
            <w:r>
              <w:t>安全生产目标考核奖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w:t>
            </w:r>
          </w:p>
        </w:tc>
        <w:tc>
          <w:tcPr>
            <w:tcW w:w="1587" w:type="dxa"/>
            <w:vAlign w:val="center"/>
          </w:tcPr>
          <w:p>
            <w:pPr>
              <w:pStyle w:val="14"/>
            </w:pPr>
            <w:r>
              <w:t>其中：财政    资金</w:t>
            </w:r>
          </w:p>
        </w:tc>
        <w:tc>
          <w:tcPr>
            <w:tcW w:w="1304" w:type="dxa"/>
            <w:vAlign w:val="center"/>
          </w:tcPr>
          <w:p>
            <w:pPr>
              <w:pStyle w:val="13"/>
            </w:pPr>
            <w:r>
              <w:t>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主要用于组织完成安全生产责任目标考核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1.主要用于组织完成安全生产责任目标考核</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反映安全生产类的预案数</w:t>
            </w:r>
          </w:p>
        </w:tc>
        <w:tc>
          <w:tcPr>
            <w:tcW w:w="2891" w:type="dxa"/>
            <w:vAlign w:val="center"/>
          </w:tcPr>
          <w:p>
            <w:pPr>
              <w:pStyle w:val="13"/>
            </w:pPr>
            <w:r>
              <w:t>反映编制的安全生产类预案数量</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安全生产控制目标</w:t>
            </w:r>
          </w:p>
        </w:tc>
        <w:tc>
          <w:tcPr>
            <w:tcW w:w="2891" w:type="dxa"/>
            <w:vAlign w:val="center"/>
          </w:tcPr>
          <w:p>
            <w:pPr>
              <w:pStyle w:val="13"/>
            </w:pPr>
            <w:r>
              <w:t>安全生产控制目标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安全生产维稳控制目标是否实现</w:t>
            </w:r>
          </w:p>
        </w:tc>
        <w:tc>
          <w:tcPr>
            <w:tcW w:w="2891" w:type="dxa"/>
            <w:vAlign w:val="center"/>
          </w:tcPr>
          <w:p>
            <w:pPr>
              <w:pStyle w:val="13"/>
            </w:pPr>
            <w:r>
              <w:t>安全生产维稳控制目标是否实现</w:t>
            </w:r>
            <w:r>
              <w:tab/>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提高企业安全生产水平</w:t>
            </w:r>
          </w:p>
        </w:tc>
        <w:tc>
          <w:tcPr>
            <w:tcW w:w="2891" w:type="dxa"/>
            <w:vAlign w:val="center"/>
          </w:tcPr>
          <w:p>
            <w:pPr>
              <w:pStyle w:val="13"/>
            </w:pPr>
            <w:r>
              <w:t>提高企业安全生产水平</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持续提升我局社会影响力</w:t>
            </w:r>
          </w:p>
        </w:tc>
        <w:tc>
          <w:tcPr>
            <w:tcW w:w="2891" w:type="dxa"/>
            <w:vAlign w:val="center"/>
          </w:tcPr>
          <w:p>
            <w:pPr>
              <w:pStyle w:val="13"/>
            </w:pPr>
            <w:r>
              <w:t>持续提升我局社会影响力</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7.农房保险县配套绩效目标表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13022523P004143100027</w:t>
            </w:r>
          </w:p>
        </w:tc>
        <w:tc>
          <w:tcPr>
            <w:tcW w:w="1587" w:type="dxa"/>
            <w:vAlign w:val="center"/>
          </w:tcPr>
          <w:p>
            <w:pPr>
              <w:pStyle w:val="14"/>
            </w:pPr>
            <w:r>
              <w:t>项目名称</w:t>
            </w:r>
          </w:p>
        </w:tc>
        <w:tc>
          <w:tcPr>
            <w:tcW w:w="4422" w:type="dxa"/>
            <w:gridSpan w:val="3"/>
            <w:vAlign w:val="center"/>
          </w:tcPr>
          <w:p>
            <w:pPr>
              <w:pStyle w:val="13"/>
            </w:pPr>
            <w:r>
              <w:t>农房保险县配套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主要用于我县政策性农村住房保险工作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1.主要用于我县政策性农村住房保险工作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投保户数</w:t>
            </w:r>
          </w:p>
        </w:tc>
        <w:tc>
          <w:tcPr>
            <w:tcW w:w="2891" w:type="dxa"/>
            <w:vAlign w:val="center"/>
          </w:tcPr>
          <w:p>
            <w:pPr>
              <w:pStyle w:val="13"/>
            </w:pPr>
            <w:r>
              <w:t>投保户数</w:t>
            </w:r>
          </w:p>
        </w:tc>
        <w:tc>
          <w:tcPr>
            <w:tcW w:w="1276" w:type="dxa"/>
            <w:vAlign w:val="center"/>
          </w:tcPr>
          <w:p>
            <w:pPr>
              <w:pStyle w:val="13"/>
            </w:pPr>
            <w:r>
              <w:t>≥124000户</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农房保险试点县农户参保率</w:t>
            </w:r>
          </w:p>
        </w:tc>
        <w:tc>
          <w:tcPr>
            <w:tcW w:w="2891" w:type="dxa"/>
            <w:vAlign w:val="center"/>
          </w:tcPr>
          <w:p>
            <w:pPr>
              <w:pStyle w:val="13"/>
            </w:pPr>
            <w:r>
              <w:t>农房保险试点县农户参保率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实际达成合作意向数（以签订备忘</w:t>
            </w:r>
          </w:p>
        </w:tc>
        <w:tc>
          <w:tcPr>
            <w:tcW w:w="2891" w:type="dxa"/>
            <w:vAlign w:val="center"/>
          </w:tcPr>
          <w:p>
            <w:pPr>
              <w:pStyle w:val="13"/>
            </w:pPr>
            <w:r>
              <w:t>实际达成合作意向数（以签订备忘录或协议为准）</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改造后农户生活质量提高</w:t>
            </w:r>
          </w:p>
        </w:tc>
        <w:tc>
          <w:tcPr>
            <w:tcW w:w="2891" w:type="dxa"/>
            <w:vAlign w:val="center"/>
          </w:tcPr>
          <w:p>
            <w:pPr>
              <w:pStyle w:val="13"/>
            </w:pPr>
            <w:r>
              <w:t>改造后农户生活质量提高</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8.自然灾害救助资金绩效目标表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450002乐亭县应急管理局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13022523P00F66B10003R</w:t>
            </w:r>
          </w:p>
        </w:tc>
        <w:tc>
          <w:tcPr>
            <w:tcW w:w="1587" w:type="dxa"/>
            <w:vAlign w:val="center"/>
          </w:tcPr>
          <w:p>
            <w:pPr>
              <w:pStyle w:val="14"/>
            </w:pPr>
            <w:r>
              <w:t>项目名称</w:t>
            </w:r>
          </w:p>
        </w:tc>
        <w:tc>
          <w:tcPr>
            <w:tcW w:w="4422" w:type="dxa"/>
            <w:gridSpan w:val="3"/>
            <w:vAlign w:val="center"/>
          </w:tcPr>
          <w:p>
            <w:pPr>
              <w:pStyle w:val="13"/>
            </w:pPr>
            <w:r>
              <w:t>自然灾害救助资金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86.80</w:t>
            </w:r>
          </w:p>
        </w:tc>
        <w:tc>
          <w:tcPr>
            <w:tcW w:w="1587" w:type="dxa"/>
            <w:vAlign w:val="center"/>
          </w:tcPr>
          <w:p>
            <w:pPr>
              <w:pStyle w:val="14"/>
            </w:pPr>
            <w:r>
              <w:t>其中：财政    资金</w:t>
            </w:r>
          </w:p>
        </w:tc>
        <w:tc>
          <w:tcPr>
            <w:tcW w:w="1304" w:type="dxa"/>
            <w:vAlign w:val="center"/>
          </w:tcPr>
          <w:p>
            <w:pPr>
              <w:pStyle w:val="13"/>
            </w:pPr>
            <w:r>
              <w:t>86.80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主要用于我县政策性农村住房保险工作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86.80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1.主要用于我县政策性农村住房保险工作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完成农户投保数量</w:t>
            </w:r>
          </w:p>
        </w:tc>
        <w:tc>
          <w:tcPr>
            <w:tcW w:w="2891" w:type="dxa"/>
            <w:vAlign w:val="center"/>
          </w:tcPr>
          <w:p>
            <w:pPr>
              <w:pStyle w:val="13"/>
            </w:pPr>
            <w:r>
              <w:t>完成农户投保数量</w:t>
            </w:r>
          </w:p>
        </w:tc>
        <w:tc>
          <w:tcPr>
            <w:tcW w:w="1276" w:type="dxa"/>
            <w:vAlign w:val="center"/>
          </w:tcPr>
          <w:p>
            <w:pPr>
              <w:pStyle w:val="13"/>
            </w:pPr>
            <w:r>
              <w:t>≥124000万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农房保险试点县农户参保率</w:t>
            </w:r>
          </w:p>
        </w:tc>
        <w:tc>
          <w:tcPr>
            <w:tcW w:w="2891" w:type="dxa"/>
            <w:vAlign w:val="center"/>
          </w:tcPr>
          <w:p>
            <w:pPr>
              <w:pStyle w:val="13"/>
            </w:pPr>
            <w:r>
              <w:t>农房保险试点县农户参保率</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改造后农户生活质量提高</w:t>
            </w:r>
          </w:p>
        </w:tc>
        <w:tc>
          <w:tcPr>
            <w:tcW w:w="2891" w:type="dxa"/>
            <w:vAlign w:val="center"/>
          </w:tcPr>
          <w:p>
            <w:pPr>
              <w:pStyle w:val="13"/>
            </w:pPr>
            <w:r>
              <w:t>改造后农户生活质量提高</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≥98%</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≥98%</w:t>
            </w:r>
          </w:p>
        </w:tc>
        <w:tc>
          <w:tcPr>
            <w:tcW w:w="1843" w:type="dxa"/>
            <w:vAlign w:val="center"/>
          </w:tcPr>
          <w:p>
            <w:pPr>
              <w:pStyle w:val="13"/>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GE1ODE0MzE5ZGU0MjExYjQ1YzJmMmQ3OTgxNjIifQ=="/>
  </w:docVars>
  <w:rsids>
    <w:rsidRoot w:val="00C126EB"/>
    <w:rsid w:val="000B5D79"/>
    <w:rsid w:val="00121A87"/>
    <w:rsid w:val="00C126EB"/>
    <w:rsid w:val="00D623E3"/>
    <w:rsid w:val="00ED0B22"/>
    <w:rsid w:val="0385010E"/>
    <w:rsid w:val="1379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2023-02-03T15:00:13Z</dcterms:created>
  <dcterms:modified xsi:type="dcterms:W3CDTF">2023-02-03T07:00:13Z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2023-02-03T15:00:12Z</dcterms:created>
  <dcterms:modified xsi:type="dcterms:W3CDTF">2023-02-03T07:00:12Z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2023-02-03T15:00:12Z</dcterms:created>
  <dcterms:modified xsi:type="dcterms:W3CDTF">2023-02-03T07:00:12Z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2023-02-03T15:00:14Z</dcterms:created>
  <dcterms:modified xsi:type="dcterms:W3CDTF">2023-02-03T07:00:14Z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2023-02-03T15:00:15Z</dcterms:created>
  <dcterms:modified xsi:type="dcterms:W3CDTF">2023-02-03T07:00:15Z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2023-02-03T15:00:13Z</dcterms:created>
  <dcterms:modified xsi:type="dcterms:W3CDTF">2023-02-03T07:00:13Z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2023-02-03T15:00:13Z</dcterms:created>
  <dcterms:modified xsi:type="dcterms:W3CDTF">2023-02-03T07:00:13Z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2023-02-03T15:00:14Z</dcterms:created>
  <dcterms:modified xsi:type="dcterms:W3CDTF">2023-02-03T07:00:14Z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2023-02-03T15:00:15Z</dcterms:created>
  <dcterms:modified xsi:type="dcterms:W3CDTF">2023-02-03T07:00:15Z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2023-02-03T15:00:12Z</dcterms:created>
  <dcterms:modified xsi:type="dcterms:W3CDTF">2023-02-03T07:00:12Z</dcterms:modified>
</cp:coreProperties>
</file>

<file path=customXml/itemProps1.xml><?xml version="1.0" encoding="utf-8"?>
<ds:datastoreItem xmlns:ds="http://schemas.openxmlformats.org/officeDocument/2006/customXml" ds:itemID="{9A87483D-6E55-4A1D-B250-E263856D8712}">
  <ds:schemaRefs/>
</ds:datastoreItem>
</file>

<file path=customXml/itemProps10.xml><?xml version="1.0" encoding="utf-8"?>
<ds:datastoreItem xmlns:ds="http://schemas.openxmlformats.org/officeDocument/2006/customXml" ds:itemID="{0E121114-4E5B-4C7A-BD4C-0EE3750E2874}">
  <ds:schemaRefs/>
</ds:datastoreItem>
</file>

<file path=customXml/itemProps11.xml><?xml version="1.0" encoding="utf-8"?>
<ds:datastoreItem xmlns:ds="http://schemas.openxmlformats.org/officeDocument/2006/customXml" ds:itemID="{1AA2A627-760D-40AE-A081-4C9CBD075F26}">
  <ds:schemaRefs/>
</ds:datastoreItem>
</file>

<file path=customXml/itemProps12.xml><?xml version="1.0" encoding="utf-8"?>
<ds:datastoreItem xmlns:ds="http://schemas.openxmlformats.org/officeDocument/2006/customXml" ds:itemID="{EFCECB86-E3FB-4891-A114-1961824D725A}">
  <ds:schemaRefs/>
</ds:datastoreItem>
</file>

<file path=customXml/itemProps13.xml><?xml version="1.0" encoding="utf-8"?>
<ds:datastoreItem xmlns:ds="http://schemas.openxmlformats.org/officeDocument/2006/customXml" ds:itemID="{AFDB5392-E8B6-43DF-AB7D-5292B67A58DB}">
  <ds:schemaRefs/>
</ds:datastoreItem>
</file>

<file path=customXml/itemProps14.xml><?xml version="1.0" encoding="utf-8"?>
<ds:datastoreItem xmlns:ds="http://schemas.openxmlformats.org/officeDocument/2006/customXml" ds:itemID="{183A98C5-3451-4BA5-8458-BD290E3AB3C5}">
  <ds:schemaRefs/>
</ds:datastoreItem>
</file>

<file path=customXml/itemProps15.xml><?xml version="1.0" encoding="utf-8"?>
<ds:datastoreItem xmlns:ds="http://schemas.openxmlformats.org/officeDocument/2006/customXml" ds:itemID="{F61C6562-68D5-48EA-82AA-357B8EB0DB7B}">
  <ds:schemaRefs/>
</ds:datastoreItem>
</file>

<file path=customXml/itemProps16.xml><?xml version="1.0" encoding="utf-8"?>
<ds:datastoreItem xmlns:ds="http://schemas.openxmlformats.org/officeDocument/2006/customXml" ds:itemID="{8CD896CB-E2D0-4636-97D5-A612639C10DF}">
  <ds:schemaRefs/>
</ds:datastoreItem>
</file>

<file path=customXml/itemProps17.xml><?xml version="1.0" encoding="utf-8"?>
<ds:datastoreItem xmlns:ds="http://schemas.openxmlformats.org/officeDocument/2006/customXml" ds:itemID="{709459CB-13C8-4E35-8299-862C36B9CE71}">
  <ds:schemaRefs/>
</ds:datastoreItem>
</file>

<file path=customXml/itemProps18.xml><?xml version="1.0" encoding="utf-8"?>
<ds:datastoreItem xmlns:ds="http://schemas.openxmlformats.org/officeDocument/2006/customXml" ds:itemID="{176B938B-CA4C-4ED2-B410-C571E5045259}">
  <ds:schemaRefs/>
</ds:datastoreItem>
</file>

<file path=customXml/itemProps19.xml><?xml version="1.0" encoding="utf-8"?>
<ds:datastoreItem xmlns:ds="http://schemas.openxmlformats.org/officeDocument/2006/customXml" ds:itemID="{A845CABE-D6D7-4E5D-88FE-48A965D1BA85}">
  <ds:schemaRefs/>
</ds:datastoreItem>
</file>

<file path=customXml/itemProps2.xml><?xml version="1.0" encoding="utf-8"?>
<ds:datastoreItem xmlns:ds="http://schemas.openxmlformats.org/officeDocument/2006/customXml" ds:itemID="{A74CA839-BC27-4F3D-AD26-0E9E34F9B5BF}">
  <ds:schemaRefs/>
</ds:datastoreItem>
</file>

<file path=customXml/itemProps20.xml><?xml version="1.0" encoding="utf-8"?>
<ds:datastoreItem xmlns:ds="http://schemas.openxmlformats.org/officeDocument/2006/customXml" ds:itemID="{BA3B1A07-AC42-44D3-8790-72AD60FBA110}">
  <ds:schemaRefs/>
</ds:datastoreItem>
</file>

<file path=customXml/itemProps3.xml><?xml version="1.0" encoding="utf-8"?>
<ds:datastoreItem xmlns:ds="http://schemas.openxmlformats.org/officeDocument/2006/customXml" ds:itemID="{DD2227C1-A733-4773-B585-80B079459204}">
  <ds:schemaRefs/>
</ds:datastoreItem>
</file>

<file path=customXml/itemProps4.xml><?xml version="1.0" encoding="utf-8"?>
<ds:datastoreItem xmlns:ds="http://schemas.openxmlformats.org/officeDocument/2006/customXml" ds:itemID="{DD2D410D-FC52-47B1-80F4-8FA04AF30C33}">
  <ds:schemaRefs/>
</ds:datastoreItem>
</file>

<file path=customXml/itemProps5.xml><?xml version="1.0" encoding="utf-8"?>
<ds:datastoreItem xmlns:ds="http://schemas.openxmlformats.org/officeDocument/2006/customXml" ds:itemID="{A1DE9156-D094-40A4-80F4-17C7D2929668}">
  <ds:schemaRefs/>
</ds:datastoreItem>
</file>

<file path=customXml/itemProps6.xml><?xml version="1.0" encoding="utf-8"?>
<ds:datastoreItem xmlns:ds="http://schemas.openxmlformats.org/officeDocument/2006/customXml" ds:itemID="{DDE94D54-38A0-45F0-B338-9041487CBDF2}">
  <ds:schemaRefs/>
</ds:datastoreItem>
</file>

<file path=customXml/itemProps7.xml><?xml version="1.0" encoding="utf-8"?>
<ds:datastoreItem xmlns:ds="http://schemas.openxmlformats.org/officeDocument/2006/customXml" ds:itemID="{55790BFC-C731-4362-BE56-3F7A3905B203}">
  <ds:schemaRefs/>
</ds:datastoreItem>
</file>

<file path=customXml/itemProps8.xml><?xml version="1.0" encoding="utf-8"?>
<ds:datastoreItem xmlns:ds="http://schemas.openxmlformats.org/officeDocument/2006/customXml" ds:itemID="{FB08F832-6F1E-4302-9A64-10A5BB6B7BC1}">
  <ds:schemaRefs/>
</ds:datastoreItem>
</file>

<file path=customXml/itemProps9.xml><?xml version="1.0" encoding="utf-8"?>
<ds:datastoreItem xmlns:ds="http://schemas.openxmlformats.org/officeDocument/2006/customXml" ds:itemID="{AB3FA0CF-0934-4466-A146-4CCC15E77C69}">
  <ds:schemaRefs/>
</ds:datastoreItem>
</file>

<file path=docProps/app.xml><?xml version="1.0" encoding="utf-8"?>
<Properties xmlns="http://schemas.openxmlformats.org/officeDocument/2006/extended-properties" xmlns:vt="http://schemas.openxmlformats.org/officeDocument/2006/docPropsVTypes">
  <Template>Normal</Template>
  <Pages>17</Pages>
  <Words>1320</Words>
  <Characters>7525</Characters>
  <Lines>62</Lines>
  <Paragraphs>17</Paragraphs>
  <TotalTime>4</TotalTime>
  <ScaleCrop>false</ScaleCrop>
  <LinksUpToDate>false</LinksUpToDate>
  <CharactersWithSpaces>8828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2023-02-03T07:03:00Z</dcterms:created>
  <dc:creator>Administrator</dc:creator>
  <cp:lastModifiedBy>♚九散♚</cp:lastModifiedBy>
  <dcterms:modified xsi:type="dcterms:W3CDTF">2024-01-16T07:02:43Z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89B27D5559DD4F289AF0C492A8594D17_13</vt:lpwstr>
  </property>
</Properties>
</file>